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2414" w14:textId="77777777" w:rsidR="001522FA" w:rsidRPr="0049175D" w:rsidRDefault="002E3275" w:rsidP="0049175D">
      <w:pPr>
        <w:spacing w:before="120" w:after="120" w:line="240" w:lineRule="auto"/>
        <w:jc w:val="center"/>
        <w:rPr>
          <w:b/>
          <w:sz w:val="24"/>
          <w:szCs w:val="24"/>
          <w:lang w:val="en-US"/>
        </w:rPr>
      </w:pPr>
      <w:r w:rsidRPr="0049175D">
        <w:rPr>
          <w:b/>
          <w:sz w:val="24"/>
          <w:szCs w:val="24"/>
        </w:rPr>
        <w:t>КОНТРОЛЕН СПИСЪК ЗА ПРОВЕРКА НА СЪОТВЕТСТВИЕТО</w:t>
      </w:r>
    </w:p>
    <w:p w14:paraId="3A84EE87" w14:textId="77777777" w:rsidR="0049175D" w:rsidRDefault="001522FA" w:rsidP="0049175D">
      <w:pPr>
        <w:spacing w:before="120" w:after="120" w:line="240" w:lineRule="auto"/>
        <w:jc w:val="center"/>
        <w:rPr>
          <w:b/>
        </w:rPr>
      </w:pPr>
      <w:r>
        <w:rPr>
          <w:b/>
        </w:rPr>
        <w:t xml:space="preserve">с </w:t>
      </w:r>
      <w:r w:rsidRPr="001522FA">
        <w:rPr>
          <w:b/>
        </w:rPr>
        <w:t xml:space="preserve">Регламент (ЕС) 2015/340 </w:t>
      </w:r>
    </w:p>
    <w:p w14:paraId="18BF9407" w14:textId="77777777" w:rsidR="001522FA" w:rsidRDefault="001522FA" w:rsidP="0049175D">
      <w:pPr>
        <w:spacing w:before="120" w:after="120" w:line="240" w:lineRule="auto"/>
        <w:jc w:val="center"/>
        <w:rPr>
          <w:b/>
        </w:rPr>
      </w:pPr>
      <w:r w:rsidRPr="001522FA">
        <w:rPr>
          <w:b/>
        </w:rPr>
        <w:t>на Комисията от 20 февруари 2015 година за определяне на технически изисквания и административни процедури във връзка със свидетелствата за правоспособност и други свидетелства и сертификати на ръководители на полети съгласно Регламент (ЕО) № 216/2008 на Европейския парламент и на Съвета, за изменение на Регламент за изпълнение (ЕС) № 923/2012 на Комисията и за отмяна на Регламент (ЕС) № 805/2011 на Комисията</w:t>
      </w:r>
    </w:p>
    <w:p w14:paraId="089E8200" w14:textId="77777777" w:rsidR="00452C0E" w:rsidRDefault="00452C0E" w:rsidP="0049175D">
      <w:pPr>
        <w:spacing w:before="120" w:after="120" w:line="240" w:lineRule="auto"/>
      </w:pPr>
      <w:r>
        <w:t xml:space="preserve">При попълване на </w:t>
      </w:r>
      <w:r w:rsidR="00B33B54">
        <w:t xml:space="preserve">контролния </w:t>
      </w:r>
      <w:r>
        <w:t>списък от страна на ДП РВД се прилагат следните правила:</w:t>
      </w:r>
    </w:p>
    <w:p w14:paraId="43EDE8FB" w14:textId="77777777" w:rsidR="001522FA" w:rsidRDefault="001522FA" w:rsidP="0049175D">
      <w:pPr>
        <w:spacing w:before="120" w:after="120" w:line="240" w:lineRule="auto"/>
        <w:rPr>
          <w:snapToGrid w:val="0"/>
        </w:rPr>
      </w:pPr>
      <w:r>
        <w:t>В колона „</w:t>
      </w:r>
      <w:r w:rsidRPr="0009490E">
        <w:rPr>
          <w:snapToGrid w:val="0"/>
        </w:rPr>
        <w:t>Процедура в Документацията</w:t>
      </w:r>
      <w:r>
        <w:rPr>
          <w:snapToGrid w:val="0"/>
        </w:rPr>
        <w:t xml:space="preserve">“ се вписва в кой документ </w:t>
      </w:r>
      <w:r w:rsidR="00452C0E">
        <w:rPr>
          <w:snapToGrid w:val="0"/>
        </w:rPr>
        <w:t xml:space="preserve">(конкретно глава/раздел/точка/параграф и т.н.) </w:t>
      </w:r>
      <w:r>
        <w:rPr>
          <w:snapToGrid w:val="0"/>
        </w:rPr>
        <w:t>е отразено изискването</w:t>
      </w:r>
      <w:r w:rsidR="00452C0E">
        <w:rPr>
          <w:snapToGrid w:val="0"/>
        </w:rPr>
        <w:t xml:space="preserve"> и съответната процедура, за ясно и бързо идентифициране</w:t>
      </w:r>
      <w:r>
        <w:rPr>
          <w:snapToGrid w:val="0"/>
        </w:rPr>
        <w:t xml:space="preserve">. </w:t>
      </w:r>
    </w:p>
    <w:p w14:paraId="190FBAC1" w14:textId="77777777" w:rsidR="001522FA" w:rsidRPr="001522FA" w:rsidRDefault="001522FA" w:rsidP="0049175D">
      <w:pPr>
        <w:spacing w:before="120" w:after="120" w:line="240" w:lineRule="auto"/>
        <w:rPr>
          <w:snapToGrid w:val="0"/>
        </w:rPr>
      </w:pPr>
      <w:r>
        <w:t>В колона „</w:t>
      </w:r>
      <w:r>
        <w:rPr>
          <w:snapToGrid w:val="0"/>
        </w:rPr>
        <w:t>Забележка“ се посочват доказателства за изпълнение на изискването</w:t>
      </w:r>
      <w:r w:rsidR="00452C0E">
        <w:rPr>
          <w:snapToGrid w:val="0"/>
        </w:rPr>
        <w:t>, като копия от доказателствата се прилагат към контролния списък (в електронен формат)</w:t>
      </w:r>
      <w:r>
        <w:rPr>
          <w:snapToGrid w:val="0"/>
        </w:rPr>
        <w:t xml:space="preserve">. </w:t>
      </w:r>
    </w:p>
    <w:tbl>
      <w:tblPr>
        <w:tblStyle w:val="TableGrid"/>
        <w:tblW w:w="14953" w:type="dxa"/>
        <w:tblInd w:w="108" w:type="dxa"/>
        <w:tblLook w:val="01E0" w:firstRow="1" w:lastRow="1" w:firstColumn="1" w:lastColumn="1" w:noHBand="0" w:noVBand="0"/>
      </w:tblPr>
      <w:tblGrid>
        <w:gridCol w:w="529"/>
        <w:gridCol w:w="2325"/>
        <w:gridCol w:w="6992"/>
        <w:gridCol w:w="1775"/>
        <w:gridCol w:w="1484"/>
        <w:gridCol w:w="1848"/>
      </w:tblGrid>
      <w:tr w:rsidR="00D60A48" w:rsidRPr="0009490E" w14:paraId="5E874FE4" w14:textId="77777777" w:rsidTr="00241C99">
        <w:tc>
          <w:tcPr>
            <w:tcW w:w="529" w:type="dxa"/>
            <w:vMerge w:val="restart"/>
            <w:tcBorders>
              <w:top w:val="single" w:sz="4" w:space="0" w:color="auto"/>
              <w:left w:val="single" w:sz="4" w:space="0" w:color="auto"/>
              <w:bottom w:val="single" w:sz="4" w:space="0" w:color="auto"/>
              <w:right w:val="single" w:sz="4" w:space="0" w:color="auto"/>
            </w:tcBorders>
            <w:vAlign w:val="center"/>
            <w:hideMark/>
          </w:tcPr>
          <w:p w14:paraId="0B7C423A" w14:textId="77777777" w:rsidR="00D60A48" w:rsidRPr="0009490E" w:rsidRDefault="00D60A48" w:rsidP="00DD38A4">
            <w:pPr>
              <w:spacing w:line="240" w:lineRule="auto"/>
              <w:jc w:val="center"/>
              <w:rPr>
                <w:snapToGrid w:val="0"/>
              </w:rPr>
            </w:pPr>
            <w:r w:rsidRPr="0009490E">
              <w:rPr>
                <w:snapToGrid w:val="0"/>
              </w:rPr>
              <w:t>№</w:t>
            </w: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390562D1" w14:textId="77777777" w:rsidR="00D60A48" w:rsidRPr="0009490E" w:rsidRDefault="00D60A48" w:rsidP="00DD38A4">
            <w:pPr>
              <w:spacing w:line="240" w:lineRule="auto"/>
              <w:jc w:val="center"/>
              <w:rPr>
                <w:snapToGrid w:val="0"/>
              </w:rPr>
            </w:pPr>
            <w:r w:rsidRPr="0009490E">
              <w:rPr>
                <w:snapToGrid w:val="0"/>
              </w:rPr>
              <w:t>Изискване</w:t>
            </w:r>
          </w:p>
        </w:tc>
        <w:tc>
          <w:tcPr>
            <w:tcW w:w="6992" w:type="dxa"/>
            <w:vMerge w:val="restart"/>
            <w:tcBorders>
              <w:top w:val="single" w:sz="4" w:space="0" w:color="auto"/>
              <w:left w:val="single" w:sz="4" w:space="0" w:color="auto"/>
              <w:bottom w:val="single" w:sz="4" w:space="0" w:color="auto"/>
              <w:right w:val="single" w:sz="4" w:space="0" w:color="auto"/>
            </w:tcBorders>
            <w:vAlign w:val="center"/>
            <w:hideMark/>
          </w:tcPr>
          <w:p w14:paraId="1EACCB29" w14:textId="77777777" w:rsidR="00D60A48" w:rsidRPr="0009490E" w:rsidRDefault="00D60A48" w:rsidP="00DD38A4">
            <w:pPr>
              <w:spacing w:line="240" w:lineRule="auto"/>
              <w:jc w:val="center"/>
              <w:rPr>
                <w:snapToGrid w:val="0"/>
              </w:rPr>
            </w:pPr>
            <w:r w:rsidRPr="0009490E">
              <w:rPr>
                <w:snapToGrid w:val="0"/>
              </w:rPr>
              <w:t>Описание</w:t>
            </w:r>
          </w:p>
        </w:tc>
        <w:tc>
          <w:tcPr>
            <w:tcW w:w="5107" w:type="dxa"/>
            <w:gridSpan w:val="3"/>
            <w:tcBorders>
              <w:top w:val="single" w:sz="4" w:space="0" w:color="auto"/>
              <w:left w:val="single" w:sz="4" w:space="0" w:color="auto"/>
              <w:bottom w:val="single" w:sz="4" w:space="0" w:color="auto"/>
              <w:right w:val="single" w:sz="4" w:space="0" w:color="auto"/>
            </w:tcBorders>
            <w:vAlign w:val="center"/>
            <w:hideMark/>
          </w:tcPr>
          <w:p w14:paraId="65FAB890" w14:textId="77777777" w:rsidR="00D60A48" w:rsidRPr="0009490E" w:rsidRDefault="00D60A48" w:rsidP="00DD38A4">
            <w:pPr>
              <w:spacing w:line="240" w:lineRule="auto"/>
              <w:jc w:val="center"/>
              <w:rPr>
                <w:snapToGrid w:val="0"/>
              </w:rPr>
            </w:pPr>
            <w:r w:rsidRPr="0009490E">
              <w:rPr>
                <w:snapToGrid w:val="0"/>
              </w:rPr>
              <w:t>Наблюдение</w:t>
            </w:r>
          </w:p>
        </w:tc>
      </w:tr>
      <w:tr w:rsidR="00D60A48" w:rsidRPr="0009490E" w14:paraId="000A7CAC" w14:textId="77777777" w:rsidTr="00241C99">
        <w:tc>
          <w:tcPr>
            <w:tcW w:w="0" w:type="auto"/>
            <w:vMerge/>
            <w:tcBorders>
              <w:top w:val="single" w:sz="4" w:space="0" w:color="auto"/>
              <w:left w:val="single" w:sz="4" w:space="0" w:color="auto"/>
              <w:bottom w:val="single" w:sz="4" w:space="0" w:color="auto"/>
              <w:right w:val="single" w:sz="4" w:space="0" w:color="auto"/>
            </w:tcBorders>
            <w:vAlign w:val="center"/>
            <w:hideMark/>
          </w:tcPr>
          <w:p w14:paraId="0810C708" w14:textId="77777777" w:rsidR="00D60A48" w:rsidRPr="0009490E" w:rsidRDefault="00D60A48" w:rsidP="00DD38A4">
            <w:pPr>
              <w:spacing w:line="240" w:lineRule="auto"/>
              <w:rPr>
                <w:snapToGrid w:val="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03249" w14:textId="77777777" w:rsidR="00D60A48" w:rsidRPr="0009490E" w:rsidRDefault="00D60A48" w:rsidP="00DD38A4">
            <w:pPr>
              <w:spacing w:line="240" w:lineRule="auto"/>
              <w:rPr>
                <w:snapToGrid w:val="0"/>
                <w:lang w:eastAsia="en-GB"/>
              </w:rPr>
            </w:pPr>
          </w:p>
        </w:tc>
        <w:tc>
          <w:tcPr>
            <w:tcW w:w="6992" w:type="dxa"/>
            <w:vMerge/>
            <w:tcBorders>
              <w:top w:val="single" w:sz="4" w:space="0" w:color="auto"/>
              <w:left w:val="single" w:sz="4" w:space="0" w:color="auto"/>
              <w:bottom w:val="single" w:sz="4" w:space="0" w:color="auto"/>
              <w:right w:val="single" w:sz="4" w:space="0" w:color="auto"/>
            </w:tcBorders>
            <w:vAlign w:val="center"/>
            <w:hideMark/>
          </w:tcPr>
          <w:p w14:paraId="3085CCB9" w14:textId="77777777" w:rsidR="00D60A48" w:rsidRPr="0009490E" w:rsidRDefault="00D60A48" w:rsidP="00DD38A4">
            <w:pPr>
              <w:spacing w:line="240" w:lineRule="auto"/>
              <w:rPr>
                <w:snapToGrid w:val="0"/>
                <w:lang w:eastAsia="en-GB"/>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180BA383" w14:textId="77777777" w:rsidR="00D60A48" w:rsidRPr="0009490E" w:rsidRDefault="00D60A48" w:rsidP="00DD38A4">
            <w:pPr>
              <w:spacing w:line="240" w:lineRule="auto"/>
              <w:jc w:val="center"/>
              <w:rPr>
                <w:snapToGrid w:val="0"/>
              </w:rPr>
            </w:pPr>
            <w:r w:rsidRPr="0009490E">
              <w:rPr>
                <w:snapToGrid w:val="0"/>
              </w:rPr>
              <w:t xml:space="preserve">Процедура в </w:t>
            </w:r>
            <w:r w:rsidR="00374BC0" w:rsidRPr="0009490E">
              <w:rPr>
                <w:snapToGrid w:val="0"/>
              </w:rPr>
              <w:t>Документацията</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18C84F3" w14:textId="77777777" w:rsidR="00D60A48" w:rsidRPr="0009490E" w:rsidRDefault="00D60A48" w:rsidP="00DD38A4">
            <w:pPr>
              <w:spacing w:line="240" w:lineRule="auto"/>
              <w:jc w:val="center"/>
              <w:rPr>
                <w:snapToGrid w:val="0"/>
              </w:rPr>
            </w:pPr>
            <w:r w:rsidRPr="0009490E">
              <w:rPr>
                <w:snapToGrid w:val="0"/>
              </w:rPr>
              <w:t>Отговаря/</w:t>
            </w:r>
          </w:p>
          <w:p w14:paraId="56D52622" w14:textId="77777777" w:rsidR="00D60A48" w:rsidRPr="0009490E" w:rsidRDefault="00D60A48" w:rsidP="00DD38A4">
            <w:pPr>
              <w:spacing w:line="240" w:lineRule="auto"/>
              <w:jc w:val="center"/>
              <w:rPr>
                <w:snapToGrid w:val="0"/>
              </w:rPr>
            </w:pPr>
            <w:r w:rsidRPr="0009490E">
              <w:rPr>
                <w:snapToGrid w:val="0"/>
              </w:rPr>
              <w:t>Не отговаря</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A24C79C" w14:textId="77777777" w:rsidR="00D60A48" w:rsidRPr="0009490E" w:rsidRDefault="00D60A48" w:rsidP="00DD38A4">
            <w:pPr>
              <w:spacing w:line="240" w:lineRule="auto"/>
              <w:jc w:val="center"/>
              <w:rPr>
                <w:snapToGrid w:val="0"/>
              </w:rPr>
            </w:pPr>
            <w:r w:rsidRPr="0009490E">
              <w:rPr>
                <w:snapToGrid w:val="0"/>
              </w:rPr>
              <w:t>Забележка</w:t>
            </w:r>
          </w:p>
        </w:tc>
      </w:tr>
      <w:tr w:rsidR="00E114AA" w:rsidRPr="0009490E" w14:paraId="739FF661"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D5D9386" w14:textId="77777777" w:rsidR="00E114AA" w:rsidRPr="0009490E" w:rsidRDefault="00E114AA"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79F148A1" w14:textId="77777777" w:rsidR="00E114AA" w:rsidRPr="0009490E" w:rsidRDefault="00E114AA" w:rsidP="00DD38A4">
            <w:pPr>
              <w:snapToGrid w:val="0"/>
              <w:spacing w:line="240" w:lineRule="auto"/>
              <w:rPr>
                <w:b/>
              </w:rPr>
            </w:pP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387C44DF" w14:textId="77777777" w:rsidR="00E114AA" w:rsidRPr="0009490E" w:rsidRDefault="0009490E" w:rsidP="00DD38A4">
            <w:pPr>
              <w:pStyle w:val="Default"/>
              <w:rPr>
                <w:rFonts w:ascii="Times New Roman" w:hAnsi="Times New Roman"/>
                <w:b/>
                <w:sz w:val="22"/>
                <w:szCs w:val="22"/>
              </w:rPr>
            </w:pPr>
            <w:proofErr w:type="spellStart"/>
            <w:r w:rsidRPr="0009490E">
              <w:rPr>
                <w:rFonts w:ascii="Times New Roman" w:hAnsi="Times New Roman"/>
                <w:b/>
                <w:sz w:val="22"/>
                <w:szCs w:val="22"/>
              </w:rPr>
              <w:t>Regulation</w:t>
            </w:r>
            <w:proofErr w:type="spellEnd"/>
            <w:r w:rsidRPr="0009490E">
              <w:rPr>
                <w:rFonts w:ascii="Times New Roman" w:hAnsi="Times New Roman"/>
                <w:b/>
                <w:sz w:val="22"/>
                <w:szCs w:val="22"/>
              </w:rPr>
              <w:t xml:space="preserve"> (E</w:t>
            </w:r>
            <w:r>
              <w:rPr>
                <w:rFonts w:ascii="Times New Roman" w:hAnsi="Times New Roman"/>
                <w:b/>
                <w:sz w:val="22"/>
                <w:szCs w:val="22"/>
              </w:rPr>
              <w:t xml:space="preserve">U) 2015/340 - </w:t>
            </w:r>
            <w:proofErr w:type="spellStart"/>
            <w:r>
              <w:rPr>
                <w:rFonts w:ascii="Times New Roman" w:hAnsi="Times New Roman"/>
                <w:b/>
                <w:sz w:val="22"/>
                <w:szCs w:val="22"/>
              </w:rPr>
              <w:t>Cover</w:t>
            </w:r>
            <w:proofErr w:type="spellEnd"/>
            <w:r>
              <w:rPr>
                <w:rFonts w:ascii="Times New Roman" w:hAnsi="Times New Roman"/>
                <w:b/>
                <w:sz w:val="22"/>
                <w:szCs w:val="22"/>
              </w:rPr>
              <w:t xml:space="preserve"> </w:t>
            </w:r>
            <w:proofErr w:type="spellStart"/>
            <w:r>
              <w:rPr>
                <w:rFonts w:ascii="Times New Roman" w:hAnsi="Times New Roman"/>
                <w:b/>
                <w:sz w:val="22"/>
                <w:szCs w:val="22"/>
              </w:rPr>
              <w:t>Regulation</w:t>
            </w:r>
            <w:proofErr w:type="spellEnd"/>
            <w:r>
              <w:rPr>
                <w:rFonts w:ascii="Times New Roman" w:hAnsi="Times New Roman"/>
                <w:b/>
                <w:sz w:val="22"/>
                <w:szCs w:val="22"/>
              </w:rPr>
              <w:t xml:space="preserve"> </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26AE692" w14:textId="77777777" w:rsidR="00E114AA" w:rsidRPr="0009490E" w:rsidRDefault="00E114AA"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2A1C346D" w14:textId="77777777" w:rsidR="00E114AA" w:rsidRPr="0009490E" w:rsidRDefault="00E114A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1713F4B8" w14:textId="77777777" w:rsidR="00E114AA" w:rsidRPr="0009490E" w:rsidRDefault="00E114AA" w:rsidP="00DD38A4">
            <w:pPr>
              <w:snapToGrid w:val="0"/>
              <w:spacing w:line="240" w:lineRule="auto"/>
              <w:rPr>
                <w:snapToGrid w:val="0"/>
              </w:rPr>
            </w:pPr>
          </w:p>
        </w:tc>
      </w:tr>
      <w:tr w:rsidR="0009490E" w:rsidRPr="0009490E" w14:paraId="0C73ECC5" w14:textId="77777777" w:rsidTr="00241C99">
        <w:tc>
          <w:tcPr>
            <w:tcW w:w="529" w:type="dxa"/>
            <w:tcBorders>
              <w:top w:val="single" w:sz="4" w:space="0" w:color="auto"/>
              <w:left w:val="single" w:sz="4" w:space="0" w:color="auto"/>
              <w:bottom w:val="single" w:sz="4" w:space="0" w:color="auto"/>
              <w:right w:val="single" w:sz="4" w:space="0" w:color="auto"/>
            </w:tcBorders>
          </w:tcPr>
          <w:p w14:paraId="5ABBE8A3" w14:textId="77777777" w:rsidR="0009490E" w:rsidRPr="0009490E" w:rsidRDefault="0009490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5D8A9BA" w14:textId="77777777" w:rsidR="0009490E" w:rsidRPr="0009490E" w:rsidRDefault="0049175D" w:rsidP="00DD38A4">
            <w:pPr>
              <w:pStyle w:val="Default"/>
              <w:rPr>
                <w:rFonts w:ascii="Times New Roman" w:hAnsi="Times New Roman"/>
                <w:b/>
              </w:rPr>
            </w:pPr>
            <w:r>
              <w:rPr>
                <w:rFonts w:ascii="Times New Roman" w:hAnsi="Times New Roman"/>
                <w:b/>
                <w:sz w:val="22"/>
                <w:szCs w:val="22"/>
              </w:rPr>
              <w:t xml:space="preserve">Член 1, </w:t>
            </w:r>
            <w:proofErr w:type="spellStart"/>
            <w:r>
              <w:rPr>
                <w:rFonts w:ascii="Times New Roman" w:hAnsi="Times New Roman"/>
                <w:b/>
                <w:sz w:val="22"/>
                <w:szCs w:val="22"/>
              </w:rPr>
              <w:t>para</w:t>
            </w:r>
            <w:proofErr w:type="spellEnd"/>
            <w:r>
              <w:rPr>
                <w:rFonts w:ascii="Times New Roman" w:hAnsi="Times New Roman"/>
                <w:b/>
                <w:sz w:val="22"/>
                <w:szCs w:val="22"/>
              </w:rPr>
              <w:t>. 2</w:t>
            </w:r>
          </w:p>
        </w:tc>
        <w:tc>
          <w:tcPr>
            <w:tcW w:w="6992" w:type="dxa"/>
            <w:tcBorders>
              <w:top w:val="single" w:sz="4" w:space="0" w:color="auto"/>
              <w:left w:val="single" w:sz="4" w:space="0" w:color="auto"/>
              <w:bottom w:val="single" w:sz="4" w:space="0" w:color="auto"/>
              <w:right w:val="single" w:sz="4" w:space="0" w:color="auto"/>
            </w:tcBorders>
          </w:tcPr>
          <w:p w14:paraId="13F42FB9" w14:textId="77777777" w:rsidR="0009490E" w:rsidRPr="0009490E" w:rsidRDefault="0009490E" w:rsidP="00DD38A4">
            <w:pPr>
              <w:pStyle w:val="Default"/>
              <w:rPr>
                <w:rFonts w:ascii="Times New Roman" w:hAnsi="Times New Roman"/>
                <w:sz w:val="22"/>
                <w:szCs w:val="22"/>
              </w:rPr>
            </w:pPr>
            <w:r w:rsidRPr="0009490E">
              <w:rPr>
                <w:rFonts w:ascii="Times New Roman" w:hAnsi="Times New Roman"/>
                <w:sz w:val="22"/>
                <w:szCs w:val="22"/>
              </w:rPr>
              <w:t>Предмет и обхват</w:t>
            </w:r>
          </w:p>
          <w:p w14:paraId="19D77618" w14:textId="77777777" w:rsidR="0009490E" w:rsidRPr="0009490E" w:rsidRDefault="0009490E" w:rsidP="00DD38A4">
            <w:pPr>
              <w:pStyle w:val="Default"/>
              <w:rPr>
                <w:rFonts w:ascii="Times New Roman" w:hAnsi="Times New Roman"/>
                <w:sz w:val="22"/>
                <w:szCs w:val="22"/>
              </w:rPr>
            </w:pPr>
            <w:r w:rsidRPr="0009490E">
              <w:rPr>
                <w:rFonts w:ascii="Times New Roman" w:hAnsi="Times New Roman"/>
                <w:sz w:val="22"/>
                <w:szCs w:val="22"/>
              </w:rPr>
              <w:t>2. Настоящият регламент се прилага по отношение на:</w:t>
            </w:r>
          </w:p>
          <w:p w14:paraId="79DA3ECC" w14:textId="77777777" w:rsidR="0009490E" w:rsidRPr="0009490E" w:rsidRDefault="0009490E" w:rsidP="00DD38A4">
            <w:pPr>
              <w:pStyle w:val="Default"/>
              <w:rPr>
                <w:rFonts w:ascii="Times New Roman" w:hAnsi="Times New Roman"/>
                <w:sz w:val="22"/>
                <w:szCs w:val="22"/>
              </w:rPr>
            </w:pPr>
            <w:r w:rsidRPr="0009490E">
              <w:rPr>
                <w:rFonts w:ascii="Times New Roman" w:hAnsi="Times New Roman"/>
                <w:sz w:val="22"/>
                <w:szCs w:val="22"/>
              </w:rPr>
              <w:t>а) ученик-ръководители на полети и ръководители на полети, които упражняват своите функции в рамките на приложното поле на Регламент (ЕО) № 216/2008; както и</w:t>
            </w:r>
          </w:p>
          <w:p w14:paraId="44A80E45" w14:textId="77777777" w:rsidR="0009490E" w:rsidRPr="0009490E" w:rsidRDefault="0009490E" w:rsidP="00DD38A4">
            <w:pPr>
              <w:pStyle w:val="Default"/>
              <w:rPr>
                <w:rFonts w:ascii="Times New Roman" w:hAnsi="Times New Roman"/>
                <w:sz w:val="22"/>
                <w:szCs w:val="22"/>
              </w:rPr>
            </w:pPr>
            <w:r w:rsidRPr="0009490E">
              <w:rPr>
                <w:rFonts w:ascii="Times New Roman" w:hAnsi="Times New Roman"/>
                <w:sz w:val="22"/>
                <w:szCs w:val="22"/>
              </w:rPr>
              <w:t>б) лица и организации, участващи в лицензирането, обучението, изпитването, проверката, медицинския преглед или оценяването на кандидати в съответствие с настоящия регламент.</w:t>
            </w:r>
          </w:p>
        </w:tc>
        <w:tc>
          <w:tcPr>
            <w:tcW w:w="1775" w:type="dxa"/>
            <w:tcBorders>
              <w:top w:val="single" w:sz="4" w:space="0" w:color="auto"/>
              <w:left w:val="single" w:sz="4" w:space="0" w:color="auto"/>
              <w:bottom w:val="single" w:sz="4" w:space="0" w:color="auto"/>
              <w:right w:val="single" w:sz="4" w:space="0" w:color="auto"/>
            </w:tcBorders>
          </w:tcPr>
          <w:p w14:paraId="7E385823" w14:textId="77777777" w:rsidR="0009490E" w:rsidRPr="0009490E" w:rsidRDefault="0009490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29A2635" w14:textId="77777777" w:rsidR="0009490E" w:rsidRPr="0009490E" w:rsidRDefault="0009490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EB8A3E1" w14:textId="77777777" w:rsidR="0009490E" w:rsidRPr="0009490E" w:rsidRDefault="0009490E" w:rsidP="00DD38A4">
            <w:pPr>
              <w:snapToGrid w:val="0"/>
              <w:spacing w:line="240" w:lineRule="auto"/>
              <w:rPr>
                <w:snapToGrid w:val="0"/>
              </w:rPr>
            </w:pPr>
          </w:p>
        </w:tc>
      </w:tr>
      <w:tr w:rsidR="0009490E" w:rsidRPr="0009490E" w14:paraId="079632DE" w14:textId="77777777" w:rsidTr="00241C99">
        <w:tc>
          <w:tcPr>
            <w:tcW w:w="529" w:type="dxa"/>
            <w:tcBorders>
              <w:top w:val="single" w:sz="4" w:space="0" w:color="auto"/>
              <w:left w:val="single" w:sz="4" w:space="0" w:color="auto"/>
              <w:bottom w:val="single" w:sz="4" w:space="0" w:color="auto"/>
              <w:right w:val="single" w:sz="4" w:space="0" w:color="auto"/>
            </w:tcBorders>
          </w:tcPr>
          <w:p w14:paraId="564F091F" w14:textId="77777777" w:rsidR="0009490E" w:rsidRPr="0009490E" w:rsidRDefault="0009490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11DD603" w14:textId="77777777" w:rsidR="0009490E" w:rsidRPr="00311081" w:rsidRDefault="0049175D" w:rsidP="00DD38A4">
            <w:pPr>
              <w:spacing w:line="240" w:lineRule="auto"/>
              <w:rPr>
                <w:sz w:val="22"/>
                <w:szCs w:val="22"/>
              </w:rPr>
            </w:pPr>
            <w:r w:rsidRPr="00311081">
              <w:rPr>
                <w:b/>
                <w:sz w:val="22"/>
                <w:szCs w:val="22"/>
              </w:rPr>
              <w:t xml:space="preserve">Член 2, </w:t>
            </w:r>
            <w:proofErr w:type="spellStart"/>
            <w:r w:rsidRPr="00311081">
              <w:rPr>
                <w:b/>
                <w:sz w:val="22"/>
                <w:szCs w:val="22"/>
              </w:rPr>
              <w:t>para</w:t>
            </w:r>
            <w:proofErr w:type="spellEnd"/>
            <w:r w:rsidRPr="00311081">
              <w:rPr>
                <w:b/>
                <w:sz w:val="22"/>
                <w:szCs w:val="22"/>
              </w:rPr>
              <w:t>. 1-3</w:t>
            </w:r>
          </w:p>
        </w:tc>
        <w:tc>
          <w:tcPr>
            <w:tcW w:w="6992" w:type="dxa"/>
            <w:tcBorders>
              <w:top w:val="single" w:sz="4" w:space="0" w:color="auto"/>
              <w:left w:val="single" w:sz="4" w:space="0" w:color="auto"/>
              <w:bottom w:val="single" w:sz="4" w:space="0" w:color="auto"/>
              <w:right w:val="single" w:sz="4" w:space="0" w:color="auto"/>
            </w:tcBorders>
          </w:tcPr>
          <w:p w14:paraId="60A7EC35" w14:textId="77777777" w:rsidR="0009490E" w:rsidRPr="0009490E" w:rsidRDefault="0009490E" w:rsidP="00DD38A4">
            <w:pPr>
              <w:pStyle w:val="Default"/>
              <w:rPr>
                <w:rFonts w:ascii="Times New Roman" w:hAnsi="Times New Roman"/>
                <w:sz w:val="22"/>
                <w:szCs w:val="22"/>
              </w:rPr>
            </w:pPr>
            <w:r w:rsidRPr="0009490E">
              <w:rPr>
                <w:rFonts w:ascii="Times New Roman" w:hAnsi="Times New Roman"/>
                <w:sz w:val="22"/>
                <w:szCs w:val="22"/>
              </w:rPr>
              <w:t>Съответствие с изискванията и процедурите</w:t>
            </w:r>
          </w:p>
          <w:p w14:paraId="251D9329" w14:textId="77777777" w:rsidR="0009490E" w:rsidRPr="0009490E" w:rsidRDefault="0009490E" w:rsidP="00DD38A4">
            <w:pPr>
              <w:pStyle w:val="Default"/>
              <w:rPr>
                <w:rFonts w:ascii="Times New Roman" w:hAnsi="Times New Roman"/>
                <w:sz w:val="22"/>
                <w:szCs w:val="22"/>
              </w:rPr>
            </w:pPr>
            <w:r w:rsidRPr="0009490E">
              <w:rPr>
                <w:rFonts w:ascii="Times New Roman" w:hAnsi="Times New Roman"/>
                <w:sz w:val="22"/>
                <w:szCs w:val="22"/>
              </w:rPr>
              <w:t>1. Ученик-ръководителите на полети, ръководителите на полети и лицата, участващи в лицензирането, обучението, изпитването, проверката, медицинския преглед или оценяването на кандидатите, посочени в член 1, параграф 2, букви а) и б), притежават необходимата квалификация и са лицензирани за правоспособност в съответствие с разпоредбите на приложения I, III и IV от компетентния орган, посочен в член 6.</w:t>
            </w:r>
          </w:p>
          <w:p w14:paraId="7AA34091" w14:textId="77777777" w:rsidR="0009490E" w:rsidRPr="0009490E" w:rsidRDefault="0009490E" w:rsidP="00DD38A4">
            <w:pPr>
              <w:pStyle w:val="Default"/>
              <w:rPr>
                <w:rFonts w:ascii="Times New Roman" w:hAnsi="Times New Roman"/>
                <w:sz w:val="22"/>
                <w:szCs w:val="22"/>
              </w:rPr>
            </w:pPr>
            <w:r w:rsidRPr="0009490E">
              <w:rPr>
                <w:rFonts w:ascii="Times New Roman" w:hAnsi="Times New Roman"/>
                <w:sz w:val="22"/>
                <w:szCs w:val="22"/>
              </w:rPr>
              <w:t>2. Организациите, посочени в член 1, параграф 2, буква б), са квалифицирани в съответствие с техническите изисквания и административните процедури, посочени в приложения I, III и IV, и са сертифицирани от компетентния орган, посочен в член 6.</w:t>
            </w:r>
          </w:p>
          <w:p w14:paraId="63F0EF1D" w14:textId="77777777" w:rsidR="0009490E" w:rsidRPr="0009490E" w:rsidRDefault="0009490E" w:rsidP="00DD38A4">
            <w:pPr>
              <w:pStyle w:val="Default"/>
              <w:rPr>
                <w:rFonts w:ascii="Times New Roman" w:hAnsi="Times New Roman"/>
                <w:sz w:val="22"/>
                <w:szCs w:val="22"/>
              </w:rPr>
            </w:pPr>
            <w:r w:rsidRPr="0009490E">
              <w:rPr>
                <w:rFonts w:ascii="Times New Roman" w:hAnsi="Times New Roman"/>
                <w:sz w:val="22"/>
                <w:szCs w:val="22"/>
              </w:rPr>
              <w:t>3. Медицинското освидетелстване на лица, посочени в член 1, параграф 2, букви а) и б), съответства на техническите изисквания и административните процедури, посочени в приложения III и IV.</w:t>
            </w:r>
          </w:p>
        </w:tc>
        <w:tc>
          <w:tcPr>
            <w:tcW w:w="1775" w:type="dxa"/>
            <w:tcBorders>
              <w:top w:val="single" w:sz="4" w:space="0" w:color="auto"/>
              <w:left w:val="single" w:sz="4" w:space="0" w:color="auto"/>
              <w:bottom w:val="single" w:sz="4" w:space="0" w:color="auto"/>
              <w:right w:val="single" w:sz="4" w:space="0" w:color="auto"/>
            </w:tcBorders>
          </w:tcPr>
          <w:p w14:paraId="2D120FDE" w14:textId="77777777" w:rsidR="0009490E" w:rsidRPr="0009490E" w:rsidRDefault="0009490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8F77371" w14:textId="77777777" w:rsidR="0009490E" w:rsidRPr="0009490E" w:rsidRDefault="0009490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8148DF1" w14:textId="77777777" w:rsidR="0009490E" w:rsidRPr="0009490E" w:rsidRDefault="0009490E" w:rsidP="00DD38A4">
            <w:pPr>
              <w:snapToGrid w:val="0"/>
              <w:spacing w:line="240" w:lineRule="auto"/>
              <w:rPr>
                <w:snapToGrid w:val="0"/>
              </w:rPr>
            </w:pPr>
          </w:p>
        </w:tc>
      </w:tr>
      <w:tr w:rsidR="00E114AA" w:rsidRPr="0009490E" w14:paraId="05B20A04" w14:textId="77777777" w:rsidTr="00241C99">
        <w:tc>
          <w:tcPr>
            <w:tcW w:w="529" w:type="dxa"/>
            <w:tcBorders>
              <w:top w:val="single" w:sz="4" w:space="0" w:color="auto"/>
              <w:left w:val="single" w:sz="4" w:space="0" w:color="auto"/>
              <w:bottom w:val="single" w:sz="4" w:space="0" w:color="auto"/>
              <w:right w:val="single" w:sz="4" w:space="0" w:color="auto"/>
            </w:tcBorders>
          </w:tcPr>
          <w:p w14:paraId="282A19BC" w14:textId="77777777" w:rsidR="00E114AA" w:rsidRPr="0009490E" w:rsidRDefault="00E114AA"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22A05C7" w14:textId="77777777" w:rsidR="00E114AA" w:rsidRPr="0009490E" w:rsidRDefault="0009490E" w:rsidP="00DD38A4">
            <w:pPr>
              <w:spacing w:line="240" w:lineRule="auto"/>
              <w:rPr>
                <w:i/>
                <w:snapToGrid w:val="0"/>
                <w:lang w:val="en-US"/>
              </w:rPr>
            </w:pPr>
            <w:r w:rsidRPr="0009490E">
              <w:rPr>
                <w:i/>
                <w:snapToGrid w:val="0"/>
                <w:lang w:val="en-US"/>
              </w:rPr>
              <w:t>GM1 Article 2(2) Compliance with the requirements and procedures</w:t>
            </w:r>
          </w:p>
        </w:tc>
        <w:tc>
          <w:tcPr>
            <w:tcW w:w="6992" w:type="dxa"/>
            <w:tcBorders>
              <w:top w:val="single" w:sz="4" w:space="0" w:color="auto"/>
              <w:left w:val="single" w:sz="4" w:space="0" w:color="auto"/>
              <w:bottom w:val="single" w:sz="4" w:space="0" w:color="auto"/>
              <w:right w:val="single" w:sz="4" w:space="0" w:color="auto"/>
            </w:tcBorders>
          </w:tcPr>
          <w:p w14:paraId="512CA43E" w14:textId="77777777" w:rsidR="0009490E" w:rsidRPr="0009490E" w:rsidRDefault="0009490E" w:rsidP="00DD38A4">
            <w:pPr>
              <w:pStyle w:val="Default"/>
              <w:rPr>
                <w:rFonts w:ascii="Times New Roman" w:hAnsi="Times New Roman"/>
                <w:sz w:val="18"/>
                <w:szCs w:val="18"/>
                <w:lang w:val="en-GB"/>
              </w:rPr>
            </w:pPr>
            <w:r w:rsidRPr="0009490E">
              <w:rPr>
                <w:rFonts w:ascii="Times New Roman" w:hAnsi="Times New Roman"/>
                <w:sz w:val="18"/>
                <w:szCs w:val="18"/>
                <w:lang w:val="en-GB"/>
              </w:rPr>
              <w:t>AIR TRAFFIC CONTROLLER TRAINING ORGANISATION CERTIFICATION</w:t>
            </w:r>
          </w:p>
          <w:p w14:paraId="38A5CF97" w14:textId="77777777" w:rsidR="00E114AA" w:rsidRPr="0009490E" w:rsidRDefault="0009490E" w:rsidP="00DD38A4">
            <w:pPr>
              <w:pStyle w:val="Default"/>
              <w:rPr>
                <w:rFonts w:ascii="Times New Roman" w:hAnsi="Times New Roman"/>
                <w:sz w:val="18"/>
                <w:szCs w:val="18"/>
                <w:lang w:val="en-GB"/>
              </w:rPr>
            </w:pPr>
            <w:r w:rsidRPr="0009490E">
              <w:rPr>
                <w:rFonts w:ascii="Times New Roman" w:hAnsi="Times New Roman"/>
                <w:sz w:val="18"/>
                <w:szCs w:val="18"/>
                <w:lang w:val="en-GB"/>
              </w:rPr>
              <w:t>For the purpose of ensuring that all organisations referred to in Article 1(2) comply with the technical requirements and administrative procedures of Article 2(2), air navigation service providers providing training to air traffic controllers according to Annex I, Part ATCO, Subpart D, are subject to the requirements applicable to air traffic controller training organisations set out in this Regulation and are subject to certification in accordance with Regulation (EC) No 216/2008 and Regulation (EU) 2015/340.</w:t>
            </w:r>
          </w:p>
        </w:tc>
        <w:tc>
          <w:tcPr>
            <w:tcW w:w="1775" w:type="dxa"/>
            <w:tcBorders>
              <w:top w:val="single" w:sz="4" w:space="0" w:color="auto"/>
              <w:left w:val="single" w:sz="4" w:space="0" w:color="auto"/>
              <w:bottom w:val="single" w:sz="4" w:space="0" w:color="auto"/>
              <w:right w:val="single" w:sz="4" w:space="0" w:color="auto"/>
            </w:tcBorders>
          </w:tcPr>
          <w:p w14:paraId="4C19B15E" w14:textId="77777777" w:rsidR="00E114AA" w:rsidRPr="0009490E" w:rsidRDefault="00E114AA"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0B63101" w14:textId="77777777" w:rsidR="00E114AA" w:rsidRPr="0009490E" w:rsidRDefault="00E114A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8829C46" w14:textId="77777777" w:rsidR="00E114AA" w:rsidRPr="0009490E" w:rsidRDefault="00E114AA" w:rsidP="00DD38A4">
            <w:pPr>
              <w:snapToGrid w:val="0"/>
              <w:spacing w:line="240" w:lineRule="auto"/>
              <w:rPr>
                <w:snapToGrid w:val="0"/>
              </w:rPr>
            </w:pPr>
          </w:p>
        </w:tc>
      </w:tr>
      <w:tr w:rsidR="00E114AA" w:rsidRPr="0009490E" w14:paraId="37F7C828" w14:textId="77777777" w:rsidTr="00241C99">
        <w:tc>
          <w:tcPr>
            <w:tcW w:w="529" w:type="dxa"/>
            <w:tcBorders>
              <w:top w:val="single" w:sz="4" w:space="0" w:color="auto"/>
              <w:left w:val="single" w:sz="4" w:space="0" w:color="auto"/>
              <w:bottom w:val="single" w:sz="4" w:space="0" w:color="auto"/>
              <w:right w:val="single" w:sz="4" w:space="0" w:color="auto"/>
            </w:tcBorders>
          </w:tcPr>
          <w:p w14:paraId="1A36F41A" w14:textId="77777777" w:rsidR="00E114AA" w:rsidRPr="0009490E" w:rsidRDefault="00E114AA"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93F4936" w14:textId="77777777" w:rsidR="0009490E" w:rsidRPr="006522B2" w:rsidRDefault="0009490E" w:rsidP="00DD38A4">
            <w:pPr>
              <w:pStyle w:val="Default"/>
              <w:rPr>
                <w:rFonts w:ascii="Times New Roman" w:hAnsi="Times New Roman"/>
                <w:b/>
                <w:sz w:val="22"/>
                <w:szCs w:val="22"/>
              </w:rPr>
            </w:pPr>
            <w:r w:rsidRPr="006522B2">
              <w:rPr>
                <w:rFonts w:ascii="Times New Roman" w:hAnsi="Times New Roman"/>
                <w:b/>
                <w:sz w:val="22"/>
                <w:szCs w:val="22"/>
              </w:rPr>
              <w:t xml:space="preserve">Член 3, </w:t>
            </w:r>
            <w:proofErr w:type="spellStart"/>
            <w:r w:rsidRPr="006522B2">
              <w:rPr>
                <w:rFonts w:ascii="Times New Roman" w:hAnsi="Times New Roman"/>
                <w:b/>
                <w:sz w:val="22"/>
                <w:szCs w:val="22"/>
              </w:rPr>
              <w:t>para</w:t>
            </w:r>
            <w:proofErr w:type="spellEnd"/>
            <w:r w:rsidRPr="006522B2">
              <w:rPr>
                <w:rFonts w:ascii="Times New Roman" w:hAnsi="Times New Roman"/>
                <w:b/>
                <w:sz w:val="22"/>
                <w:szCs w:val="22"/>
              </w:rPr>
              <w:t>. 1</w:t>
            </w:r>
          </w:p>
          <w:p w14:paraId="1BE86633" w14:textId="77777777" w:rsidR="00E114AA" w:rsidRPr="006522B2" w:rsidRDefault="00E114AA" w:rsidP="00DD38A4">
            <w:pPr>
              <w:spacing w:line="240" w:lineRule="auto"/>
              <w:rPr>
                <w:b/>
                <w:snapToGrid w:val="0"/>
              </w:rPr>
            </w:pPr>
          </w:p>
        </w:tc>
        <w:tc>
          <w:tcPr>
            <w:tcW w:w="6992" w:type="dxa"/>
            <w:tcBorders>
              <w:top w:val="single" w:sz="4" w:space="0" w:color="auto"/>
              <w:left w:val="single" w:sz="4" w:space="0" w:color="auto"/>
              <w:bottom w:val="single" w:sz="4" w:space="0" w:color="auto"/>
              <w:right w:val="single" w:sz="4" w:space="0" w:color="auto"/>
            </w:tcBorders>
          </w:tcPr>
          <w:p w14:paraId="3DA5743D" w14:textId="77777777" w:rsidR="0009490E" w:rsidRPr="00AF0E7C" w:rsidRDefault="0009490E" w:rsidP="00DD38A4">
            <w:pPr>
              <w:pStyle w:val="Default"/>
              <w:rPr>
                <w:rFonts w:ascii="Times New Roman" w:hAnsi="Times New Roman"/>
                <w:sz w:val="22"/>
                <w:szCs w:val="22"/>
              </w:rPr>
            </w:pPr>
            <w:r w:rsidRPr="00AF0E7C">
              <w:rPr>
                <w:rFonts w:ascii="Times New Roman" w:hAnsi="Times New Roman"/>
                <w:sz w:val="22"/>
                <w:szCs w:val="22"/>
              </w:rPr>
              <w:t>Осигуряване на обслужване по контрол на въздушното движение</w:t>
            </w:r>
          </w:p>
          <w:p w14:paraId="0F692D77" w14:textId="77777777" w:rsidR="00E114AA" w:rsidRPr="00AF0E7C" w:rsidRDefault="0009490E" w:rsidP="00DD38A4">
            <w:pPr>
              <w:pStyle w:val="Default"/>
              <w:rPr>
                <w:rFonts w:ascii="Times New Roman" w:hAnsi="Times New Roman"/>
                <w:sz w:val="22"/>
                <w:szCs w:val="22"/>
              </w:rPr>
            </w:pPr>
            <w:r w:rsidRPr="00AF0E7C">
              <w:rPr>
                <w:rFonts w:ascii="Times New Roman" w:hAnsi="Times New Roman"/>
                <w:sz w:val="22"/>
                <w:szCs w:val="22"/>
              </w:rPr>
              <w:t>1. Обслужване по контрол на въздушното движение се предоставя само от ръководители на полети, които са квалифицирани и лицензирани в съответствие с настоящия регламент.</w:t>
            </w:r>
          </w:p>
        </w:tc>
        <w:tc>
          <w:tcPr>
            <w:tcW w:w="1775" w:type="dxa"/>
            <w:tcBorders>
              <w:top w:val="single" w:sz="4" w:space="0" w:color="auto"/>
              <w:left w:val="single" w:sz="4" w:space="0" w:color="auto"/>
              <w:bottom w:val="single" w:sz="4" w:space="0" w:color="auto"/>
              <w:right w:val="single" w:sz="4" w:space="0" w:color="auto"/>
            </w:tcBorders>
          </w:tcPr>
          <w:p w14:paraId="5101F7E2" w14:textId="77777777" w:rsidR="00E114AA" w:rsidRPr="0009490E" w:rsidRDefault="00E114AA"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38F8825" w14:textId="77777777" w:rsidR="00E114AA" w:rsidRPr="0009490E" w:rsidRDefault="00E114A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466D4A0" w14:textId="77777777" w:rsidR="00E114AA" w:rsidRPr="0009490E" w:rsidRDefault="00E114AA" w:rsidP="00DD38A4">
            <w:pPr>
              <w:snapToGrid w:val="0"/>
              <w:spacing w:line="240" w:lineRule="auto"/>
              <w:rPr>
                <w:snapToGrid w:val="0"/>
              </w:rPr>
            </w:pPr>
          </w:p>
        </w:tc>
      </w:tr>
      <w:tr w:rsidR="00E114AA" w:rsidRPr="0009490E" w14:paraId="197E96E5"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37C66BB1" w14:textId="77777777" w:rsidR="00E114AA" w:rsidRPr="0009490E" w:rsidRDefault="00E114AA"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21E31E0" w14:textId="77777777" w:rsidR="00E114AA" w:rsidRPr="00AF0E7C" w:rsidRDefault="00AF0E7C" w:rsidP="00DD38A4">
            <w:pPr>
              <w:snapToGrid w:val="0"/>
              <w:spacing w:line="240" w:lineRule="auto"/>
              <w:rPr>
                <w:b/>
              </w:rPr>
            </w:pPr>
            <w:r w:rsidRPr="00AF0E7C">
              <w:rPr>
                <w:b/>
              </w:rPr>
              <w:t>Приложение I (Част ATCO)</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B6C50A3" w14:textId="77777777" w:rsidR="00E114AA" w:rsidRPr="00AF0E7C" w:rsidRDefault="00AF0E7C" w:rsidP="00DD38A4">
            <w:pPr>
              <w:pStyle w:val="Default"/>
              <w:rPr>
                <w:rFonts w:ascii="Times New Roman" w:hAnsi="Times New Roman"/>
                <w:b/>
                <w:sz w:val="22"/>
                <w:szCs w:val="22"/>
              </w:rPr>
            </w:pPr>
            <w:r w:rsidRPr="00AF0E7C">
              <w:rPr>
                <w:rFonts w:ascii="Times New Roman" w:hAnsi="Times New Roman"/>
                <w:b/>
                <w:sz w:val="22"/>
                <w:szCs w:val="22"/>
              </w:rPr>
              <w:t>Изисквания за издаването на свидетелства за правоспособн</w:t>
            </w:r>
            <w:r>
              <w:rPr>
                <w:rFonts w:ascii="Times New Roman" w:hAnsi="Times New Roman"/>
                <w:b/>
                <w:sz w:val="22"/>
                <w:szCs w:val="22"/>
              </w:rPr>
              <w:t>ост на ръководителите на полети</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55E7D7E" w14:textId="77777777" w:rsidR="00E114AA" w:rsidRPr="0009490E" w:rsidRDefault="00E114AA"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0501236B" w14:textId="77777777" w:rsidR="00E114AA" w:rsidRPr="0009490E" w:rsidRDefault="00E114A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17B86EC7" w14:textId="77777777" w:rsidR="00E114AA" w:rsidRPr="0009490E" w:rsidRDefault="00E114AA" w:rsidP="00DD38A4">
            <w:pPr>
              <w:snapToGrid w:val="0"/>
              <w:spacing w:line="240" w:lineRule="auto"/>
              <w:rPr>
                <w:snapToGrid w:val="0"/>
              </w:rPr>
            </w:pPr>
          </w:p>
        </w:tc>
      </w:tr>
      <w:tr w:rsidR="00AF0E7C" w:rsidRPr="0009490E" w14:paraId="0D2CA5BC"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86F976D" w14:textId="77777777" w:rsidR="00AF0E7C" w:rsidRPr="0009490E" w:rsidRDefault="00AF0E7C"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C10E7F8" w14:textId="77777777" w:rsidR="00AF0E7C" w:rsidRPr="00AF0E7C" w:rsidRDefault="00AF0E7C" w:rsidP="00DD38A4">
            <w:pPr>
              <w:snapToGrid w:val="0"/>
              <w:spacing w:line="240" w:lineRule="auto"/>
            </w:pP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0F9FF7DA" w14:textId="77777777" w:rsidR="00AF0E7C" w:rsidRPr="00AF0E7C" w:rsidRDefault="00AF0E7C" w:rsidP="00DD38A4">
            <w:pPr>
              <w:pStyle w:val="Default"/>
              <w:rPr>
                <w:rFonts w:ascii="Times New Roman" w:hAnsi="Times New Roman"/>
                <w:b/>
                <w:sz w:val="22"/>
                <w:szCs w:val="22"/>
              </w:rPr>
            </w:pPr>
            <w:proofErr w:type="spellStart"/>
            <w:r w:rsidRPr="00AF0E7C">
              <w:rPr>
                <w:rFonts w:ascii="Times New Roman" w:hAnsi="Times New Roman"/>
                <w:b/>
                <w:sz w:val="22"/>
                <w:szCs w:val="22"/>
              </w:rPr>
              <w:t>Подчаст</w:t>
            </w:r>
            <w:proofErr w:type="spellEnd"/>
            <w:r w:rsidRPr="00AF0E7C">
              <w:rPr>
                <w:rFonts w:ascii="Times New Roman" w:hAnsi="Times New Roman"/>
                <w:b/>
                <w:sz w:val="22"/>
                <w:szCs w:val="22"/>
              </w:rPr>
              <w:t xml:space="preserve"> A – Общи изисквания</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06F4291C" w14:textId="77777777" w:rsidR="00AF0E7C" w:rsidRPr="0009490E" w:rsidRDefault="00AF0E7C"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FD9D283"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426DE666" w14:textId="77777777" w:rsidR="00AF0E7C" w:rsidRPr="0009490E" w:rsidRDefault="00AF0E7C" w:rsidP="00DD38A4">
            <w:pPr>
              <w:snapToGrid w:val="0"/>
              <w:spacing w:line="240" w:lineRule="auto"/>
              <w:rPr>
                <w:snapToGrid w:val="0"/>
              </w:rPr>
            </w:pPr>
          </w:p>
        </w:tc>
      </w:tr>
      <w:tr w:rsidR="00F9143E" w:rsidRPr="0009490E" w14:paraId="2BDE05DA" w14:textId="77777777" w:rsidTr="00F9143E">
        <w:tc>
          <w:tcPr>
            <w:tcW w:w="529" w:type="dxa"/>
            <w:tcBorders>
              <w:top w:val="single" w:sz="4" w:space="0" w:color="auto"/>
              <w:left w:val="single" w:sz="4" w:space="0" w:color="auto"/>
              <w:bottom w:val="single" w:sz="4" w:space="0" w:color="auto"/>
              <w:right w:val="single" w:sz="4" w:space="0" w:color="auto"/>
            </w:tcBorders>
            <w:shd w:val="clear" w:color="auto" w:fill="E0E0E0"/>
          </w:tcPr>
          <w:p w14:paraId="04DEC623" w14:textId="77777777" w:rsidR="00F9143E" w:rsidRPr="0009490E" w:rsidRDefault="00F9143E"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7163DFF7" w14:textId="77777777" w:rsidR="00F9143E" w:rsidRPr="00AF0E7C" w:rsidRDefault="00F9143E" w:rsidP="00DD38A4">
            <w:pPr>
              <w:snapToGrid w:val="0"/>
              <w:spacing w:line="240" w:lineRule="auto"/>
              <w:rPr>
                <w:b/>
              </w:rPr>
            </w:pPr>
            <w:r>
              <w:t>ATCO.A.00</w:t>
            </w:r>
            <w:r w:rsidRPr="00AF0E7C">
              <w:t>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1F93E9DD" w14:textId="77777777" w:rsidR="00F9143E" w:rsidRPr="00AF0E7C" w:rsidRDefault="00F9143E" w:rsidP="00DD38A4">
            <w:pPr>
              <w:pStyle w:val="Default"/>
              <w:rPr>
                <w:rFonts w:ascii="Times New Roman" w:hAnsi="Times New Roman"/>
                <w:b/>
                <w:sz w:val="22"/>
                <w:szCs w:val="22"/>
              </w:rPr>
            </w:pPr>
            <w:r w:rsidRPr="00F9143E">
              <w:rPr>
                <w:rFonts w:ascii="Times New Roman" w:hAnsi="Times New Roman"/>
                <w:b/>
                <w:sz w:val="22"/>
                <w:szCs w:val="22"/>
              </w:rPr>
              <w:t>Заявление за издаването на свидетелства за правоспособност, квалификационни класове и разрешения</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087F82C1" w14:textId="77777777" w:rsidR="00F9143E" w:rsidRPr="0009490E" w:rsidRDefault="00F9143E"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EC7D3D2" w14:textId="77777777" w:rsidR="00F9143E" w:rsidRPr="0009490E" w:rsidRDefault="00F9143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315F17C" w14:textId="77777777" w:rsidR="00F9143E" w:rsidRPr="0009490E" w:rsidRDefault="00F9143E" w:rsidP="00DD38A4">
            <w:pPr>
              <w:snapToGrid w:val="0"/>
              <w:spacing w:line="240" w:lineRule="auto"/>
              <w:rPr>
                <w:snapToGrid w:val="0"/>
              </w:rPr>
            </w:pPr>
          </w:p>
        </w:tc>
      </w:tr>
      <w:tr w:rsidR="00F9143E" w:rsidRPr="0009490E" w14:paraId="585CAB9B" w14:textId="77777777" w:rsidTr="00F9143E">
        <w:tc>
          <w:tcPr>
            <w:tcW w:w="529" w:type="dxa"/>
            <w:tcBorders>
              <w:top w:val="single" w:sz="4" w:space="0" w:color="auto"/>
              <w:left w:val="single" w:sz="4" w:space="0" w:color="auto"/>
              <w:bottom w:val="single" w:sz="4" w:space="0" w:color="auto"/>
              <w:right w:val="single" w:sz="4" w:space="0" w:color="auto"/>
            </w:tcBorders>
          </w:tcPr>
          <w:p w14:paraId="7F9353EF" w14:textId="77777777" w:rsidR="00F9143E" w:rsidRPr="0009490E" w:rsidRDefault="00F9143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207EC90" w14:textId="77777777" w:rsidR="00F9143E" w:rsidRPr="00F9143E" w:rsidRDefault="00F9143E" w:rsidP="00DD38A4">
            <w:pPr>
              <w:spacing w:line="240" w:lineRule="auto"/>
              <w:rPr>
                <w:snapToGrid w:val="0"/>
                <w:lang w:val="en-US"/>
              </w:rPr>
            </w:pPr>
            <w:r w:rsidRPr="00AF0E7C">
              <w:t>ATCO.A.</w:t>
            </w:r>
            <w:r>
              <w:rPr>
                <w:lang w:val="en-US"/>
              </w:rPr>
              <w:t>005</w:t>
            </w:r>
          </w:p>
        </w:tc>
        <w:tc>
          <w:tcPr>
            <w:tcW w:w="6992" w:type="dxa"/>
            <w:tcBorders>
              <w:top w:val="single" w:sz="4" w:space="0" w:color="auto"/>
              <w:left w:val="single" w:sz="4" w:space="0" w:color="auto"/>
              <w:bottom w:val="single" w:sz="4" w:space="0" w:color="auto"/>
              <w:right w:val="single" w:sz="4" w:space="0" w:color="auto"/>
            </w:tcBorders>
          </w:tcPr>
          <w:p w14:paraId="150B2A28" w14:textId="77777777" w:rsidR="00F9143E" w:rsidRPr="00F9143E" w:rsidRDefault="00F9143E" w:rsidP="00DD38A4">
            <w:pPr>
              <w:pStyle w:val="Default"/>
              <w:rPr>
                <w:rFonts w:ascii="Times New Roman" w:hAnsi="Times New Roman"/>
                <w:sz w:val="22"/>
                <w:szCs w:val="22"/>
              </w:rPr>
            </w:pPr>
            <w:r>
              <w:rPr>
                <w:rFonts w:ascii="Times New Roman" w:hAnsi="Times New Roman"/>
                <w:sz w:val="22"/>
                <w:szCs w:val="22"/>
              </w:rPr>
              <w:t xml:space="preserve">а) </w:t>
            </w:r>
            <w:r w:rsidRPr="00F9143E">
              <w:rPr>
                <w:rFonts w:ascii="Times New Roman" w:hAnsi="Times New Roman"/>
                <w:sz w:val="22"/>
                <w:szCs w:val="22"/>
              </w:rPr>
              <w:t>Заявлението за издаване на свидетелства за правоспособност и свързаните с тях квалификационни класове и разрешения се подава до компетентния орган в съответствие с процедурата, установена от същия орган.</w:t>
            </w:r>
          </w:p>
          <w:p w14:paraId="685CEBD6" w14:textId="77777777" w:rsidR="00F9143E" w:rsidRPr="00F9143E" w:rsidRDefault="00F9143E" w:rsidP="00DD38A4">
            <w:pPr>
              <w:pStyle w:val="Default"/>
              <w:rPr>
                <w:rFonts w:ascii="Times New Roman" w:hAnsi="Times New Roman"/>
                <w:sz w:val="22"/>
                <w:szCs w:val="22"/>
              </w:rPr>
            </w:pPr>
            <w:r>
              <w:rPr>
                <w:rFonts w:ascii="Times New Roman" w:hAnsi="Times New Roman"/>
                <w:sz w:val="22"/>
                <w:szCs w:val="22"/>
              </w:rPr>
              <w:t xml:space="preserve">б) </w:t>
            </w:r>
            <w:r w:rsidRPr="00F9143E">
              <w:rPr>
                <w:rFonts w:ascii="Times New Roman" w:hAnsi="Times New Roman"/>
                <w:sz w:val="22"/>
                <w:szCs w:val="22"/>
              </w:rPr>
              <w:t>Заявление за издаване на допълнителни квалификационни класове или разрешения, за потвърждаване на валидността или подновяване и за повторно издаване на свидетелството за правоспособност се подава до компетентния орган, издал това свидетелство за правоспособност.</w:t>
            </w:r>
          </w:p>
          <w:p w14:paraId="4FD0707F" w14:textId="77777777" w:rsidR="00F9143E" w:rsidRPr="00F9143E" w:rsidRDefault="00F9143E" w:rsidP="00DD38A4">
            <w:pPr>
              <w:pStyle w:val="Default"/>
              <w:rPr>
                <w:rFonts w:ascii="Times New Roman" w:hAnsi="Times New Roman"/>
                <w:sz w:val="22"/>
                <w:szCs w:val="22"/>
              </w:rPr>
            </w:pPr>
            <w:r w:rsidRPr="00F9143E">
              <w:rPr>
                <w:rFonts w:ascii="Times New Roman" w:hAnsi="Times New Roman"/>
                <w:sz w:val="22"/>
                <w:szCs w:val="22"/>
              </w:rPr>
              <w:t>в)</w:t>
            </w:r>
            <w:r>
              <w:rPr>
                <w:rFonts w:ascii="Times New Roman" w:hAnsi="Times New Roman"/>
                <w:sz w:val="22"/>
                <w:szCs w:val="22"/>
              </w:rPr>
              <w:t xml:space="preserve"> </w:t>
            </w:r>
            <w:r w:rsidRPr="00F9143E">
              <w:rPr>
                <w:rFonts w:ascii="Times New Roman" w:hAnsi="Times New Roman"/>
                <w:sz w:val="22"/>
                <w:szCs w:val="22"/>
              </w:rPr>
              <w:t>Свидетелството за правоспособност остава притежание на лицето, на което е издадено, освен ако бъде отнето от компетентния орган. Притежателят на свидетелството го подписва.</w:t>
            </w:r>
          </w:p>
          <w:p w14:paraId="0A78865E" w14:textId="77777777" w:rsidR="00F9143E" w:rsidRPr="00AF0E7C" w:rsidRDefault="00F9143E" w:rsidP="00DD38A4">
            <w:pPr>
              <w:pStyle w:val="Default"/>
              <w:rPr>
                <w:rFonts w:ascii="Times New Roman" w:hAnsi="Times New Roman"/>
                <w:sz w:val="22"/>
                <w:szCs w:val="22"/>
              </w:rPr>
            </w:pPr>
            <w:r w:rsidRPr="00F9143E">
              <w:rPr>
                <w:rFonts w:ascii="Times New Roman" w:hAnsi="Times New Roman"/>
                <w:sz w:val="22"/>
                <w:szCs w:val="22"/>
              </w:rPr>
              <w:t>г)</w:t>
            </w:r>
            <w:r>
              <w:rPr>
                <w:rFonts w:ascii="Times New Roman" w:hAnsi="Times New Roman"/>
                <w:sz w:val="22"/>
                <w:szCs w:val="22"/>
              </w:rPr>
              <w:t xml:space="preserve"> </w:t>
            </w:r>
            <w:r w:rsidRPr="00F9143E">
              <w:rPr>
                <w:rFonts w:ascii="Times New Roman" w:hAnsi="Times New Roman"/>
                <w:sz w:val="22"/>
                <w:szCs w:val="22"/>
              </w:rPr>
              <w:t>Свидетелството за правоспособност съдържа цялата необходима информация във връзка с правата, предоставяни чрез този документ, и отговаря на изискванията на допълнение 1 към приложение II.</w:t>
            </w:r>
          </w:p>
        </w:tc>
        <w:tc>
          <w:tcPr>
            <w:tcW w:w="1775" w:type="dxa"/>
            <w:tcBorders>
              <w:top w:val="single" w:sz="4" w:space="0" w:color="auto"/>
              <w:left w:val="single" w:sz="4" w:space="0" w:color="auto"/>
              <w:bottom w:val="single" w:sz="4" w:space="0" w:color="auto"/>
              <w:right w:val="single" w:sz="4" w:space="0" w:color="auto"/>
            </w:tcBorders>
          </w:tcPr>
          <w:p w14:paraId="4CC7698A" w14:textId="77777777" w:rsidR="00F9143E" w:rsidRPr="0009490E" w:rsidRDefault="00F9143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9289F1D" w14:textId="77777777" w:rsidR="00F9143E" w:rsidRPr="0009490E" w:rsidRDefault="00F9143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66CD60E" w14:textId="77777777" w:rsidR="00F9143E" w:rsidRPr="0009490E" w:rsidRDefault="00F9143E" w:rsidP="00DD38A4">
            <w:pPr>
              <w:snapToGrid w:val="0"/>
              <w:spacing w:line="240" w:lineRule="auto"/>
              <w:rPr>
                <w:snapToGrid w:val="0"/>
              </w:rPr>
            </w:pPr>
          </w:p>
        </w:tc>
      </w:tr>
      <w:tr w:rsidR="00AF0E7C" w:rsidRPr="0009490E" w14:paraId="381960FA"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76302EF3" w14:textId="77777777" w:rsidR="00AF0E7C" w:rsidRPr="0009490E" w:rsidRDefault="00AF0E7C"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18611B8" w14:textId="77777777" w:rsidR="00AF0E7C" w:rsidRPr="00AF0E7C" w:rsidRDefault="00AF0E7C" w:rsidP="00DD38A4">
            <w:pPr>
              <w:snapToGrid w:val="0"/>
              <w:spacing w:line="240" w:lineRule="auto"/>
              <w:rPr>
                <w:b/>
              </w:rPr>
            </w:pPr>
            <w:r w:rsidRPr="00AF0E7C">
              <w:t>ATCO.A.015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7F6299FB" w14:textId="77777777" w:rsidR="00AF0E7C" w:rsidRPr="00AF0E7C" w:rsidRDefault="00AF0E7C" w:rsidP="00DD38A4">
            <w:pPr>
              <w:pStyle w:val="Default"/>
              <w:rPr>
                <w:rFonts w:ascii="Times New Roman" w:hAnsi="Times New Roman"/>
                <w:b/>
                <w:sz w:val="22"/>
                <w:szCs w:val="22"/>
              </w:rPr>
            </w:pPr>
            <w:r w:rsidRPr="00AF0E7C">
              <w:rPr>
                <w:rFonts w:ascii="Times New Roman" w:hAnsi="Times New Roman"/>
                <w:b/>
                <w:sz w:val="22"/>
                <w:szCs w:val="22"/>
              </w:rPr>
              <w:t>Упражняване на правата по свидетелства за правоспособност и временна неспособност</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04BA1FBC" w14:textId="77777777" w:rsidR="00AF0E7C" w:rsidRPr="0009490E" w:rsidRDefault="00AF0E7C"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736011FC"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479EF492" w14:textId="77777777" w:rsidR="00AF0E7C" w:rsidRPr="0009490E" w:rsidRDefault="00AF0E7C" w:rsidP="00DD38A4">
            <w:pPr>
              <w:snapToGrid w:val="0"/>
              <w:spacing w:line="240" w:lineRule="auto"/>
              <w:rPr>
                <w:snapToGrid w:val="0"/>
              </w:rPr>
            </w:pPr>
          </w:p>
        </w:tc>
      </w:tr>
      <w:tr w:rsidR="00E114AA" w:rsidRPr="0009490E" w14:paraId="77834EC8" w14:textId="77777777" w:rsidTr="00241C99">
        <w:tc>
          <w:tcPr>
            <w:tcW w:w="529" w:type="dxa"/>
            <w:tcBorders>
              <w:top w:val="single" w:sz="4" w:space="0" w:color="auto"/>
              <w:left w:val="single" w:sz="4" w:space="0" w:color="auto"/>
              <w:bottom w:val="single" w:sz="4" w:space="0" w:color="auto"/>
              <w:right w:val="single" w:sz="4" w:space="0" w:color="auto"/>
            </w:tcBorders>
          </w:tcPr>
          <w:p w14:paraId="40AA2BCA" w14:textId="77777777" w:rsidR="00E114AA" w:rsidRPr="0009490E" w:rsidRDefault="00E114AA"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B5EBD79" w14:textId="77777777" w:rsidR="00E114AA" w:rsidRPr="00AF0E7C" w:rsidRDefault="00AF0E7C" w:rsidP="00DD38A4">
            <w:pPr>
              <w:spacing w:line="240" w:lineRule="auto"/>
              <w:rPr>
                <w:snapToGrid w:val="0"/>
              </w:rPr>
            </w:pPr>
            <w:r w:rsidRPr="00AF0E7C">
              <w:t>ATCO.A.015(a)</w:t>
            </w:r>
          </w:p>
        </w:tc>
        <w:tc>
          <w:tcPr>
            <w:tcW w:w="6992" w:type="dxa"/>
            <w:tcBorders>
              <w:top w:val="single" w:sz="4" w:space="0" w:color="auto"/>
              <w:left w:val="single" w:sz="4" w:space="0" w:color="auto"/>
              <w:bottom w:val="single" w:sz="4" w:space="0" w:color="auto"/>
              <w:right w:val="single" w:sz="4" w:space="0" w:color="auto"/>
            </w:tcBorders>
          </w:tcPr>
          <w:p w14:paraId="5C97A3AC" w14:textId="77777777" w:rsidR="00E114AA" w:rsidRPr="00AF0E7C" w:rsidRDefault="00AF0E7C" w:rsidP="00DD38A4">
            <w:pPr>
              <w:pStyle w:val="Default"/>
              <w:rPr>
                <w:rFonts w:ascii="Times New Roman" w:hAnsi="Times New Roman"/>
                <w:sz w:val="22"/>
                <w:szCs w:val="22"/>
              </w:rPr>
            </w:pPr>
            <w:r w:rsidRPr="00AF0E7C">
              <w:rPr>
                <w:rFonts w:ascii="Times New Roman" w:hAnsi="Times New Roman"/>
                <w:sz w:val="22"/>
                <w:szCs w:val="22"/>
              </w:rPr>
              <w:t>а) Упражняването на предоставените права по свидетелството за правоспособност зависи от валидността на квалификационните класове, разрешенията и от свидетелството за медицинска годност.</w:t>
            </w:r>
          </w:p>
        </w:tc>
        <w:tc>
          <w:tcPr>
            <w:tcW w:w="1775" w:type="dxa"/>
            <w:tcBorders>
              <w:top w:val="single" w:sz="4" w:space="0" w:color="auto"/>
              <w:left w:val="single" w:sz="4" w:space="0" w:color="auto"/>
              <w:bottom w:val="single" w:sz="4" w:space="0" w:color="auto"/>
              <w:right w:val="single" w:sz="4" w:space="0" w:color="auto"/>
            </w:tcBorders>
          </w:tcPr>
          <w:p w14:paraId="406ED9B9" w14:textId="77777777" w:rsidR="00E114AA" w:rsidRPr="0009490E" w:rsidRDefault="00E114AA"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7A358AF" w14:textId="77777777" w:rsidR="00E114AA" w:rsidRPr="0009490E" w:rsidRDefault="00E114A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08E208B" w14:textId="77777777" w:rsidR="00E114AA" w:rsidRPr="0009490E" w:rsidRDefault="00E114AA" w:rsidP="00DD38A4">
            <w:pPr>
              <w:snapToGrid w:val="0"/>
              <w:spacing w:line="240" w:lineRule="auto"/>
              <w:rPr>
                <w:snapToGrid w:val="0"/>
              </w:rPr>
            </w:pPr>
          </w:p>
        </w:tc>
      </w:tr>
      <w:tr w:rsidR="00AF0E7C" w:rsidRPr="0009490E" w14:paraId="4E869BE4" w14:textId="77777777" w:rsidTr="00241C99">
        <w:tc>
          <w:tcPr>
            <w:tcW w:w="529" w:type="dxa"/>
            <w:tcBorders>
              <w:top w:val="single" w:sz="4" w:space="0" w:color="auto"/>
              <w:left w:val="single" w:sz="4" w:space="0" w:color="auto"/>
              <w:bottom w:val="single" w:sz="4" w:space="0" w:color="auto"/>
              <w:right w:val="single" w:sz="4" w:space="0" w:color="auto"/>
            </w:tcBorders>
          </w:tcPr>
          <w:p w14:paraId="03724A24" w14:textId="77777777" w:rsidR="00AF0E7C" w:rsidRPr="0009490E" w:rsidRDefault="00AF0E7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29307BE" w14:textId="77777777" w:rsidR="00AF0E7C" w:rsidRPr="00AF0E7C" w:rsidRDefault="00AF0E7C" w:rsidP="00DD38A4">
            <w:pPr>
              <w:spacing w:line="240" w:lineRule="auto"/>
              <w:rPr>
                <w:snapToGrid w:val="0"/>
              </w:rPr>
            </w:pPr>
            <w:r w:rsidRPr="00AF0E7C">
              <w:t>ATCO.A.015(b)</w:t>
            </w:r>
          </w:p>
        </w:tc>
        <w:tc>
          <w:tcPr>
            <w:tcW w:w="6992" w:type="dxa"/>
            <w:tcBorders>
              <w:top w:val="single" w:sz="4" w:space="0" w:color="auto"/>
              <w:left w:val="single" w:sz="4" w:space="0" w:color="auto"/>
              <w:bottom w:val="single" w:sz="4" w:space="0" w:color="auto"/>
              <w:right w:val="single" w:sz="4" w:space="0" w:color="auto"/>
            </w:tcBorders>
          </w:tcPr>
          <w:p w14:paraId="6D9CD47E" w14:textId="77777777" w:rsidR="00AF0E7C" w:rsidRPr="00AF0E7C" w:rsidRDefault="00AF0E7C" w:rsidP="00DD38A4">
            <w:pPr>
              <w:pStyle w:val="Default"/>
              <w:rPr>
                <w:rFonts w:ascii="Times New Roman" w:hAnsi="Times New Roman"/>
              </w:rPr>
            </w:pPr>
            <w:r w:rsidRPr="00AF0E7C">
              <w:rPr>
                <w:rFonts w:ascii="Times New Roman" w:hAnsi="Times New Roman"/>
                <w:sz w:val="22"/>
                <w:szCs w:val="22"/>
              </w:rPr>
              <w:t xml:space="preserve">б) Притежателите на свидетелство за правоспособност не упражняват правата по своето свидетелство, когато се съмняват в способността си безопасно да упражняват тези права, и в такива случаи незабавно уведомяват съответния доставчик на </w:t>
            </w:r>
            <w:proofErr w:type="spellStart"/>
            <w:r w:rsidRPr="00AF0E7C">
              <w:rPr>
                <w:rFonts w:ascii="Times New Roman" w:hAnsi="Times New Roman"/>
                <w:sz w:val="22"/>
                <w:szCs w:val="22"/>
              </w:rPr>
              <w:t>аеронавигационно</w:t>
            </w:r>
            <w:proofErr w:type="spellEnd"/>
            <w:r w:rsidRPr="00AF0E7C">
              <w:rPr>
                <w:rFonts w:ascii="Times New Roman" w:hAnsi="Times New Roman"/>
                <w:sz w:val="22"/>
                <w:szCs w:val="22"/>
              </w:rPr>
              <w:t xml:space="preserve"> обслужване за временната неспособност да упражняват правата по своето свидетелство за правоспособност.</w:t>
            </w:r>
          </w:p>
        </w:tc>
        <w:tc>
          <w:tcPr>
            <w:tcW w:w="1775" w:type="dxa"/>
            <w:tcBorders>
              <w:top w:val="single" w:sz="4" w:space="0" w:color="auto"/>
              <w:left w:val="single" w:sz="4" w:space="0" w:color="auto"/>
              <w:bottom w:val="single" w:sz="4" w:space="0" w:color="auto"/>
              <w:right w:val="single" w:sz="4" w:space="0" w:color="auto"/>
            </w:tcBorders>
          </w:tcPr>
          <w:p w14:paraId="3490E920" w14:textId="77777777" w:rsidR="00AF0E7C" w:rsidRPr="0009490E" w:rsidRDefault="00AF0E7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64C3423"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478EF72" w14:textId="77777777" w:rsidR="00AF0E7C" w:rsidRPr="0009490E" w:rsidRDefault="00AF0E7C" w:rsidP="00DD38A4">
            <w:pPr>
              <w:snapToGrid w:val="0"/>
              <w:spacing w:line="240" w:lineRule="auto"/>
              <w:rPr>
                <w:snapToGrid w:val="0"/>
              </w:rPr>
            </w:pPr>
          </w:p>
        </w:tc>
      </w:tr>
      <w:tr w:rsidR="00AF0E7C" w:rsidRPr="0009490E" w14:paraId="294B074E" w14:textId="77777777" w:rsidTr="00241C99">
        <w:tc>
          <w:tcPr>
            <w:tcW w:w="529" w:type="dxa"/>
            <w:tcBorders>
              <w:top w:val="single" w:sz="4" w:space="0" w:color="auto"/>
              <w:left w:val="single" w:sz="4" w:space="0" w:color="auto"/>
              <w:bottom w:val="single" w:sz="4" w:space="0" w:color="auto"/>
              <w:right w:val="single" w:sz="4" w:space="0" w:color="auto"/>
            </w:tcBorders>
          </w:tcPr>
          <w:p w14:paraId="1D174B81" w14:textId="77777777" w:rsidR="00AF0E7C" w:rsidRPr="0009490E" w:rsidRDefault="00AF0E7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1B846E4" w14:textId="77777777" w:rsidR="00AF0E7C" w:rsidRPr="00AF0E7C" w:rsidRDefault="00AF0E7C" w:rsidP="00DD38A4">
            <w:pPr>
              <w:spacing w:line="240" w:lineRule="auto"/>
              <w:rPr>
                <w:snapToGrid w:val="0"/>
                <w:sz w:val="16"/>
                <w:szCs w:val="16"/>
                <w:lang w:val="en-US"/>
              </w:rPr>
            </w:pPr>
            <w:r w:rsidRPr="00AF0E7C">
              <w:rPr>
                <w:snapToGrid w:val="0"/>
                <w:sz w:val="16"/>
                <w:szCs w:val="16"/>
                <w:lang w:val="en-US"/>
              </w:rPr>
              <w:t xml:space="preserve">GM1 ATCO.A.015(b) Exercise of the privileges of </w:t>
            </w:r>
            <w:proofErr w:type="spellStart"/>
            <w:r w:rsidRPr="00AF0E7C">
              <w:rPr>
                <w:snapToGrid w:val="0"/>
                <w:sz w:val="16"/>
                <w:szCs w:val="16"/>
                <w:lang w:val="en-US"/>
              </w:rPr>
              <w:t>licences</w:t>
            </w:r>
            <w:proofErr w:type="spellEnd"/>
            <w:r w:rsidRPr="00AF0E7C">
              <w:rPr>
                <w:snapToGrid w:val="0"/>
                <w:sz w:val="16"/>
                <w:szCs w:val="16"/>
                <w:lang w:val="en-US"/>
              </w:rPr>
              <w:t xml:space="preserve"> and provisional inability</w:t>
            </w:r>
          </w:p>
        </w:tc>
        <w:tc>
          <w:tcPr>
            <w:tcW w:w="6992" w:type="dxa"/>
            <w:tcBorders>
              <w:top w:val="single" w:sz="4" w:space="0" w:color="auto"/>
              <w:left w:val="single" w:sz="4" w:space="0" w:color="auto"/>
              <w:bottom w:val="single" w:sz="4" w:space="0" w:color="auto"/>
              <w:right w:val="single" w:sz="4" w:space="0" w:color="auto"/>
            </w:tcBorders>
          </w:tcPr>
          <w:p w14:paraId="3584670E"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GROUNDS FOR PROVISIONAL INABILITY</w:t>
            </w:r>
          </w:p>
          <w:p w14:paraId="33724FD7"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Examples of grounds for doubting the ability to safely exercise the privileges of the licence may be that the licence holder is:</w:t>
            </w:r>
          </w:p>
          <w:p w14:paraId="436DB715"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(a) under the influence of psychoactive substances;</w:t>
            </w:r>
          </w:p>
          <w:p w14:paraId="63158182"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(b) unfit to perform the duties due to injury, fatigue, sickness, stress, including critical incident stress or other similar causes;</w:t>
            </w:r>
          </w:p>
          <w:p w14:paraId="4B16531C"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(c) not meeting all the competence-related requirements set out in the unit competence scheme.</w:t>
            </w:r>
          </w:p>
        </w:tc>
        <w:tc>
          <w:tcPr>
            <w:tcW w:w="1775" w:type="dxa"/>
            <w:tcBorders>
              <w:top w:val="single" w:sz="4" w:space="0" w:color="auto"/>
              <w:left w:val="single" w:sz="4" w:space="0" w:color="auto"/>
              <w:bottom w:val="single" w:sz="4" w:space="0" w:color="auto"/>
              <w:right w:val="single" w:sz="4" w:space="0" w:color="auto"/>
            </w:tcBorders>
          </w:tcPr>
          <w:p w14:paraId="327F2ED1" w14:textId="77777777" w:rsidR="00AF0E7C" w:rsidRPr="0009490E" w:rsidRDefault="00AF0E7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433D301"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332A75A" w14:textId="77777777" w:rsidR="00AF0E7C" w:rsidRPr="0009490E" w:rsidRDefault="00AF0E7C" w:rsidP="00DD38A4">
            <w:pPr>
              <w:snapToGrid w:val="0"/>
              <w:spacing w:line="240" w:lineRule="auto"/>
              <w:rPr>
                <w:snapToGrid w:val="0"/>
              </w:rPr>
            </w:pPr>
          </w:p>
        </w:tc>
      </w:tr>
      <w:tr w:rsidR="00AF0E7C" w:rsidRPr="0009490E" w14:paraId="2BC797BA" w14:textId="77777777" w:rsidTr="00241C99">
        <w:tc>
          <w:tcPr>
            <w:tcW w:w="529" w:type="dxa"/>
            <w:tcBorders>
              <w:top w:val="single" w:sz="4" w:space="0" w:color="auto"/>
              <w:left w:val="single" w:sz="4" w:space="0" w:color="auto"/>
              <w:bottom w:val="single" w:sz="4" w:space="0" w:color="auto"/>
              <w:right w:val="single" w:sz="4" w:space="0" w:color="auto"/>
            </w:tcBorders>
          </w:tcPr>
          <w:p w14:paraId="3E640C7C" w14:textId="77777777" w:rsidR="00AF0E7C" w:rsidRPr="0009490E" w:rsidRDefault="00AF0E7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F3FC006" w14:textId="77777777" w:rsidR="00AF0E7C" w:rsidRPr="00AF0E7C" w:rsidRDefault="00AF0E7C" w:rsidP="00DD38A4">
            <w:pPr>
              <w:spacing w:line="240" w:lineRule="auto"/>
              <w:rPr>
                <w:snapToGrid w:val="0"/>
              </w:rPr>
            </w:pPr>
            <w:r w:rsidRPr="00AF0E7C">
              <w:t>ATCO.A.015(c)</w:t>
            </w:r>
          </w:p>
        </w:tc>
        <w:tc>
          <w:tcPr>
            <w:tcW w:w="6992" w:type="dxa"/>
            <w:tcBorders>
              <w:top w:val="single" w:sz="4" w:space="0" w:color="auto"/>
              <w:left w:val="single" w:sz="4" w:space="0" w:color="auto"/>
              <w:bottom w:val="single" w:sz="4" w:space="0" w:color="auto"/>
              <w:right w:val="single" w:sz="4" w:space="0" w:color="auto"/>
            </w:tcBorders>
          </w:tcPr>
          <w:p w14:paraId="6BB66AE3" w14:textId="77777777" w:rsidR="00AF0E7C" w:rsidRPr="00AF0E7C" w:rsidRDefault="00AF0E7C" w:rsidP="00DD38A4">
            <w:pPr>
              <w:pStyle w:val="Default"/>
              <w:rPr>
                <w:rFonts w:ascii="Times New Roman" w:hAnsi="Times New Roman"/>
              </w:rPr>
            </w:pPr>
            <w:r w:rsidRPr="00AF0E7C">
              <w:rPr>
                <w:rFonts w:ascii="Times New Roman" w:hAnsi="Times New Roman"/>
                <w:sz w:val="22"/>
                <w:szCs w:val="22"/>
              </w:rPr>
              <w:t xml:space="preserve">в) Доставчиците на </w:t>
            </w:r>
            <w:proofErr w:type="spellStart"/>
            <w:r w:rsidRPr="00AF0E7C">
              <w:rPr>
                <w:rFonts w:ascii="Times New Roman" w:hAnsi="Times New Roman"/>
                <w:sz w:val="22"/>
                <w:szCs w:val="22"/>
              </w:rPr>
              <w:t>аеронавигационно</w:t>
            </w:r>
            <w:proofErr w:type="spellEnd"/>
            <w:r w:rsidRPr="00AF0E7C">
              <w:rPr>
                <w:rFonts w:ascii="Times New Roman" w:hAnsi="Times New Roman"/>
                <w:sz w:val="22"/>
                <w:szCs w:val="22"/>
              </w:rPr>
              <w:t xml:space="preserve"> обслужване могат да обявяват временната неспособност на притежателя на свидетелство за правоспособност, ако им стане известно някакво съмнение относно способността на притежателя на свидетелството безопасно да упражнява правата по същото.</w:t>
            </w:r>
          </w:p>
        </w:tc>
        <w:tc>
          <w:tcPr>
            <w:tcW w:w="1775" w:type="dxa"/>
            <w:tcBorders>
              <w:top w:val="single" w:sz="4" w:space="0" w:color="auto"/>
              <w:left w:val="single" w:sz="4" w:space="0" w:color="auto"/>
              <w:bottom w:val="single" w:sz="4" w:space="0" w:color="auto"/>
              <w:right w:val="single" w:sz="4" w:space="0" w:color="auto"/>
            </w:tcBorders>
          </w:tcPr>
          <w:p w14:paraId="502F75F5" w14:textId="77777777" w:rsidR="00AF0E7C" w:rsidRPr="0009490E" w:rsidRDefault="00AF0E7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7CD1CA2"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2D04A85" w14:textId="77777777" w:rsidR="00AF0E7C" w:rsidRPr="0009490E" w:rsidRDefault="00AF0E7C" w:rsidP="00DD38A4">
            <w:pPr>
              <w:snapToGrid w:val="0"/>
              <w:spacing w:line="240" w:lineRule="auto"/>
              <w:rPr>
                <w:snapToGrid w:val="0"/>
              </w:rPr>
            </w:pPr>
          </w:p>
        </w:tc>
      </w:tr>
      <w:tr w:rsidR="00AF0E7C" w:rsidRPr="0009490E" w14:paraId="69C34F9A" w14:textId="77777777" w:rsidTr="00241C99">
        <w:tc>
          <w:tcPr>
            <w:tcW w:w="529" w:type="dxa"/>
            <w:tcBorders>
              <w:top w:val="single" w:sz="4" w:space="0" w:color="auto"/>
              <w:left w:val="single" w:sz="4" w:space="0" w:color="auto"/>
              <w:bottom w:val="single" w:sz="4" w:space="0" w:color="auto"/>
              <w:right w:val="single" w:sz="4" w:space="0" w:color="auto"/>
            </w:tcBorders>
          </w:tcPr>
          <w:p w14:paraId="23147205" w14:textId="77777777" w:rsidR="00AF0E7C" w:rsidRPr="0009490E" w:rsidRDefault="00AF0E7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266ED2D" w14:textId="77777777" w:rsidR="00AF0E7C" w:rsidRPr="00AF0E7C" w:rsidRDefault="00AF0E7C" w:rsidP="00DD38A4">
            <w:pPr>
              <w:spacing w:line="240" w:lineRule="auto"/>
              <w:rPr>
                <w:snapToGrid w:val="0"/>
                <w:sz w:val="16"/>
                <w:szCs w:val="16"/>
                <w:lang w:val="en-US"/>
              </w:rPr>
            </w:pPr>
            <w:r w:rsidRPr="00AF0E7C">
              <w:rPr>
                <w:snapToGrid w:val="0"/>
                <w:sz w:val="16"/>
                <w:szCs w:val="16"/>
                <w:lang w:val="en-US"/>
              </w:rPr>
              <w:t xml:space="preserve">GM1 ATCO.A.015(c) Exercise of the privileges of </w:t>
            </w:r>
            <w:proofErr w:type="spellStart"/>
            <w:r w:rsidRPr="00AF0E7C">
              <w:rPr>
                <w:snapToGrid w:val="0"/>
                <w:sz w:val="16"/>
                <w:szCs w:val="16"/>
                <w:lang w:val="en-US"/>
              </w:rPr>
              <w:t>licences</w:t>
            </w:r>
            <w:proofErr w:type="spellEnd"/>
            <w:r w:rsidRPr="00AF0E7C">
              <w:rPr>
                <w:snapToGrid w:val="0"/>
                <w:sz w:val="16"/>
                <w:szCs w:val="16"/>
                <w:lang w:val="en-US"/>
              </w:rPr>
              <w:t xml:space="preserve"> and provisional inability</w:t>
            </w:r>
          </w:p>
        </w:tc>
        <w:tc>
          <w:tcPr>
            <w:tcW w:w="6992" w:type="dxa"/>
            <w:tcBorders>
              <w:top w:val="single" w:sz="4" w:space="0" w:color="auto"/>
              <w:left w:val="single" w:sz="4" w:space="0" w:color="auto"/>
              <w:bottom w:val="single" w:sz="4" w:space="0" w:color="auto"/>
              <w:right w:val="single" w:sz="4" w:space="0" w:color="auto"/>
            </w:tcBorders>
          </w:tcPr>
          <w:p w14:paraId="21A5BC81"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In case of doubt about the medical condition of the air traffic controller, the provisions of ATCO.MED.A.020 should apply.</w:t>
            </w:r>
          </w:p>
        </w:tc>
        <w:tc>
          <w:tcPr>
            <w:tcW w:w="1775" w:type="dxa"/>
            <w:tcBorders>
              <w:top w:val="single" w:sz="4" w:space="0" w:color="auto"/>
              <w:left w:val="single" w:sz="4" w:space="0" w:color="auto"/>
              <w:bottom w:val="single" w:sz="4" w:space="0" w:color="auto"/>
              <w:right w:val="single" w:sz="4" w:space="0" w:color="auto"/>
            </w:tcBorders>
          </w:tcPr>
          <w:p w14:paraId="6E3D5C94" w14:textId="77777777" w:rsidR="00AF0E7C" w:rsidRPr="0009490E" w:rsidRDefault="00AF0E7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315910D"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D6A8028" w14:textId="77777777" w:rsidR="00AF0E7C" w:rsidRPr="0009490E" w:rsidRDefault="00AF0E7C" w:rsidP="00DD38A4">
            <w:pPr>
              <w:snapToGrid w:val="0"/>
              <w:spacing w:line="240" w:lineRule="auto"/>
              <w:rPr>
                <w:snapToGrid w:val="0"/>
              </w:rPr>
            </w:pPr>
          </w:p>
        </w:tc>
      </w:tr>
      <w:tr w:rsidR="00AF0E7C" w:rsidRPr="0009490E" w14:paraId="6ADE0665" w14:textId="77777777" w:rsidTr="00241C99">
        <w:tc>
          <w:tcPr>
            <w:tcW w:w="529" w:type="dxa"/>
            <w:tcBorders>
              <w:top w:val="single" w:sz="4" w:space="0" w:color="auto"/>
              <w:left w:val="single" w:sz="4" w:space="0" w:color="auto"/>
              <w:bottom w:val="single" w:sz="4" w:space="0" w:color="auto"/>
              <w:right w:val="single" w:sz="4" w:space="0" w:color="auto"/>
            </w:tcBorders>
          </w:tcPr>
          <w:p w14:paraId="04D1B552" w14:textId="77777777" w:rsidR="00AF0E7C" w:rsidRPr="0009490E" w:rsidRDefault="00AF0E7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C25AD41" w14:textId="77777777" w:rsidR="00AF0E7C" w:rsidRPr="00AF0E7C" w:rsidRDefault="00AF0E7C" w:rsidP="00DD38A4">
            <w:pPr>
              <w:spacing w:line="240" w:lineRule="auto"/>
              <w:rPr>
                <w:snapToGrid w:val="0"/>
              </w:rPr>
            </w:pPr>
            <w:r w:rsidRPr="00AF0E7C">
              <w:t>ATCO.A.015(d)</w:t>
            </w:r>
          </w:p>
        </w:tc>
        <w:tc>
          <w:tcPr>
            <w:tcW w:w="6992" w:type="dxa"/>
            <w:tcBorders>
              <w:top w:val="single" w:sz="4" w:space="0" w:color="auto"/>
              <w:left w:val="single" w:sz="4" w:space="0" w:color="auto"/>
              <w:bottom w:val="single" w:sz="4" w:space="0" w:color="auto"/>
              <w:right w:val="single" w:sz="4" w:space="0" w:color="auto"/>
            </w:tcBorders>
          </w:tcPr>
          <w:p w14:paraId="4C7485BB" w14:textId="77777777" w:rsidR="00AF0E7C" w:rsidRPr="00AF0E7C" w:rsidRDefault="00AF0E7C" w:rsidP="00DD38A4">
            <w:pPr>
              <w:pStyle w:val="Default"/>
              <w:rPr>
                <w:rFonts w:ascii="Times New Roman" w:hAnsi="Times New Roman"/>
              </w:rPr>
            </w:pPr>
            <w:r w:rsidRPr="00AF0E7C">
              <w:rPr>
                <w:rFonts w:ascii="Times New Roman" w:hAnsi="Times New Roman"/>
                <w:sz w:val="22"/>
                <w:szCs w:val="22"/>
              </w:rPr>
              <w:t xml:space="preserve">г) Доставчиците на </w:t>
            </w:r>
            <w:proofErr w:type="spellStart"/>
            <w:r w:rsidRPr="00AF0E7C">
              <w:rPr>
                <w:rFonts w:ascii="Times New Roman" w:hAnsi="Times New Roman"/>
                <w:sz w:val="22"/>
                <w:szCs w:val="22"/>
              </w:rPr>
              <w:t>аеронавигационно</w:t>
            </w:r>
            <w:proofErr w:type="spellEnd"/>
            <w:r w:rsidRPr="00AF0E7C">
              <w:rPr>
                <w:rFonts w:ascii="Times New Roman" w:hAnsi="Times New Roman"/>
                <w:sz w:val="22"/>
                <w:szCs w:val="22"/>
              </w:rPr>
              <w:t xml:space="preserve"> обслужване разработват и прилагат обективни, прозрачни и недискриминационни процедури, за да дадат възможност на притежателите на свидетелство за правоспособност да обявяват временна неспособност да упражняват правата по своето свидетелство съгласно буква б), да обявяват временната неспособност на притежателя на такова свидетелство съгласно буква в), да управляват оперативното въздействие на случаите на временна неспособност и да информират компетентния орган, както е посочено в тази процедура.</w:t>
            </w:r>
          </w:p>
        </w:tc>
        <w:tc>
          <w:tcPr>
            <w:tcW w:w="1775" w:type="dxa"/>
            <w:tcBorders>
              <w:top w:val="single" w:sz="4" w:space="0" w:color="auto"/>
              <w:left w:val="single" w:sz="4" w:space="0" w:color="auto"/>
              <w:bottom w:val="single" w:sz="4" w:space="0" w:color="auto"/>
              <w:right w:val="single" w:sz="4" w:space="0" w:color="auto"/>
            </w:tcBorders>
          </w:tcPr>
          <w:p w14:paraId="2D3B3F29" w14:textId="77777777" w:rsidR="00AF0E7C" w:rsidRPr="0009490E" w:rsidRDefault="00AF0E7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4F2D4C5"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2D97159" w14:textId="77777777" w:rsidR="00AF0E7C" w:rsidRPr="0009490E" w:rsidRDefault="00AF0E7C" w:rsidP="00DD38A4">
            <w:pPr>
              <w:snapToGrid w:val="0"/>
              <w:spacing w:line="240" w:lineRule="auto"/>
              <w:rPr>
                <w:snapToGrid w:val="0"/>
              </w:rPr>
            </w:pPr>
          </w:p>
        </w:tc>
      </w:tr>
      <w:tr w:rsidR="00AF0E7C" w:rsidRPr="0009490E" w14:paraId="6C94F8D1" w14:textId="77777777" w:rsidTr="00241C99">
        <w:tc>
          <w:tcPr>
            <w:tcW w:w="529" w:type="dxa"/>
            <w:tcBorders>
              <w:top w:val="single" w:sz="4" w:space="0" w:color="auto"/>
              <w:left w:val="single" w:sz="4" w:space="0" w:color="auto"/>
              <w:bottom w:val="single" w:sz="4" w:space="0" w:color="auto"/>
              <w:right w:val="single" w:sz="4" w:space="0" w:color="auto"/>
            </w:tcBorders>
          </w:tcPr>
          <w:p w14:paraId="62A85132" w14:textId="77777777" w:rsidR="00AF0E7C" w:rsidRPr="0009490E" w:rsidRDefault="00AF0E7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E3FC959" w14:textId="77777777" w:rsidR="00AF0E7C" w:rsidRPr="00AF0E7C" w:rsidRDefault="00AF0E7C" w:rsidP="00DD38A4">
            <w:pPr>
              <w:spacing w:line="240" w:lineRule="auto"/>
              <w:rPr>
                <w:snapToGrid w:val="0"/>
                <w:sz w:val="16"/>
                <w:szCs w:val="16"/>
                <w:lang w:val="en-US"/>
              </w:rPr>
            </w:pPr>
            <w:r w:rsidRPr="00AF0E7C">
              <w:rPr>
                <w:snapToGrid w:val="0"/>
                <w:sz w:val="16"/>
                <w:szCs w:val="16"/>
                <w:lang w:val="en-US"/>
              </w:rPr>
              <w:t xml:space="preserve">GM1 ATCO.A.015(d) Exercise of the privileges of </w:t>
            </w:r>
            <w:proofErr w:type="spellStart"/>
            <w:r w:rsidRPr="00AF0E7C">
              <w:rPr>
                <w:snapToGrid w:val="0"/>
                <w:sz w:val="16"/>
                <w:szCs w:val="16"/>
                <w:lang w:val="en-US"/>
              </w:rPr>
              <w:t>licences</w:t>
            </w:r>
            <w:proofErr w:type="spellEnd"/>
            <w:r w:rsidRPr="00AF0E7C">
              <w:rPr>
                <w:snapToGrid w:val="0"/>
                <w:sz w:val="16"/>
                <w:szCs w:val="16"/>
                <w:lang w:val="en-US"/>
              </w:rPr>
              <w:t xml:space="preserve"> and provisional inability</w:t>
            </w:r>
          </w:p>
        </w:tc>
        <w:tc>
          <w:tcPr>
            <w:tcW w:w="6992" w:type="dxa"/>
            <w:tcBorders>
              <w:top w:val="single" w:sz="4" w:space="0" w:color="auto"/>
              <w:left w:val="single" w:sz="4" w:space="0" w:color="auto"/>
              <w:bottom w:val="single" w:sz="4" w:space="0" w:color="auto"/>
              <w:right w:val="single" w:sz="4" w:space="0" w:color="auto"/>
            </w:tcBorders>
          </w:tcPr>
          <w:p w14:paraId="201C4189"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PROCEDURES</w:t>
            </w:r>
          </w:p>
          <w:p w14:paraId="770AF550"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The procedures developed and implemented to enable licence holders declaring provisional inability to exercise the privileges of their licence, to manage the operational impact of provisional inability cases and to inform the competent authority should include but are not limited to:</w:t>
            </w:r>
          </w:p>
          <w:p w14:paraId="7A720860"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(a) the processes to declare and terminate provisional inability;</w:t>
            </w:r>
          </w:p>
          <w:p w14:paraId="03B85712"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(b) an indicative list of cases when the competent authority shall be informed of the declaration or termination of the provisional inability;</w:t>
            </w:r>
          </w:p>
          <w:p w14:paraId="51F0FB52"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(c) the processes to inform the competent authority; and</w:t>
            </w:r>
          </w:p>
          <w:p w14:paraId="24E651F5" w14:textId="77777777" w:rsidR="00AF0E7C" w:rsidRPr="00AF0E7C" w:rsidRDefault="00AF0E7C" w:rsidP="00DD38A4">
            <w:pPr>
              <w:pStyle w:val="Default"/>
              <w:rPr>
                <w:rFonts w:ascii="Times New Roman" w:hAnsi="Times New Roman"/>
                <w:sz w:val="16"/>
                <w:szCs w:val="16"/>
                <w:lang w:val="en-GB"/>
              </w:rPr>
            </w:pPr>
            <w:r w:rsidRPr="00AF0E7C">
              <w:rPr>
                <w:rFonts w:ascii="Times New Roman" w:hAnsi="Times New Roman"/>
                <w:sz w:val="16"/>
                <w:szCs w:val="16"/>
                <w:lang w:val="en-GB"/>
              </w:rPr>
              <w:t>(d) the mitigating measures to be implemented to ensure sufficient capacity and the continuity of the service.</w:t>
            </w:r>
          </w:p>
        </w:tc>
        <w:tc>
          <w:tcPr>
            <w:tcW w:w="1775" w:type="dxa"/>
            <w:tcBorders>
              <w:top w:val="single" w:sz="4" w:space="0" w:color="auto"/>
              <w:left w:val="single" w:sz="4" w:space="0" w:color="auto"/>
              <w:bottom w:val="single" w:sz="4" w:space="0" w:color="auto"/>
              <w:right w:val="single" w:sz="4" w:space="0" w:color="auto"/>
            </w:tcBorders>
          </w:tcPr>
          <w:p w14:paraId="32E2DD53" w14:textId="77777777" w:rsidR="00AF0E7C" w:rsidRPr="0009490E" w:rsidRDefault="00AF0E7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4519145"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83ECEEC" w14:textId="77777777" w:rsidR="00AF0E7C" w:rsidRPr="0009490E" w:rsidRDefault="00AF0E7C" w:rsidP="00DD38A4">
            <w:pPr>
              <w:snapToGrid w:val="0"/>
              <w:spacing w:line="240" w:lineRule="auto"/>
              <w:rPr>
                <w:snapToGrid w:val="0"/>
              </w:rPr>
            </w:pPr>
          </w:p>
        </w:tc>
      </w:tr>
      <w:tr w:rsidR="00AF0E7C" w:rsidRPr="0009490E" w14:paraId="264ACEAC" w14:textId="77777777" w:rsidTr="00241C99">
        <w:tc>
          <w:tcPr>
            <w:tcW w:w="529" w:type="dxa"/>
            <w:tcBorders>
              <w:top w:val="single" w:sz="4" w:space="0" w:color="auto"/>
              <w:left w:val="single" w:sz="4" w:space="0" w:color="auto"/>
              <w:bottom w:val="single" w:sz="4" w:space="0" w:color="auto"/>
              <w:right w:val="single" w:sz="4" w:space="0" w:color="auto"/>
            </w:tcBorders>
          </w:tcPr>
          <w:p w14:paraId="2A1A55E6" w14:textId="77777777" w:rsidR="00AF0E7C" w:rsidRPr="0009490E" w:rsidRDefault="00AF0E7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F5E28A7" w14:textId="77777777" w:rsidR="00AF0E7C" w:rsidRPr="00AF0E7C" w:rsidRDefault="00AF0E7C" w:rsidP="00DD38A4">
            <w:pPr>
              <w:spacing w:line="240" w:lineRule="auto"/>
              <w:rPr>
                <w:snapToGrid w:val="0"/>
              </w:rPr>
            </w:pPr>
            <w:r w:rsidRPr="00AF0E7C">
              <w:t>ATCO.A.015(e)</w:t>
            </w:r>
          </w:p>
        </w:tc>
        <w:tc>
          <w:tcPr>
            <w:tcW w:w="6992" w:type="dxa"/>
            <w:tcBorders>
              <w:top w:val="single" w:sz="4" w:space="0" w:color="auto"/>
              <w:left w:val="single" w:sz="4" w:space="0" w:color="auto"/>
              <w:bottom w:val="single" w:sz="4" w:space="0" w:color="auto"/>
              <w:right w:val="single" w:sz="4" w:space="0" w:color="auto"/>
            </w:tcBorders>
          </w:tcPr>
          <w:p w14:paraId="6A4A6F2C" w14:textId="77777777" w:rsidR="00AF0E7C" w:rsidRPr="00AF0E7C" w:rsidRDefault="00AF0E7C" w:rsidP="00DD38A4">
            <w:pPr>
              <w:spacing w:line="240" w:lineRule="auto"/>
            </w:pPr>
            <w:r w:rsidRPr="00AF0E7C">
              <w:t>д) Процедурите, посочени в буква г), се включват в схемата за компетентност на органа за обслужване на въздушното движение съгласно ATCO.Б.025, буква a), точка 13</w:t>
            </w:r>
            <w:r>
              <w:rPr>
                <w:lang w:val="en-US"/>
              </w:rPr>
              <w:t xml:space="preserve"> (ATCO.B.025(a)(13))</w:t>
            </w:r>
            <w:r w:rsidRPr="00AF0E7C">
              <w:t>.</w:t>
            </w:r>
          </w:p>
        </w:tc>
        <w:tc>
          <w:tcPr>
            <w:tcW w:w="1775" w:type="dxa"/>
            <w:tcBorders>
              <w:top w:val="single" w:sz="4" w:space="0" w:color="auto"/>
              <w:left w:val="single" w:sz="4" w:space="0" w:color="auto"/>
              <w:bottom w:val="single" w:sz="4" w:space="0" w:color="auto"/>
              <w:right w:val="single" w:sz="4" w:space="0" w:color="auto"/>
            </w:tcBorders>
          </w:tcPr>
          <w:p w14:paraId="4497E963" w14:textId="77777777" w:rsidR="00AF0E7C" w:rsidRPr="0009490E" w:rsidRDefault="00AF0E7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2E16537"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BF4B82F" w14:textId="77777777" w:rsidR="00AF0E7C" w:rsidRPr="0009490E" w:rsidRDefault="00AF0E7C" w:rsidP="00DD38A4">
            <w:pPr>
              <w:snapToGrid w:val="0"/>
              <w:spacing w:line="240" w:lineRule="auto"/>
              <w:rPr>
                <w:snapToGrid w:val="0"/>
              </w:rPr>
            </w:pPr>
          </w:p>
        </w:tc>
      </w:tr>
      <w:tr w:rsidR="00AF0E7C" w:rsidRPr="0009490E" w14:paraId="7AE0F960"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EE77008" w14:textId="77777777" w:rsidR="00AF0E7C" w:rsidRPr="0009490E" w:rsidRDefault="00AF0E7C"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2FC1AAB0" w14:textId="77777777" w:rsidR="00AF0E7C" w:rsidRPr="002675DB" w:rsidRDefault="00AF0E7C" w:rsidP="00DD38A4">
            <w:pPr>
              <w:snapToGrid w:val="0"/>
              <w:spacing w:line="240" w:lineRule="auto"/>
            </w:pP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33BDFC3A" w14:textId="77777777" w:rsidR="00AF0E7C" w:rsidRPr="002675DB" w:rsidRDefault="00AF0E7C" w:rsidP="00DD38A4">
            <w:pPr>
              <w:pStyle w:val="Default"/>
              <w:rPr>
                <w:rFonts w:ascii="Times New Roman" w:hAnsi="Times New Roman"/>
                <w:b/>
                <w:sz w:val="22"/>
                <w:szCs w:val="22"/>
              </w:rPr>
            </w:pPr>
            <w:proofErr w:type="spellStart"/>
            <w:r w:rsidRPr="002675DB">
              <w:rPr>
                <w:rFonts w:ascii="Times New Roman" w:hAnsi="Times New Roman"/>
                <w:b/>
                <w:sz w:val="22"/>
                <w:szCs w:val="22"/>
              </w:rPr>
              <w:t>Подчаст</w:t>
            </w:r>
            <w:proofErr w:type="spellEnd"/>
            <w:r w:rsidRPr="002675DB">
              <w:rPr>
                <w:rFonts w:ascii="Times New Roman" w:hAnsi="Times New Roman"/>
                <w:b/>
                <w:sz w:val="22"/>
                <w:szCs w:val="22"/>
              </w:rPr>
              <w:t xml:space="preserve"> B – Свидетелства за правоспособност, квалификационни класове и разрешения</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A821231" w14:textId="77777777" w:rsidR="00AF0E7C" w:rsidRPr="0009490E" w:rsidRDefault="00AF0E7C"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0B00A278"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32657FB4" w14:textId="77777777" w:rsidR="00AF0E7C" w:rsidRPr="0009490E" w:rsidRDefault="00AF0E7C" w:rsidP="00DD38A4">
            <w:pPr>
              <w:snapToGrid w:val="0"/>
              <w:spacing w:line="240" w:lineRule="auto"/>
              <w:rPr>
                <w:snapToGrid w:val="0"/>
              </w:rPr>
            </w:pPr>
          </w:p>
        </w:tc>
      </w:tr>
      <w:tr w:rsidR="00AF0E7C" w:rsidRPr="0009490E" w14:paraId="3B72F404"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3CBC1AD" w14:textId="77777777" w:rsidR="00AF0E7C" w:rsidRPr="0009490E" w:rsidRDefault="00AF0E7C"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AD1CF9B" w14:textId="77777777" w:rsidR="00AF0E7C" w:rsidRPr="003A12AE" w:rsidRDefault="002675DB" w:rsidP="00DD38A4">
            <w:pPr>
              <w:snapToGrid w:val="0"/>
              <w:spacing w:line="240" w:lineRule="auto"/>
              <w:rPr>
                <w:b/>
              </w:rPr>
            </w:pPr>
            <w:r w:rsidRPr="003A12AE">
              <w:rPr>
                <w:b/>
              </w:rPr>
              <w:t>ATCO.</w:t>
            </w:r>
            <w:r w:rsidR="007A4839">
              <w:rPr>
                <w:b/>
                <w:lang w:val="en-US"/>
              </w:rPr>
              <w:t>B</w:t>
            </w:r>
            <w:r w:rsidRPr="003A12AE">
              <w:rPr>
                <w:b/>
              </w:rPr>
              <w:t>.001</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3E164B45" w14:textId="77777777" w:rsidR="00AF0E7C" w:rsidRPr="003A12AE" w:rsidRDefault="00AF0E7C" w:rsidP="00DD38A4">
            <w:pPr>
              <w:pStyle w:val="Default"/>
              <w:rPr>
                <w:rFonts w:ascii="Times New Roman" w:hAnsi="Times New Roman"/>
                <w:b/>
                <w:sz w:val="22"/>
                <w:szCs w:val="22"/>
              </w:rPr>
            </w:pPr>
            <w:r w:rsidRPr="003A12AE">
              <w:rPr>
                <w:rFonts w:ascii="Times New Roman" w:hAnsi="Times New Roman"/>
                <w:b/>
                <w:sz w:val="22"/>
                <w:szCs w:val="22"/>
              </w:rPr>
              <w:t>Свидетелство за правоспособност на ученик-ръководител на полети</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7852675C" w14:textId="77777777" w:rsidR="00AF0E7C" w:rsidRPr="0009490E" w:rsidRDefault="00AF0E7C"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0C5437B3"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15E98A7F" w14:textId="77777777" w:rsidR="00AF0E7C" w:rsidRPr="0009490E" w:rsidRDefault="00AF0E7C" w:rsidP="00DD38A4">
            <w:pPr>
              <w:snapToGrid w:val="0"/>
              <w:spacing w:line="240" w:lineRule="auto"/>
              <w:rPr>
                <w:snapToGrid w:val="0"/>
              </w:rPr>
            </w:pPr>
          </w:p>
        </w:tc>
      </w:tr>
      <w:tr w:rsidR="00AF0E7C" w:rsidRPr="0009490E" w14:paraId="4B8EC64B" w14:textId="77777777" w:rsidTr="00241C99">
        <w:tc>
          <w:tcPr>
            <w:tcW w:w="529" w:type="dxa"/>
            <w:tcBorders>
              <w:top w:val="single" w:sz="4" w:space="0" w:color="auto"/>
              <w:left w:val="single" w:sz="4" w:space="0" w:color="auto"/>
              <w:bottom w:val="single" w:sz="4" w:space="0" w:color="auto"/>
              <w:right w:val="single" w:sz="4" w:space="0" w:color="auto"/>
            </w:tcBorders>
          </w:tcPr>
          <w:p w14:paraId="44081B0A" w14:textId="77777777" w:rsidR="00AF0E7C" w:rsidRPr="0009490E" w:rsidRDefault="00AF0E7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6022375" w14:textId="77777777" w:rsidR="00AF0E7C" w:rsidRPr="002675DB" w:rsidRDefault="002675DB" w:rsidP="00DD38A4">
            <w:pPr>
              <w:spacing w:line="240" w:lineRule="auto"/>
              <w:rPr>
                <w:snapToGrid w:val="0"/>
              </w:rPr>
            </w:pPr>
            <w:r w:rsidRPr="002675DB">
              <w:t>ATCO.B.001(a)</w:t>
            </w:r>
          </w:p>
        </w:tc>
        <w:tc>
          <w:tcPr>
            <w:tcW w:w="6992" w:type="dxa"/>
            <w:tcBorders>
              <w:top w:val="single" w:sz="4" w:space="0" w:color="auto"/>
              <w:left w:val="single" w:sz="4" w:space="0" w:color="auto"/>
              <w:bottom w:val="single" w:sz="4" w:space="0" w:color="auto"/>
              <w:right w:val="single" w:sz="4" w:space="0" w:color="auto"/>
            </w:tcBorders>
          </w:tcPr>
          <w:p w14:paraId="1B16E44C" w14:textId="77777777" w:rsidR="00AF0E7C" w:rsidRPr="002675DB" w:rsidRDefault="00AF0E7C" w:rsidP="00DD38A4">
            <w:pPr>
              <w:pStyle w:val="Default"/>
              <w:rPr>
                <w:rFonts w:ascii="Times New Roman" w:hAnsi="Times New Roman"/>
                <w:sz w:val="22"/>
                <w:szCs w:val="22"/>
              </w:rPr>
            </w:pPr>
            <w:r w:rsidRPr="002675DB">
              <w:rPr>
                <w:rFonts w:ascii="Times New Roman" w:hAnsi="Times New Roman"/>
                <w:sz w:val="22"/>
                <w:szCs w:val="22"/>
              </w:rPr>
              <w:t>а) Притежателите на свидетелство за правоспособност на ученик-ръководител на полети могат да осъществяват контрол на въздушното движение под ръководство и контрол на инструктор за обучение на работното място в съответствие с квалификационните класове и разрешенията, съдържащи се в тяхното свидетелство за правоспособност, и да преминават обучение за разрешения към квалификационен клас.</w:t>
            </w:r>
          </w:p>
        </w:tc>
        <w:tc>
          <w:tcPr>
            <w:tcW w:w="1775" w:type="dxa"/>
            <w:tcBorders>
              <w:top w:val="single" w:sz="4" w:space="0" w:color="auto"/>
              <w:left w:val="single" w:sz="4" w:space="0" w:color="auto"/>
              <w:bottom w:val="single" w:sz="4" w:space="0" w:color="auto"/>
              <w:right w:val="single" w:sz="4" w:space="0" w:color="auto"/>
            </w:tcBorders>
          </w:tcPr>
          <w:p w14:paraId="5840F234" w14:textId="77777777" w:rsidR="00AF0E7C" w:rsidRPr="0009490E" w:rsidRDefault="00AF0E7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E989061" w14:textId="77777777" w:rsidR="00AF0E7C" w:rsidRPr="0009490E" w:rsidRDefault="00AF0E7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DE7AAC2" w14:textId="77777777" w:rsidR="00AF0E7C" w:rsidRPr="0009490E" w:rsidRDefault="00AF0E7C" w:rsidP="00DD38A4">
            <w:pPr>
              <w:snapToGrid w:val="0"/>
              <w:spacing w:line="240" w:lineRule="auto"/>
              <w:rPr>
                <w:snapToGrid w:val="0"/>
              </w:rPr>
            </w:pPr>
          </w:p>
        </w:tc>
      </w:tr>
      <w:tr w:rsidR="002675DB" w:rsidRPr="0009490E" w14:paraId="266C9D96" w14:textId="77777777" w:rsidTr="00241C99">
        <w:tc>
          <w:tcPr>
            <w:tcW w:w="529" w:type="dxa"/>
            <w:tcBorders>
              <w:top w:val="single" w:sz="4" w:space="0" w:color="auto"/>
              <w:left w:val="single" w:sz="4" w:space="0" w:color="auto"/>
              <w:bottom w:val="single" w:sz="4" w:space="0" w:color="auto"/>
              <w:right w:val="single" w:sz="4" w:space="0" w:color="auto"/>
            </w:tcBorders>
          </w:tcPr>
          <w:p w14:paraId="3F5A01B7" w14:textId="77777777" w:rsidR="002675DB" w:rsidRPr="0009490E" w:rsidRDefault="002675D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B00947B" w14:textId="77777777" w:rsidR="002675DB" w:rsidRDefault="002675DB" w:rsidP="00DD38A4">
            <w:pPr>
              <w:spacing w:line="240" w:lineRule="auto"/>
            </w:pPr>
            <w:r w:rsidRPr="00F93D68">
              <w:t>ATCO.B.001(</w:t>
            </w:r>
            <w:r>
              <w:rPr>
                <w:lang w:val="en-US"/>
              </w:rPr>
              <w:t>b</w:t>
            </w:r>
            <w:r w:rsidRPr="00F93D68">
              <w:t>)</w:t>
            </w:r>
          </w:p>
        </w:tc>
        <w:tc>
          <w:tcPr>
            <w:tcW w:w="6992" w:type="dxa"/>
            <w:tcBorders>
              <w:top w:val="single" w:sz="4" w:space="0" w:color="auto"/>
              <w:left w:val="single" w:sz="4" w:space="0" w:color="auto"/>
              <w:bottom w:val="single" w:sz="4" w:space="0" w:color="auto"/>
              <w:right w:val="single" w:sz="4" w:space="0" w:color="auto"/>
            </w:tcBorders>
          </w:tcPr>
          <w:p w14:paraId="604D2C11" w14:textId="77777777" w:rsidR="002675DB" w:rsidRDefault="002675DB" w:rsidP="00DD38A4">
            <w:pPr>
              <w:pStyle w:val="Default"/>
              <w:rPr>
                <w:rFonts w:ascii="Times New Roman" w:hAnsi="Times New Roman"/>
                <w:sz w:val="22"/>
                <w:szCs w:val="22"/>
              </w:rPr>
            </w:pPr>
            <w:r w:rsidRPr="002675DB">
              <w:rPr>
                <w:rFonts w:ascii="Times New Roman" w:hAnsi="Times New Roman"/>
                <w:sz w:val="22"/>
                <w:szCs w:val="22"/>
              </w:rPr>
              <w:t>б) Кандидатите за придобиване на свидетелство за правоспособност на ученик-ръководител на полети трябва:</w:t>
            </w:r>
          </w:p>
          <w:p w14:paraId="0BA06BE9" w14:textId="77777777" w:rsidR="00F9143E" w:rsidRPr="00F9143E" w:rsidRDefault="00F9143E" w:rsidP="00DD38A4">
            <w:pPr>
              <w:pStyle w:val="Default"/>
              <w:rPr>
                <w:rFonts w:ascii="Times New Roman" w:hAnsi="Times New Roman"/>
                <w:sz w:val="22"/>
                <w:szCs w:val="22"/>
              </w:rPr>
            </w:pPr>
            <w:r w:rsidRPr="00F9143E">
              <w:rPr>
                <w:rFonts w:ascii="Times New Roman" w:hAnsi="Times New Roman"/>
                <w:sz w:val="22"/>
                <w:szCs w:val="22"/>
              </w:rPr>
              <w:t>(1)</w:t>
            </w:r>
            <w:r>
              <w:rPr>
                <w:rFonts w:ascii="Times New Roman" w:hAnsi="Times New Roman"/>
                <w:sz w:val="22"/>
                <w:szCs w:val="22"/>
              </w:rPr>
              <w:t xml:space="preserve"> </w:t>
            </w:r>
            <w:r w:rsidRPr="00F9143E">
              <w:rPr>
                <w:rFonts w:ascii="Times New Roman" w:hAnsi="Times New Roman"/>
                <w:sz w:val="22"/>
                <w:szCs w:val="22"/>
              </w:rPr>
              <w:t>да са навършили поне 18 години;</w:t>
            </w:r>
          </w:p>
          <w:p w14:paraId="2458740E" w14:textId="77777777" w:rsidR="00F9143E" w:rsidRPr="00F9143E" w:rsidRDefault="00F9143E" w:rsidP="00DD38A4">
            <w:pPr>
              <w:pStyle w:val="Default"/>
              <w:rPr>
                <w:rFonts w:ascii="Times New Roman" w:hAnsi="Times New Roman"/>
                <w:sz w:val="22"/>
                <w:szCs w:val="22"/>
              </w:rPr>
            </w:pPr>
            <w:r w:rsidRPr="00F9143E">
              <w:rPr>
                <w:rFonts w:ascii="Times New Roman" w:hAnsi="Times New Roman"/>
                <w:sz w:val="22"/>
                <w:szCs w:val="22"/>
              </w:rPr>
              <w:t>(2)</w:t>
            </w:r>
            <w:r>
              <w:rPr>
                <w:rFonts w:ascii="Times New Roman" w:hAnsi="Times New Roman"/>
                <w:sz w:val="22"/>
                <w:szCs w:val="22"/>
              </w:rPr>
              <w:t xml:space="preserve"> </w:t>
            </w:r>
            <w:r w:rsidRPr="00F9143E">
              <w:rPr>
                <w:rFonts w:ascii="Times New Roman" w:hAnsi="Times New Roman"/>
                <w:sz w:val="22"/>
                <w:szCs w:val="22"/>
              </w:rPr>
              <w:t xml:space="preserve">да са завършили успешно първоначално обучение в организация за обучение, отговаряща на изискванията, посочени в приложение III към настоящия регламент (част ATCO.OR) по отношение на квалификационния клас, и ако е приложимо, на разрешението към квалификационния клас, както е посочено в част ATCO, </w:t>
            </w:r>
            <w:proofErr w:type="spellStart"/>
            <w:r w:rsidRPr="00F9143E">
              <w:rPr>
                <w:rFonts w:ascii="Times New Roman" w:hAnsi="Times New Roman"/>
                <w:sz w:val="22"/>
                <w:szCs w:val="22"/>
              </w:rPr>
              <w:t>подчаст</w:t>
            </w:r>
            <w:proofErr w:type="spellEnd"/>
            <w:r w:rsidRPr="00F9143E">
              <w:rPr>
                <w:rFonts w:ascii="Times New Roman" w:hAnsi="Times New Roman"/>
                <w:sz w:val="22"/>
                <w:szCs w:val="22"/>
              </w:rPr>
              <w:t xml:space="preserve"> Г, раздел 2;</w:t>
            </w:r>
          </w:p>
          <w:p w14:paraId="70690F94" w14:textId="77777777" w:rsidR="00F9143E" w:rsidRPr="00F9143E" w:rsidRDefault="00F9143E" w:rsidP="00DD38A4">
            <w:pPr>
              <w:pStyle w:val="Default"/>
              <w:rPr>
                <w:rFonts w:ascii="Times New Roman" w:hAnsi="Times New Roman"/>
                <w:sz w:val="22"/>
                <w:szCs w:val="22"/>
              </w:rPr>
            </w:pPr>
            <w:r w:rsidRPr="00F9143E">
              <w:rPr>
                <w:rFonts w:ascii="Times New Roman" w:hAnsi="Times New Roman"/>
                <w:sz w:val="22"/>
                <w:szCs w:val="22"/>
              </w:rPr>
              <w:t>(3)</w:t>
            </w:r>
            <w:r>
              <w:rPr>
                <w:rFonts w:ascii="Times New Roman" w:hAnsi="Times New Roman"/>
                <w:sz w:val="22"/>
                <w:szCs w:val="22"/>
              </w:rPr>
              <w:t xml:space="preserve"> </w:t>
            </w:r>
            <w:r w:rsidRPr="00F9143E">
              <w:rPr>
                <w:rFonts w:ascii="Times New Roman" w:hAnsi="Times New Roman"/>
                <w:sz w:val="22"/>
                <w:szCs w:val="22"/>
              </w:rPr>
              <w:t>да притежават валидно свидетелство за медицинска годност;</w:t>
            </w:r>
          </w:p>
          <w:p w14:paraId="0987A072" w14:textId="77777777" w:rsidR="00F9143E" w:rsidRPr="002675DB" w:rsidRDefault="00F9143E" w:rsidP="00DD38A4">
            <w:pPr>
              <w:pStyle w:val="Default"/>
              <w:rPr>
                <w:rFonts w:ascii="Times New Roman" w:hAnsi="Times New Roman"/>
                <w:sz w:val="22"/>
                <w:szCs w:val="22"/>
              </w:rPr>
            </w:pPr>
            <w:r w:rsidRPr="00F9143E">
              <w:rPr>
                <w:rFonts w:ascii="Times New Roman" w:hAnsi="Times New Roman"/>
                <w:sz w:val="22"/>
                <w:szCs w:val="22"/>
              </w:rPr>
              <w:t>(4)</w:t>
            </w:r>
            <w:r>
              <w:rPr>
                <w:rFonts w:ascii="Times New Roman" w:hAnsi="Times New Roman"/>
                <w:sz w:val="22"/>
                <w:szCs w:val="22"/>
              </w:rPr>
              <w:t xml:space="preserve"> </w:t>
            </w:r>
            <w:r w:rsidRPr="00F9143E">
              <w:rPr>
                <w:rFonts w:ascii="Times New Roman" w:hAnsi="Times New Roman"/>
                <w:sz w:val="22"/>
                <w:szCs w:val="22"/>
              </w:rPr>
              <w:t>да са показали съответно ниво на владеене на езици съгласно изискванията, посочени в ATCO.Б.030.</w:t>
            </w:r>
          </w:p>
        </w:tc>
        <w:tc>
          <w:tcPr>
            <w:tcW w:w="1775" w:type="dxa"/>
            <w:tcBorders>
              <w:top w:val="single" w:sz="4" w:space="0" w:color="auto"/>
              <w:left w:val="single" w:sz="4" w:space="0" w:color="auto"/>
              <w:bottom w:val="single" w:sz="4" w:space="0" w:color="auto"/>
              <w:right w:val="single" w:sz="4" w:space="0" w:color="auto"/>
            </w:tcBorders>
          </w:tcPr>
          <w:p w14:paraId="3322FCAC" w14:textId="77777777" w:rsidR="002675DB" w:rsidRPr="0009490E" w:rsidRDefault="002675D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044225B" w14:textId="77777777" w:rsidR="002675DB" w:rsidRPr="0009490E" w:rsidRDefault="002675D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0E6EF07" w14:textId="77777777" w:rsidR="002675DB" w:rsidRPr="0009490E" w:rsidRDefault="002675DB" w:rsidP="00DD38A4">
            <w:pPr>
              <w:snapToGrid w:val="0"/>
              <w:spacing w:line="240" w:lineRule="auto"/>
              <w:rPr>
                <w:snapToGrid w:val="0"/>
              </w:rPr>
            </w:pPr>
          </w:p>
        </w:tc>
      </w:tr>
      <w:tr w:rsidR="00F9143E" w:rsidRPr="0009490E" w14:paraId="295905FA" w14:textId="77777777" w:rsidTr="00241C99">
        <w:tc>
          <w:tcPr>
            <w:tcW w:w="529" w:type="dxa"/>
            <w:tcBorders>
              <w:top w:val="single" w:sz="4" w:space="0" w:color="auto"/>
              <w:left w:val="single" w:sz="4" w:space="0" w:color="auto"/>
              <w:bottom w:val="single" w:sz="4" w:space="0" w:color="auto"/>
              <w:right w:val="single" w:sz="4" w:space="0" w:color="auto"/>
            </w:tcBorders>
          </w:tcPr>
          <w:p w14:paraId="2FE64641" w14:textId="77777777" w:rsidR="00F9143E" w:rsidRPr="0009490E" w:rsidRDefault="00F9143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021FF62" w14:textId="77777777" w:rsidR="00F9143E" w:rsidRPr="00F93D68" w:rsidRDefault="00F9143E" w:rsidP="00DD38A4">
            <w:pPr>
              <w:spacing w:line="240" w:lineRule="auto"/>
            </w:pPr>
            <w:r w:rsidRPr="00F93D68">
              <w:t>ATCO.B.001(</w:t>
            </w:r>
            <w:r>
              <w:rPr>
                <w:lang w:val="en-US"/>
              </w:rPr>
              <w:t>c</w:t>
            </w:r>
            <w:r w:rsidRPr="00F93D68">
              <w:t>)</w:t>
            </w:r>
          </w:p>
        </w:tc>
        <w:tc>
          <w:tcPr>
            <w:tcW w:w="6992" w:type="dxa"/>
            <w:tcBorders>
              <w:top w:val="single" w:sz="4" w:space="0" w:color="auto"/>
              <w:left w:val="single" w:sz="4" w:space="0" w:color="auto"/>
              <w:bottom w:val="single" w:sz="4" w:space="0" w:color="auto"/>
              <w:right w:val="single" w:sz="4" w:space="0" w:color="auto"/>
            </w:tcBorders>
          </w:tcPr>
          <w:p w14:paraId="234F2F4A" w14:textId="77777777" w:rsidR="00F9143E" w:rsidRPr="002675DB" w:rsidRDefault="00F9143E" w:rsidP="00DD38A4">
            <w:pPr>
              <w:pStyle w:val="Default"/>
              <w:rPr>
                <w:rFonts w:ascii="Times New Roman" w:hAnsi="Times New Roman"/>
                <w:sz w:val="22"/>
                <w:szCs w:val="22"/>
              </w:rPr>
            </w:pPr>
            <w:r w:rsidRPr="00F9143E">
              <w:rPr>
                <w:rFonts w:ascii="Times New Roman" w:hAnsi="Times New Roman"/>
                <w:sz w:val="22"/>
                <w:szCs w:val="22"/>
              </w:rPr>
              <w:t>в)</w:t>
            </w:r>
            <w:r>
              <w:rPr>
                <w:rFonts w:ascii="Times New Roman" w:hAnsi="Times New Roman"/>
                <w:sz w:val="22"/>
                <w:szCs w:val="22"/>
              </w:rPr>
              <w:t xml:space="preserve"> </w:t>
            </w:r>
            <w:r w:rsidRPr="00F9143E">
              <w:rPr>
                <w:rFonts w:ascii="Times New Roman" w:hAnsi="Times New Roman"/>
                <w:sz w:val="22"/>
                <w:szCs w:val="22"/>
              </w:rPr>
              <w:t>Свидетелството за правоспособност на ученик-ръководител на полети съдържа езиковите разрешения и най-малко един квалификационен клас и, ако е приложимо, едно разрешение към квалификационен клас.</w:t>
            </w:r>
          </w:p>
        </w:tc>
        <w:tc>
          <w:tcPr>
            <w:tcW w:w="1775" w:type="dxa"/>
            <w:tcBorders>
              <w:top w:val="single" w:sz="4" w:space="0" w:color="auto"/>
              <w:left w:val="single" w:sz="4" w:space="0" w:color="auto"/>
              <w:bottom w:val="single" w:sz="4" w:space="0" w:color="auto"/>
              <w:right w:val="single" w:sz="4" w:space="0" w:color="auto"/>
            </w:tcBorders>
          </w:tcPr>
          <w:p w14:paraId="2FD5F7CF" w14:textId="77777777" w:rsidR="00F9143E" w:rsidRPr="0009490E" w:rsidRDefault="00F9143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E909671" w14:textId="77777777" w:rsidR="00F9143E" w:rsidRPr="0009490E" w:rsidRDefault="00F9143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BE84983" w14:textId="77777777" w:rsidR="00F9143E" w:rsidRPr="0009490E" w:rsidRDefault="00F9143E" w:rsidP="00DD38A4">
            <w:pPr>
              <w:snapToGrid w:val="0"/>
              <w:spacing w:line="240" w:lineRule="auto"/>
              <w:rPr>
                <w:snapToGrid w:val="0"/>
              </w:rPr>
            </w:pPr>
          </w:p>
        </w:tc>
      </w:tr>
      <w:tr w:rsidR="002675DB" w:rsidRPr="0009490E" w14:paraId="699DB54E" w14:textId="77777777" w:rsidTr="00241C99">
        <w:tc>
          <w:tcPr>
            <w:tcW w:w="529" w:type="dxa"/>
            <w:tcBorders>
              <w:top w:val="single" w:sz="4" w:space="0" w:color="auto"/>
              <w:left w:val="single" w:sz="4" w:space="0" w:color="auto"/>
              <w:bottom w:val="single" w:sz="4" w:space="0" w:color="auto"/>
              <w:right w:val="single" w:sz="4" w:space="0" w:color="auto"/>
            </w:tcBorders>
          </w:tcPr>
          <w:p w14:paraId="57470410" w14:textId="77777777" w:rsidR="002675DB" w:rsidRPr="0009490E" w:rsidRDefault="002675D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A73B526" w14:textId="77777777" w:rsidR="002675DB" w:rsidRPr="002675DB" w:rsidRDefault="002675DB" w:rsidP="00DD38A4">
            <w:pPr>
              <w:pStyle w:val="Default"/>
              <w:rPr>
                <w:rFonts w:ascii="Times New Roman" w:hAnsi="Times New Roman"/>
                <w:sz w:val="22"/>
                <w:szCs w:val="22"/>
              </w:rPr>
            </w:pPr>
            <w:r w:rsidRPr="002675DB">
              <w:rPr>
                <w:rFonts w:ascii="Times New Roman" w:hAnsi="Times New Roman"/>
                <w:sz w:val="22"/>
                <w:szCs w:val="22"/>
              </w:rPr>
              <w:t xml:space="preserve">GM1 ATCO.B.001(b) </w:t>
            </w:r>
            <w:proofErr w:type="spellStart"/>
            <w:r w:rsidRPr="002675DB">
              <w:rPr>
                <w:rFonts w:ascii="Times New Roman" w:hAnsi="Times New Roman"/>
                <w:sz w:val="22"/>
                <w:szCs w:val="22"/>
              </w:rPr>
              <w:t>Student</w:t>
            </w:r>
            <w:proofErr w:type="spellEnd"/>
            <w:r w:rsidRPr="002675DB">
              <w:rPr>
                <w:rFonts w:ascii="Times New Roman" w:hAnsi="Times New Roman"/>
                <w:sz w:val="22"/>
                <w:szCs w:val="22"/>
              </w:rPr>
              <w:t xml:space="preserve"> </w:t>
            </w:r>
            <w:proofErr w:type="spellStart"/>
            <w:r w:rsidRPr="002675DB">
              <w:rPr>
                <w:rFonts w:ascii="Times New Roman" w:hAnsi="Times New Roman"/>
                <w:sz w:val="22"/>
                <w:szCs w:val="22"/>
              </w:rPr>
              <w:t>air</w:t>
            </w:r>
            <w:proofErr w:type="spellEnd"/>
            <w:r w:rsidRPr="002675DB">
              <w:rPr>
                <w:rFonts w:ascii="Times New Roman" w:hAnsi="Times New Roman"/>
                <w:sz w:val="22"/>
                <w:szCs w:val="22"/>
              </w:rPr>
              <w:t xml:space="preserve"> </w:t>
            </w:r>
            <w:proofErr w:type="spellStart"/>
            <w:r w:rsidRPr="002675DB">
              <w:rPr>
                <w:rFonts w:ascii="Times New Roman" w:hAnsi="Times New Roman"/>
                <w:sz w:val="22"/>
                <w:szCs w:val="22"/>
              </w:rPr>
              <w:t>traffic</w:t>
            </w:r>
            <w:proofErr w:type="spellEnd"/>
            <w:r w:rsidRPr="002675DB">
              <w:rPr>
                <w:rFonts w:ascii="Times New Roman" w:hAnsi="Times New Roman"/>
                <w:sz w:val="22"/>
                <w:szCs w:val="22"/>
              </w:rPr>
              <w:t xml:space="preserve"> </w:t>
            </w:r>
            <w:proofErr w:type="spellStart"/>
            <w:r w:rsidRPr="002675DB">
              <w:rPr>
                <w:rFonts w:ascii="Times New Roman" w:hAnsi="Times New Roman"/>
                <w:sz w:val="22"/>
                <w:szCs w:val="22"/>
              </w:rPr>
              <w:t>controller</w:t>
            </w:r>
            <w:proofErr w:type="spellEnd"/>
            <w:r w:rsidRPr="002675DB">
              <w:rPr>
                <w:rFonts w:ascii="Times New Roman" w:hAnsi="Times New Roman"/>
                <w:sz w:val="22"/>
                <w:szCs w:val="22"/>
              </w:rPr>
              <w:t xml:space="preserve"> </w:t>
            </w:r>
            <w:proofErr w:type="spellStart"/>
            <w:r w:rsidRPr="002675DB">
              <w:rPr>
                <w:rFonts w:ascii="Times New Roman" w:hAnsi="Times New Roman"/>
                <w:sz w:val="22"/>
                <w:szCs w:val="22"/>
              </w:rPr>
              <w:t>licence</w:t>
            </w:r>
            <w:proofErr w:type="spellEnd"/>
          </w:p>
          <w:p w14:paraId="23F95CC1" w14:textId="77777777" w:rsidR="002675DB" w:rsidRPr="00F93D68" w:rsidRDefault="002675DB" w:rsidP="00DD38A4">
            <w:pPr>
              <w:spacing w:line="240" w:lineRule="auto"/>
            </w:pPr>
          </w:p>
        </w:tc>
        <w:tc>
          <w:tcPr>
            <w:tcW w:w="6992" w:type="dxa"/>
            <w:tcBorders>
              <w:top w:val="single" w:sz="4" w:space="0" w:color="auto"/>
              <w:left w:val="single" w:sz="4" w:space="0" w:color="auto"/>
              <w:bottom w:val="single" w:sz="4" w:space="0" w:color="auto"/>
              <w:right w:val="single" w:sz="4" w:space="0" w:color="auto"/>
            </w:tcBorders>
          </w:tcPr>
          <w:p w14:paraId="30682BCF" w14:textId="77777777" w:rsidR="002675DB" w:rsidRPr="002675DB" w:rsidRDefault="002675DB" w:rsidP="00DD38A4">
            <w:pPr>
              <w:pStyle w:val="Default"/>
              <w:rPr>
                <w:rFonts w:ascii="Times New Roman" w:hAnsi="Times New Roman"/>
                <w:sz w:val="16"/>
                <w:szCs w:val="16"/>
              </w:rPr>
            </w:pPr>
            <w:r w:rsidRPr="002675DB">
              <w:rPr>
                <w:rFonts w:ascii="Times New Roman" w:hAnsi="Times New Roman"/>
                <w:sz w:val="16"/>
                <w:szCs w:val="16"/>
              </w:rPr>
              <w:t>MATURITY OF AIR TRAFFIC CONTROLLERS</w:t>
            </w:r>
          </w:p>
          <w:p w14:paraId="276579EB" w14:textId="77777777" w:rsidR="002675DB" w:rsidRPr="002675DB" w:rsidRDefault="002675DB" w:rsidP="00DD38A4">
            <w:pPr>
              <w:pStyle w:val="Default"/>
              <w:rPr>
                <w:rFonts w:ascii="Times New Roman" w:hAnsi="Times New Roman"/>
                <w:sz w:val="16"/>
                <w:szCs w:val="16"/>
              </w:rPr>
            </w:pPr>
            <w:proofErr w:type="spellStart"/>
            <w:r w:rsidRPr="002675DB">
              <w:rPr>
                <w:rFonts w:ascii="Times New Roman" w:hAnsi="Times New Roman"/>
                <w:sz w:val="16"/>
                <w:szCs w:val="16"/>
              </w:rPr>
              <w:t>Persons</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who</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wish</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to</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undertake</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air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traffic</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controller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training</w:t>
            </w:r>
            <w:proofErr w:type="spellEnd"/>
            <w:r w:rsidRPr="002675DB">
              <w:rPr>
                <w:rFonts w:ascii="Times New Roman" w:hAnsi="Times New Roman"/>
                <w:sz w:val="16"/>
                <w:szCs w:val="16"/>
              </w:rPr>
              <w:t xml:space="preserve"> at a </w:t>
            </w:r>
            <w:proofErr w:type="spellStart"/>
            <w:r w:rsidRPr="002675DB">
              <w:rPr>
                <w:rFonts w:ascii="Times New Roman" w:hAnsi="Times New Roman"/>
                <w:sz w:val="16"/>
                <w:szCs w:val="16"/>
              </w:rPr>
              <w:t>training</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organisation</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satisfying</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the</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requirements</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laid</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down</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in</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Annex</w:t>
            </w:r>
            <w:proofErr w:type="spellEnd"/>
            <w:r w:rsidRPr="002675DB">
              <w:rPr>
                <w:rFonts w:ascii="Times New Roman" w:hAnsi="Times New Roman"/>
                <w:sz w:val="16"/>
                <w:szCs w:val="16"/>
              </w:rPr>
              <w:t xml:space="preserve"> III (</w:t>
            </w:r>
            <w:proofErr w:type="spellStart"/>
            <w:r w:rsidRPr="002675DB">
              <w:rPr>
                <w:rFonts w:ascii="Times New Roman" w:hAnsi="Times New Roman"/>
                <w:sz w:val="16"/>
                <w:szCs w:val="16"/>
              </w:rPr>
              <w:t>Part</w:t>
            </w:r>
            <w:proofErr w:type="spellEnd"/>
            <w:r w:rsidRPr="002675DB">
              <w:rPr>
                <w:rFonts w:ascii="Times New Roman" w:hAnsi="Times New Roman"/>
                <w:sz w:val="16"/>
                <w:szCs w:val="16"/>
              </w:rPr>
              <w:t xml:space="preserve"> ATCO.OR) </w:t>
            </w:r>
            <w:proofErr w:type="spellStart"/>
            <w:r w:rsidRPr="002675DB">
              <w:rPr>
                <w:rFonts w:ascii="Times New Roman" w:hAnsi="Times New Roman"/>
                <w:sz w:val="16"/>
                <w:szCs w:val="16"/>
              </w:rPr>
              <w:t>should</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be</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educationally</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physically</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and</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mentally</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sufficiently</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mature</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In</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order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to</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assess</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their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ability</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to</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complete</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air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traffic</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controller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training</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training</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organisations</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may</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conduct</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aptitude</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assessments</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and</w:t>
            </w:r>
            <w:proofErr w:type="spellEnd"/>
            <w:r w:rsidRPr="002675DB">
              <w:rPr>
                <w:rFonts w:ascii="Times New Roman" w:hAnsi="Times New Roman"/>
                <w:sz w:val="16"/>
                <w:szCs w:val="16"/>
              </w:rPr>
              <w:t>/</w:t>
            </w:r>
            <w:proofErr w:type="spellStart"/>
            <w:r w:rsidRPr="002675DB">
              <w:rPr>
                <w:rFonts w:ascii="Times New Roman" w:hAnsi="Times New Roman"/>
                <w:sz w:val="16"/>
                <w:szCs w:val="16"/>
              </w:rPr>
              <w:t>or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set</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out</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educational</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or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similar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requirements</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which</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could</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serve</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as</w:t>
            </w:r>
            <w:proofErr w:type="spellEnd"/>
            <w:r w:rsidRPr="002675DB">
              <w:rPr>
                <w:rFonts w:ascii="Times New Roman" w:hAnsi="Times New Roman"/>
                <w:sz w:val="16"/>
                <w:szCs w:val="16"/>
              </w:rPr>
              <w:t xml:space="preserve"> a </w:t>
            </w:r>
            <w:proofErr w:type="spellStart"/>
            <w:r w:rsidRPr="002675DB">
              <w:rPr>
                <w:rFonts w:ascii="Times New Roman" w:hAnsi="Times New Roman"/>
                <w:sz w:val="16"/>
                <w:szCs w:val="16"/>
              </w:rPr>
              <w:t>prerequisite</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for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commencing</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air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traffic</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controller</w:t>
            </w:r>
            <w:proofErr w:type="spellEnd"/>
            <w:r w:rsidRPr="002675DB">
              <w:rPr>
                <w:rFonts w:ascii="Times New Roman" w:hAnsi="Times New Roman"/>
                <w:sz w:val="16"/>
                <w:szCs w:val="16"/>
              </w:rPr>
              <w:t xml:space="preserve"> </w:t>
            </w:r>
            <w:proofErr w:type="spellStart"/>
            <w:r w:rsidRPr="002675DB">
              <w:rPr>
                <w:rFonts w:ascii="Times New Roman" w:hAnsi="Times New Roman"/>
                <w:sz w:val="16"/>
                <w:szCs w:val="16"/>
              </w:rPr>
              <w:t>training</w:t>
            </w:r>
            <w:proofErr w:type="spellEnd"/>
            <w:r w:rsidRPr="002675DB">
              <w:rPr>
                <w:rFonts w:ascii="Times New Roman" w:hAnsi="Times New Roman"/>
                <w:sz w:val="16"/>
                <w:szCs w:val="16"/>
              </w:rPr>
              <w:t>.</w:t>
            </w:r>
          </w:p>
        </w:tc>
        <w:tc>
          <w:tcPr>
            <w:tcW w:w="1775" w:type="dxa"/>
            <w:tcBorders>
              <w:top w:val="single" w:sz="4" w:space="0" w:color="auto"/>
              <w:left w:val="single" w:sz="4" w:space="0" w:color="auto"/>
              <w:bottom w:val="single" w:sz="4" w:space="0" w:color="auto"/>
              <w:right w:val="single" w:sz="4" w:space="0" w:color="auto"/>
            </w:tcBorders>
          </w:tcPr>
          <w:p w14:paraId="7B02FE6A" w14:textId="77777777" w:rsidR="002675DB" w:rsidRPr="0009490E" w:rsidRDefault="002675D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CE724BD" w14:textId="77777777" w:rsidR="002675DB" w:rsidRPr="0009490E" w:rsidRDefault="002675D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A7946CC" w14:textId="77777777" w:rsidR="002675DB" w:rsidRPr="0009490E" w:rsidRDefault="002675DB" w:rsidP="00DD38A4">
            <w:pPr>
              <w:snapToGrid w:val="0"/>
              <w:spacing w:line="240" w:lineRule="auto"/>
              <w:rPr>
                <w:snapToGrid w:val="0"/>
              </w:rPr>
            </w:pPr>
          </w:p>
        </w:tc>
      </w:tr>
      <w:tr w:rsidR="002675DB" w:rsidRPr="0009490E" w14:paraId="1A408FBA" w14:textId="77777777" w:rsidTr="00241C99">
        <w:tc>
          <w:tcPr>
            <w:tcW w:w="529" w:type="dxa"/>
            <w:tcBorders>
              <w:top w:val="single" w:sz="4" w:space="0" w:color="auto"/>
              <w:left w:val="single" w:sz="4" w:space="0" w:color="auto"/>
              <w:bottom w:val="single" w:sz="4" w:space="0" w:color="auto"/>
              <w:right w:val="single" w:sz="4" w:space="0" w:color="auto"/>
            </w:tcBorders>
          </w:tcPr>
          <w:p w14:paraId="62417030" w14:textId="77777777" w:rsidR="002675DB" w:rsidRPr="0009490E" w:rsidRDefault="002675D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379CF23" w14:textId="77777777" w:rsidR="002675DB" w:rsidRDefault="002675DB" w:rsidP="00DD38A4">
            <w:pPr>
              <w:spacing w:line="240" w:lineRule="auto"/>
            </w:pPr>
            <w:r w:rsidRPr="00F93D68">
              <w:t>ATCO.B.001(</w:t>
            </w:r>
            <w:r>
              <w:rPr>
                <w:lang w:val="en-US"/>
              </w:rPr>
              <w:t>d</w:t>
            </w:r>
            <w:r w:rsidRPr="00F93D68">
              <w:t>)</w:t>
            </w:r>
          </w:p>
        </w:tc>
        <w:tc>
          <w:tcPr>
            <w:tcW w:w="6992" w:type="dxa"/>
            <w:tcBorders>
              <w:top w:val="single" w:sz="4" w:space="0" w:color="auto"/>
              <w:left w:val="single" w:sz="4" w:space="0" w:color="auto"/>
              <w:bottom w:val="single" w:sz="4" w:space="0" w:color="auto"/>
              <w:right w:val="single" w:sz="4" w:space="0" w:color="auto"/>
            </w:tcBorders>
          </w:tcPr>
          <w:p w14:paraId="730C2231" w14:textId="77777777" w:rsidR="002675DB" w:rsidRPr="002675DB" w:rsidRDefault="002675DB" w:rsidP="00DD38A4">
            <w:pPr>
              <w:pStyle w:val="Default"/>
              <w:rPr>
                <w:rFonts w:ascii="Times New Roman" w:hAnsi="Times New Roman"/>
                <w:sz w:val="22"/>
                <w:szCs w:val="22"/>
              </w:rPr>
            </w:pPr>
            <w:r w:rsidRPr="002675DB">
              <w:rPr>
                <w:rFonts w:ascii="Times New Roman" w:hAnsi="Times New Roman"/>
                <w:sz w:val="22"/>
                <w:szCs w:val="22"/>
              </w:rPr>
              <w:t>г) Притежателят на свидетелство за правоспособност на ученик-ръководител на полети, който не е започнал да упражнява правата по това свидетелство в срок от една година от датата на издаването му или е прекъснал да упражнява тези права в продължение на повече от една година, може да започне или да продължи обучение в орган за обслужване на въздушното движение за този квалификационен клас само след оценка на неговата/нейната предишна компетентност, направена от организация за обучение, отговаряща на изискванията, посочени в приложение III към настоящия регламент (част ATCO.OR) и сертифицирана да предоставя първоначално обучение по отношение на този квалификационен клас, дали той/тя продължава да отговаря на съответните изисквания за този квалификационен клас, и след като изпълни всички изисквания за обучение, които произтичат от тази оценка.</w:t>
            </w:r>
          </w:p>
        </w:tc>
        <w:tc>
          <w:tcPr>
            <w:tcW w:w="1775" w:type="dxa"/>
            <w:tcBorders>
              <w:top w:val="single" w:sz="4" w:space="0" w:color="auto"/>
              <w:left w:val="single" w:sz="4" w:space="0" w:color="auto"/>
              <w:bottom w:val="single" w:sz="4" w:space="0" w:color="auto"/>
              <w:right w:val="single" w:sz="4" w:space="0" w:color="auto"/>
            </w:tcBorders>
          </w:tcPr>
          <w:p w14:paraId="33889FA6" w14:textId="77777777" w:rsidR="002675DB" w:rsidRPr="0009490E" w:rsidRDefault="002675D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B6161DF" w14:textId="77777777" w:rsidR="002675DB" w:rsidRPr="0009490E" w:rsidRDefault="002675D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1F47531" w14:textId="77777777" w:rsidR="002675DB" w:rsidRPr="0009490E" w:rsidRDefault="002675DB" w:rsidP="00DD38A4">
            <w:pPr>
              <w:snapToGrid w:val="0"/>
              <w:spacing w:line="240" w:lineRule="auto"/>
              <w:rPr>
                <w:snapToGrid w:val="0"/>
              </w:rPr>
            </w:pPr>
          </w:p>
        </w:tc>
      </w:tr>
      <w:tr w:rsidR="002675DB" w:rsidRPr="0009490E" w14:paraId="45E27690" w14:textId="77777777" w:rsidTr="00241C99">
        <w:tc>
          <w:tcPr>
            <w:tcW w:w="529" w:type="dxa"/>
            <w:tcBorders>
              <w:top w:val="single" w:sz="4" w:space="0" w:color="auto"/>
              <w:left w:val="single" w:sz="4" w:space="0" w:color="auto"/>
              <w:bottom w:val="single" w:sz="4" w:space="0" w:color="auto"/>
              <w:right w:val="single" w:sz="4" w:space="0" w:color="auto"/>
            </w:tcBorders>
          </w:tcPr>
          <w:p w14:paraId="39D68B85" w14:textId="77777777" w:rsidR="002675DB" w:rsidRPr="0009490E" w:rsidRDefault="002675D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6B33997" w14:textId="77777777" w:rsidR="002675DB" w:rsidRPr="002675DB" w:rsidRDefault="002675DB" w:rsidP="00DD38A4">
            <w:pPr>
              <w:pStyle w:val="Default"/>
              <w:rPr>
                <w:rFonts w:ascii="Times New Roman" w:hAnsi="Times New Roman"/>
                <w:sz w:val="22"/>
                <w:szCs w:val="22"/>
              </w:rPr>
            </w:pPr>
            <w:r w:rsidRPr="002675DB">
              <w:rPr>
                <w:rFonts w:ascii="Times New Roman" w:hAnsi="Times New Roman"/>
                <w:sz w:val="22"/>
                <w:szCs w:val="22"/>
              </w:rPr>
              <w:t xml:space="preserve">AMC1 ATCO.B.001(d) </w:t>
            </w:r>
          </w:p>
        </w:tc>
        <w:tc>
          <w:tcPr>
            <w:tcW w:w="6992" w:type="dxa"/>
            <w:tcBorders>
              <w:top w:val="single" w:sz="4" w:space="0" w:color="auto"/>
              <w:left w:val="single" w:sz="4" w:space="0" w:color="auto"/>
              <w:bottom w:val="single" w:sz="4" w:space="0" w:color="auto"/>
              <w:right w:val="single" w:sz="4" w:space="0" w:color="auto"/>
            </w:tcBorders>
          </w:tcPr>
          <w:p w14:paraId="54B5529C" w14:textId="77777777" w:rsidR="002675DB" w:rsidRPr="007A4839" w:rsidRDefault="002675DB" w:rsidP="00DD38A4">
            <w:pPr>
              <w:pStyle w:val="Default"/>
              <w:rPr>
                <w:rFonts w:ascii="Times New Roman" w:hAnsi="Times New Roman"/>
                <w:sz w:val="18"/>
                <w:szCs w:val="18"/>
              </w:rPr>
            </w:pPr>
            <w:r w:rsidRPr="007A4839">
              <w:rPr>
                <w:rFonts w:ascii="Times New Roman" w:hAnsi="Times New Roman"/>
                <w:sz w:val="18"/>
                <w:szCs w:val="18"/>
              </w:rPr>
              <w:t>ASSESSMENT OF PREVIOUS COMPETENCE</w:t>
            </w:r>
          </w:p>
          <w:p w14:paraId="4B2F1525" w14:textId="77777777" w:rsidR="002675DB" w:rsidRPr="007A4839" w:rsidRDefault="002675DB" w:rsidP="00DD38A4">
            <w:pPr>
              <w:pStyle w:val="Default"/>
              <w:rPr>
                <w:rFonts w:ascii="Times New Roman" w:hAnsi="Times New Roman"/>
                <w:sz w:val="18"/>
                <w:szCs w:val="18"/>
              </w:rPr>
            </w:pPr>
            <w:proofErr w:type="spellStart"/>
            <w:r w:rsidRPr="007A4839">
              <w:rPr>
                <w:rFonts w:ascii="Times New Roman" w:hAnsi="Times New Roman"/>
                <w:sz w:val="18"/>
                <w:szCs w:val="18"/>
              </w:rPr>
              <w:t>When</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establishing</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previous</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competence</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in</w:t>
            </w:r>
            <w:proofErr w:type="spellEnd"/>
            <w:r w:rsidRPr="007A4839">
              <w:rPr>
                <w:rFonts w:ascii="Times New Roman" w:hAnsi="Times New Roman"/>
                <w:sz w:val="18"/>
                <w:szCs w:val="18"/>
              </w:rPr>
              <w:t xml:space="preserve"> a </w:t>
            </w:r>
            <w:proofErr w:type="spellStart"/>
            <w:r w:rsidRPr="007A4839">
              <w:rPr>
                <w:rFonts w:ascii="Times New Roman" w:hAnsi="Times New Roman"/>
                <w:sz w:val="18"/>
                <w:szCs w:val="18"/>
              </w:rPr>
              <w:t>rating</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the</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assessment</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should</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be</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based</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on</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the</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requirements</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set</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out</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in</w:t>
            </w:r>
            <w:proofErr w:type="spellEnd"/>
            <w:r w:rsidRPr="007A4839">
              <w:rPr>
                <w:rFonts w:ascii="Times New Roman" w:hAnsi="Times New Roman"/>
                <w:sz w:val="18"/>
                <w:szCs w:val="18"/>
              </w:rPr>
              <w:t xml:space="preserve"> </w:t>
            </w:r>
            <w:proofErr w:type="spellStart"/>
            <w:r w:rsidRPr="007A4839">
              <w:rPr>
                <w:rFonts w:ascii="Times New Roman" w:hAnsi="Times New Roman"/>
                <w:sz w:val="18"/>
                <w:szCs w:val="18"/>
              </w:rPr>
              <w:t>Part</w:t>
            </w:r>
            <w:proofErr w:type="spellEnd"/>
            <w:r w:rsidRPr="007A4839">
              <w:rPr>
                <w:rFonts w:ascii="Times New Roman" w:hAnsi="Times New Roman"/>
                <w:sz w:val="18"/>
                <w:szCs w:val="18"/>
              </w:rPr>
              <w:t xml:space="preserve"> ATCO, </w:t>
            </w:r>
            <w:proofErr w:type="spellStart"/>
            <w:r w:rsidRPr="007A4839">
              <w:rPr>
                <w:rFonts w:ascii="Times New Roman" w:hAnsi="Times New Roman"/>
                <w:sz w:val="18"/>
                <w:szCs w:val="18"/>
              </w:rPr>
              <w:t>Subpart</w:t>
            </w:r>
            <w:proofErr w:type="spellEnd"/>
            <w:r w:rsidRPr="007A4839">
              <w:rPr>
                <w:rFonts w:ascii="Times New Roman" w:hAnsi="Times New Roman"/>
                <w:sz w:val="18"/>
                <w:szCs w:val="18"/>
              </w:rPr>
              <w:t xml:space="preserve"> D, </w:t>
            </w:r>
            <w:proofErr w:type="spellStart"/>
            <w:r w:rsidRPr="007A4839">
              <w:rPr>
                <w:rFonts w:ascii="Times New Roman" w:hAnsi="Times New Roman"/>
                <w:sz w:val="18"/>
                <w:szCs w:val="18"/>
              </w:rPr>
              <w:t>Section</w:t>
            </w:r>
            <w:proofErr w:type="spellEnd"/>
            <w:r w:rsidRPr="007A4839">
              <w:rPr>
                <w:rFonts w:ascii="Times New Roman" w:hAnsi="Times New Roman"/>
                <w:sz w:val="18"/>
                <w:szCs w:val="18"/>
              </w:rPr>
              <w:t xml:space="preserve"> 2.</w:t>
            </w:r>
          </w:p>
        </w:tc>
        <w:tc>
          <w:tcPr>
            <w:tcW w:w="1775" w:type="dxa"/>
            <w:tcBorders>
              <w:top w:val="single" w:sz="4" w:space="0" w:color="auto"/>
              <w:left w:val="single" w:sz="4" w:space="0" w:color="auto"/>
              <w:bottom w:val="single" w:sz="4" w:space="0" w:color="auto"/>
              <w:right w:val="single" w:sz="4" w:space="0" w:color="auto"/>
            </w:tcBorders>
          </w:tcPr>
          <w:p w14:paraId="684B0A8D" w14:textId="77777777" w:rsidR="002675DB" w:rsidRPr="0009490E" w:rsidRDefault="002675D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1E0A275" w14:textId="77777777" w:rsidR="002675DB" w:rsidRPr="0009490E" w:rsidRDefault="002675D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1C5372C" w14:textId="77777777" w:rsidR="002675DB" w:rsidRPr="0009490E" w:rsidRDefault="002675DB" w:rsidP="00DD38A4">
            <w:pPr>
              <w:snapToGrid w:val="0"/>
              <w:spacing w:line="240" w:lineRule="auto"/>
              <w:rPr>
                <w:snapToGrid w:val="0"/>
              </w:rPr>
            </w:pPr>
          </w:p>
        </w:tc>
      </w:tr>
      <w:tr w:rsidR="00E114AA" w:rsidRPr="0009490E" w14:paraId="478E07B8"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BEB5B84" w14:textId="77777777" w:rsidR="00E114AA" w:rsidRPr="0009490E" w:rsidRDefault="00E114AA"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2F228B54" w14:textId="77777777" w:rsidR="00E114AA" w:rsidRPr="0009490E" w:rsidRDefault="002675DB" w:rsidP="00DD38A4">
            <w:pPr>
              <w:snapToGrid w:val="0"/>
              <w:spacing w:line="240" w:lineRule="auto"/>
              <w:rPr>
                <w:b/>
              </w:rPr>
            </w:pPr>
            <w:r w:rsidRPr="002675DB">
              <w:rPr>
                <w:b/>
              </w:rPr>
              <w:t>ATCO.B.005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5B47EE14" w14:textId="77777777" w:rsidR="00E114AA" w:rsidRPr="0009490E" w:rsidRDefault="002675DB" w:rsidP="00DD38A4">
            <w:pPr>
              <w:pStyle w:val="Default"/>
              <w:rPr>
                <w:rFonts w:ascii="Times New Roman" w:hAnsi="Times New Roman"/>
                <w:b/>
                <w:sz w:val="22"/>
                <w:szCs w:val="22"/>
              </w:rPr>
            </w:pPr>
            <w:r w:rsidRPr="002675DB">
              <w:rPr>
                <w:rFonts w:ascii="Times New Roman" w:hAnsi="Times New Roman"/>
                <w:b/>
                <w:sz w:val="22"/>
                <w:szCs w:val="22"/>
              </w:rPr>
              <w:t>Свидетелство за правоспособност на ръководител на полети</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718569ED" w14:textId="77777777" w:rsidR="00E114AA" w:rsidRPr="0009490E" w:rsidRDefault="00E114AA"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263DA22F" w14:textId="77777777" w:rsidR="00E114AA" w:rsidRPr="0009490E" w:rsidRDefault="00E114A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2583ACEF" w14:textId="77777777" w:rsidR="00E114AA" w:rsidRPr="0009490E" w:rsidRDefault="00E114AA" w:rsidP="00DD38A4">
            <w:pPr>
              <w:snapToGrid w:val="0"/>
              <w:spacing w:line="240" w:lineRule="auto"/>
              <w:rPr>
                <w:snapToGrid w:val="0"/>
              </w:rPr>
            </w:pPr>
          </w:p>
        </w:tc>
      </w:tr>
      <w:tr w:rsidR="00E114AA" w:rsidRPr="0009490E" w14:paraId="0D3DD61D" w14:textId="77777777" w:rsidTr="00241C99">
        <w:tc>
          <w:tcPr>
            <w:tcW w:w="529" w:type="dxa"/>
            <w:tcBorders>
              <w:top w:val="single" w:sz="4" w:space="0" w:color="auto"/>
              <w:left w:val="single" w:sz="4" w:space="0" w:color="auto"/>
              <w:bottom w:val="single" w:sz="4" w:space="0" w:color="auto"/>
              <w:right w:val="single" w:sz="4" w:space="0" w:color="auto"/>
            </w:tcBorders>
          </w:tcPr>
          <w:p w14:paraId="2ECAEED8" w14:textId="77777777" w:rsidR="00E114AA" w:rsidRPr="0009490E" w:rsidRDefault="00E114AA"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A399582" w14:textId="77777777" w:rsidR="00E114AA" w:rsidRPr="003A12AE" w:rsidRDefault="002675DB" w:rsidP="00DD38A4">
            <w:pPr>
              <w:spacing w:line="240" w:lineRule="auto"/>
              <w:rPr>
                <w:snapToGrid w:val="0"/>
                <w:lang w:val="en-US"/>
              </w:rPr>
            </w:pPr>
            <w:r w:rsidRPr="003A12AE">
              <w:t>ATCO.B.005</w:t>
            </w:r>
            <w:r w:rsidRPr="003A12AE">
              <w:rPr>
                <w:lang w:val="en-US"/>
              </w:rPr>
              <w:t>(a)</w:t>
            </w:r>
          </w:p>
        </w:tc>
        <w:tc>
          <w:tcPr>
            <w:tcW w:w="6992" w:type="dxa"/>
            <w:tcBorders>
              <w:top w:val="single" w:sz="4" w:space="0" w:color="auto"/>
              <w:left w:val="single" w:sz="4" w:space="0" w:color="auto"/>
              <w:bottom w:val="single" w:sz="4" w:space="0" w:color="auto"/>
              <w:right w:val="single" w:sz="4" w:space="0" w:color="auto"/>
            </w:tcBorders>
          </w:tcPr>
          <w:p w14:paraId="4E29692D" w14:textId="77777777" w:rsidR="00E114AA" w:rsidRPr="0009490E" w:rsidRDefault="002675DB" w:rsidP="00DD38A4">
            <w:pPr>
              <w:pStyle w:val="Default"/>
              <w:rPr>
                <w:rFonts w:ascii="Times New Roman" w:hAnsi="Times New Roman"/>
                <w:sz w:val="22"/>
                <w:szCs w:val="22"/>
                <w:lang w:val="en-GB"/>
              </w:rPr>
            </w:pPr>
            <w:r>
              <w:rPr>
                <w:rFonts w:ascii="Times New Roman" w:hAnsi="Times New Roman"/>
                <w:sz w:val="22"/>
                <w:szCs w:val="22"/>
                <w:lang w:val="en-GB"/>
              </w:rPr>
              <w:t xml:space="preserve">а) </w:t>
            </w:r>
            <w:proofErr w:type="spellStart"/>
            <w:r w:rsidRPr="002675DB">
              <w:rPr>
                <w:rFonts w:ascii="Times New Roman" w:hAnsi="Times New Roman"/>
                <w:sz w:val="22"/>
                <w:szCs w:val="22"/>
                <w:lang w:val="en-GB"/>
              </w:rPr>
              <w:t>Притежателите</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на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свидетелство</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за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правоспособност</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на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ръководител</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на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полети</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имат</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право</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да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предоставят</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услуги</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по</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контрол</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на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въздушното</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движение</w:t>
            </w:r>
            <w:proofErr w:type="spellEnd"/>
            <w:r w:rsidRPr="002675DB">
              <w:rPr>
                <w:rFonts w:ascii="Times New Roman" w:hAnsi="Times New Roman"/>
                <w:sz w:val="22"/>
                <w:szCs w:val="22"/>
                <w:lang w:val="en-GB"/>
              </w:rPr>
              <w:t xml:space="preserve"> в </w:t>
            </w:r>
            <w:proofErr w:type="spellStart"/>
            <w:r w:rsidRPr="002675DB">
              <w:rPr>
                <w:rFonts w:ascii="Times New Roman" w:hAnsi="Times New Roman"/>
                <w:sz w:val="22"/>
                <w:szCs w:val="22"/>
                <w:lang w:val="en-GB"/>
              </w:rPr>
              <w:t>съответствие</w:t>
            </w:r>
            <w:proofErr w:type="spellEnd"/>
            <w:r w:rsidRPr="002675DB">
              <w:rPr>
                <w:rFonts w:ascii="Times New Roman" w:hAnsi="Times New Roman"/>
                <w:sz w:val="22"/>
                <w:szCs w:val="22"/>
                <w:lang w:val="en-GB"/>
              </w:rPr>
              <w:t xml:space="preserve"> с </w:t>
            </w:r>
            <w:proofErr w:type="spellStart"/>
            <w:r w:rsidRPr="002675DB">
              <w:rPr>
                <w:rFonts w:ascii="Times New Roman" w:hAnsi="Times New Roman"/>
                <w:sz w:val="22"/>
                <w:szCs w:val="22"/>
                <w:lang w:val="en-GB"/>
              </w:rPr>
              <w:t>квалификационните</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класове</w:t>
            </w:r>
            <w:proofErr w:type="spellEnd"/>
            <w:r w:rsidRPr="002675DB">
              <w:rPr>
                <w:rFonts w:ascii="Times New Roman" w:hAnsi="Times New Roman"/>
                <w:sz w:val="22"/>
                <w:szCs w:val="22"/>
                <w:lang w:val="en-GB"/>
              </w:rPr>
              <w:t xml:space="preserve"> и </w:t>
            </w:r>
            <w:proofErr w:type="spellStart"/>
            <w:r w:rsidRPr="002675DB">
              <w:rPr>
                <w:rFonts w:ascii="Times New Roman" w:hAnsi="Times New Roman"/>
                <w:sz w:val="22"/>
                <w:szCs w:val="22"/>
                <w:lang w:val="en-GB"/>
              </w:rPr>
              <w:t>разрешенията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към</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квалификационен</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клас</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съдържащи</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се</w:t>
            </w:r>
            <w:proofErr w:type="spellEnd"/>
            <w:r w:rsidRPr="002675DB">
              <w:rPr>
                <w:rFonts w:ascii="Times New Roman" w:hAnsi="Times New Roman"/>
                <w:sz w:val="22"/>
                <w:szCs w:val="22"/>
                <w:lang w:val="en-GB"/>
              </w:rPr>
              <w:t xml:space="preserve"> в </w:t>
            </w:r>
            <w:proofErr w:type="spellStart"/>
            <w:r w:rsidRPr="002675DB">
              <w:rPr>
                <w:rFonts w:ascii="Times New Roman" w:hAnsi="Times New Roman"/>
                <w:sz w:val="22"/>
                <w:szCs w:val="22"/>
                <w:lang w:val="en-GB"/>
              </w:rPr>
              <w:t>тяхното</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свидетелство</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за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правоспособност</w:t>
            </w:r>
            <w:proofErr w:type="spellEnd"/>
            <w:r w:rsidRPr="002675DB">
              <w:rPr>
                <w:rFonts w:ascii="Times New Roman" w:hAnsi="Times New Roman"/>
                <w:sz w:val="22"/>
                <w:szCs w:val="22"/>
                <w:lang w:val="en-GB"/>
              </w:rPr>
              <w:t xml:space="preserve">, и </w:t>
            </w:r>
            <w:proofErr w:type="spellStart"/>
            <w:r w:rsidRPr="002675DB">
              <w:rPr>
                <w:rFonts w:ascii="Times New Roman" w:hAnsi="Times New Roman"/>
                <w:sz w:val="22"/>
                <w:szCs w:val="22"/>
                <w:lang w:val="en-GB"/>
              </w:rPr>
              <w:t>да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упражняват</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правата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по</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разрешенията</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които</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се</w:t>
            </w:r>
            <w:proofErr w:type="spellEnd"/>
            <w:r w:rsidRPr="002675DB">
              <w:rPr>
                <w:rFonts w:ascii="Times New Roman" w:hAnsi="Times New Roman"/>
                <w:sz w:val="22"/>
                <w:szCs w:val="22"/>
                <w:lang w:val="en-GB"/>
              </w:rPr>
              <w:t xml:space="preserve"> </w:t>
            </w:r>
            <w:proofErr w:type="spellStart"/>
            <w:r w:rsidRPr="002675DB">
              <w:rPr>
                <w:rFonts w:ascii="Times New Roman" w:hAnsi="Times New Roman"/>
                <w:sz w:val="22"/>
                <w:szCs w:val="22"/>
                <w:lang w:val="en-GB"/>
              </w:rPr>
              <w:t>съдържат</w:t>
            </w:r>
            <w:proofErr w:type="spellEnd"/>
            <w:r w:rsidRPr="002675DB">
              <w:rPr>
                <w:rFonts w:ascii="Times New Roman" w:hAnsi="Times New Roman"/>
                <w:sz w:val="22"/>
                <w:szCs w:val="22"/>
                <w:lang w:val="en-GB"/>
              </w:rPr>
              <w:t xml:space="preserve"> в </w:t>
            </w:r>
            <w:proofErr w:type="spellStart"/>
            <w:r w:rsidRPr="002675DB">
              <w:rPr>
                <w:rFonts w:ascii="Times New Roman" w:hAnsi="Times New Roman"/>
                <w:sz w:val="22"/>
                <w:szCs w:val="22"/>
                <w:lang w:val="en-GB"/>
              </w:rPr>
              <w:t>него</w:t>
            </w:r>
            <w:proofErr w:type="spellEnd"/>
            <w:r w:rsidRPr="002675DB">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25B4D218" w14:textId="77777777" w:rsidR="00E114AA" w:rsidRPr="0009490E" w:rsidRDefault="00E114AA"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4ECA808" w14:textId="77777777" w:rsidR="00E114AA" w:rsidRPr="0009490E" w:rsidRDefault="00E114A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5F6EF0F" w14:textId="77777777" w:rsidR="00E114AA" w:rsidRPr="0009490E" w:rsidRDefault="00E114AA" w:rsidP="00DD38A4">
            <w:pPr>
              <w:snapToGrid w:val="0"/>
              <w:spacing w:line="240" w:lineRule="auto"/>
              <w:rPr>
                <w:snapToGrid w:val="0"/>
              </w:rPr>
            </w:pPr>
          </w:p>
        </w:tc>
      </w:tr>
      <w:tr w:rsidR="00F9143E" w:rsidRPr="0009490E" w14:paraId="40CF743D" w14:textId="77777777" w:rsidTr="00241C99">
        <w:tc>
          <w:tcPr>
            <w:tcW w:w="529" w:type="dxa"/>
            <w:tcBorders>
              <w:top w:val="single" w:sz="4" w:space="0" w:color="auto"/>
              <w:left w:val="single" w:sz="4" w:space="0" w:color="auto"/>
              <w:bottom w:val="single" w:sz="4" w:space="0" w:color="auto"/>
              <w:right w:val="single" w:sz="4" w:space="0" w:color="auto"/>
            </w:tcBorders>
          </w:tcPr>
          <w:p w14:paraId="184BCAD6" w14:textId="77777777" w:rsidR="00F9143E" w:rsidRPr="0009490E" w:rsidRDefault="00F9143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EB14557" w14:textId="77777777" w:rsidR="00F9143E" w:rsidRDefault="00F9143E" w:rsidP="00DD38A4">
            <w:pPr>
              <w:spacing w:line="240" w:lineRule="auto"/>
            </w:pPr>
            <w:r w:rsidRPr="002474D1">
              <w:t>ATCO.B.005</w:t>
            </w:r>
            <w:r w:rsidRPr="002474D1">
              <w:rPr>
                <w:lang w:val="en-US"/>
              </w:rPr>
              <w:t>(</w:t>
            </w:r>
            <w:r>
              <w:rPr>
                <w:lang w:val="en-US"/>
              </w:rPr>
              <w:t>b</w:t>
            </w:r>
            <w:r w:rsidRPr="002474D1">
              <w:rPr>
                <w:lang w:val="en-US"/>
              </w:rPr>
              <w:t>)</w:t>
            </w:r>
          </w:p>
        </w:tc>
        <w:tc>
          <w:tcPr>
            <w:tcW w:w="6992" w:type="dxa"/>
            <w:tcBorders>
              <w:top w:val="single" w:sz="4" w:space="0" w:color="auto"/>
              <w:left w:val="single" w:sz="4" w:space="0" w:color="auto"/>
              <w:bottom w:val="single" w:sz="4" w:space="0" w:color="auto"/>
              <w:right w:val="single" w:sz="4" w:space="0" w:color="auto"/>
            </w:tcBorders>
          </w:tcPr>
          <w:p w14:paraId="61BDED06" w14:textId="77777777" w:rsidR="00F9143E" w:rsidRDefault="00F9143E" w:rsidP="00DD38A4">
            <w:pPr>
              <w:pStyle w:val="Default"/>
              <w:rPr>
                <w:rFonts w:ascii="Times New Roman" w:hAnsi="Times New Roman"/>
                <w:sz w:val="22"/>
                <w:szCs w:val="22"/>
                <w:lang w:val="en-GB"/>
              </w:rPr>
            </w:pPr>
            <w:r w:rsidRPr="00F9143E">
              <w:rPr>
                <w:rFonts w:ascii="Times New Roman" w:hAnsi="Times New Roman"/>
                <w:sz w:val="22"/>
                <w:szCs w:val="22"/>
                <w:lang w:val="en-GB"/>
              </w:rPr>
              <w:t>б)</w:t>
            </w:r>
            <w:r>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Правата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свидетелството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правоспособност</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ръководител</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полети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включват</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правата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свидетелството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правоспособност</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ученик-ръководител</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полети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както</w:t>
            </w:r>
            <w:proofErr w:type="spellEnd"/>
            <w:r w:rsidRPr="00F9143E">
              <w:rPr>
                <w:rFonts w:ascii="Times New Roman" w:hAnsi="Times New Roman"/>
                <w:sz w:val="22"/>
                <w:szCs w:val="22"/>
                <w:lang w:val="en-GB"/>
              </w:rPr>
              <w:t xml:space="preserve"> е </w:t>
            </w:r>
            <w:proofErr w:type="spellStart"/>
            <w:r w:rsidRPr="00F9143E">
              <w:rPr>
                <w:rFonts w:ascii="Times New Roman" w:hAnsi="Times New Roman"/>
                <w:sz w:val="22"/>
                <w:szCs w:val="22"/>
                <w:lang w:val="en-GB"/>
              </w:rPr>
              <w:t>определено</w:t>
            </w:r>
            <w:proofErr w:type="spellEnd"/>
            <w:r w:rsidRPr="00F9143E">
              <w:rPr>
                <w:rFonts w:ascii="Times New Roman" w:hAnsi="Times New Roman"/>
                <w:sz w:val="22"/>
                <w:szCs w:val="22"/>
                <w:lang w:val="en-GB"/>
              </w:rPr>
              <w:t xml:space="preserve"> в ATCO.Б.001, </w:t>
            </w:r>
            <w:proofErr w:type="spellStart"/>
            <w:r w:rsidRPr="00F9143E">
              <w:rPr>
                <w:rFonts w:ascii="Times New Roman" w:hAnsi="Times New Roman"/>
                <w:sz w:val="22"/>
                <w:szCs w:val="22"/>
                <w:lang w:val="en-GB"/>
              </w:rPr>
              <w:t>буква</w:t>
            </w:r>
            <w:proofErr w:type="spellEnd"/>
            <w:r w:rsidRPr="00F9143E">
              <w:rPr>
                <w:rFonts w:ascii="Times New Roman" w:hAnsi="Times New Roman"/>
                <w:sz w:val="22"/>
                <w:szCs w:val="22"/>
                <w:lang w:val="en-GB"/>
              </w:rPr>
              <w:t xml:space="preserve"> a).</w:t>
            </w:r>
          </w:p>
        </w:tc>
        <w:tc>
          <w:tcPr>
            <w:tcW w:w="1775" w:type="dxa"/>
            <w:tcBorders>
              <w:top w:val="single" w:sz="4" w:space="0" w:color="auto"/>
              <w:left w:val="single" w:sz="4" w:space="0" w:color="auto"/>
              <w:bottom w:val="single" w:sz="4" w:space="0" w:color="auto"/>
              <w:right w:val="single" w:sz="4" w:space="0" w:color="auto"/>
            </w:tcBorders>
          </w:tcPr>
          <w:p w14:paraId="4E3AF7E3" w14:textId="77777777" w:rsidR="00F9143E" w:rsidRPr="0009490E" w:rsidRDefault="00F9143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744B135" w14:textId="77777777" w:rsidR="00F9143E" w:rsidRPr="0009490E" w:rsidRDefault="00F9143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14F0DC1" w14:textId="77777777" w:rsidR="00F9143E" w:rsidRPr="0009490E" w:rsidRDefault="00F9143E" w:rsidP="00DD38A4">
            <w:pPr>
              <w:snapToGrid w:val="0"/>
              <w:spacing w:line="240" w:lineRule="auto"/>
              <w:rPr>
                <w:snapToGrid w:val="0"/>
              </w:rPr>
            </w:pPr>
          </w:p>
        </w:tc>
      </w:tr>
      <w:tr w:rsidR="00F9143E" w:rsidRPr="0009490E" w14:paraId="10BF0807" w14:textId="77777777" w:rsidTr="00241C99">
        <w:tc>
          <w:tcPr>
            <w:tcW w:w="529" w:type="dxa"/>
            <w:tcBorders>
              <w:top w:val="single" w:sz="4" w:space="0" w:color="auto"/>
              <w:left w:val="single" w:sz="4" w:space="0" w:color="auto"/>
              <w:bottom w:val="single" w:sz="4" w:space="0" w:color="auto"/>
              <w:right w:val="single" w:sz="4" w:space="0" w:color="auto"/>
            </w:tcBorders>
          </w:tcPr>
          <w:p w14:paraId="71AB1ACE" w14:textId="77777777" w:rsidR="00F9143E" w:rsidRPr="0009490E" w:rsidRDefault="00F9143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C303816" w14:textId="77777777" w:rsidR="00F9143E" w:rsidRDefault="00F9143E" w:rsidP="00DD38A4">
            <w:pPr>
              <w:spacing w:line="240" w:lineRule="auto"/>
            </w:pPr>
            <w:r w:rsidRPr="002474D1">
              <w:t>ATCO.B.005</w:t>
            </w:r>
            <w:r w:rsidRPr="002474D1">
              <w:rPr>
                <w:lang w:val="en-US"/>
              </w:rPr>
              <w:t>(</w:t>
            </w:r>
            <w:r>
              <w:rPr>
                <w:lang w:val="en-US"/>
              </w:rPr>
              <w:t>c</w:t>
            </w:r>
            <w:r w:rsidRPr="002474D1">
              <w:rPr>
                <w:lang w:val="en-US"/>
              </w:rPr>
              <w:t>)</w:t>
            </w:r>
          </w:p>
        </w:tc>
        <w:tc>
          <w:tcPr>
            <w:tcW w:w="6992" w:type="dxa"/>
            <w:tcBorders>
              <w:top w:val="single" w:sz="4" w:space="0" w:color="auto"/>
              <w:left w:val="single" w:sz="4" w:space="0" w:color="auto"/>
              <w:bottom w:val="single" w:sz="4" w:space="0" w:color="auto"/>
              <w:right w:val="single" w:sz="4" w:space="0" w:color="auto"/>
            </w:tcBorders>
          </w:tcPr>
          <w:p w14:paraId="70E48984" w14:textId="77777777" w:rsidR="00F9143E" w:rsidRPr="00F9143E" w:rsidRDefault="00F9143E" w:rsidP="00DD38A4">
            <w:pPr>
              <w:pStyle w:val="Default"/>
              <w:rPr>
                <w:rFonts w:ascii="Times New Roman" w:hAnsi="Times New Roman"/>
                <w:sz w:val="22"/>
                <w:szCs w:val="22"/>
                <w:lang w:val="en-GB"/>
              </w:rPr>
            </w:pPr>
            <w:r w:rsidRPr="00F9143E">
              <w:rPr>
                <w:rFonts w:ascii="Times New Roman" w:hAnsi="Times New Roman"/>
                <w:sz w:val="22"/>
                <w:szCs w:val="22"/>
                <w:lang w:val="en-GB"/>
              </w:rPr>
              <w:t>в)</w:t>
            </w:r>
            <w:r>
              <w:rPr>
                <w:rFonts w:ascii="Times New Roman" w:hAnsi="Times New Roman"/>
                <w:sz w:val="22"/>
                <w:szCs w:val="22"/>
                <w:lang w:val="en-GB"/>
              </w:rPr>
              <w:t xml:space="preserve"> </w:t>
            </w:r>
            <w:proofErr w:type="spellStart"/>
            <w:r w:rsidRPr="00F9143E">
              <w:rPr>
                <w:rFonts w:ascii="Times New Roman" w:hAnsi="Times New Roman"/>
                <w:sz w:val="22"/>
                <w:szCs w:val="22"/>
                <w:lang w:val="en-GB"/>
              </w:rPr>
              <w:t>Кандидатите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първо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издаване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свидетелство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правоспособност</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ръководител</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полети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трябва</w:t>
            </w:r>
            <w:proofErr w:type="spellEnd"/>
            <w:r w:rsidRPr="00F9143E">
              <w:rPr>
                <w:rFonts w:ascii="Times New Roman" w:hAnsi="Times New Roman"/>
                <w:sz w:val="22"/>
                <w:szCs w:val="22"/>
                <w:lang w:val="en-GB"/>
              </w:rPr>
              <w:t>:</w:t>
            </w:r>
          </w:p>
          <w:p w14:paraId="0A7C91E1" w14:textId="77777777" w:rsidR="00F9143E" w:rsidRPr="00F9143E" w:rsidRDefault="00F9143E" w:rsidP="00DD38A4">
            <w:pPr>
              <w:pStyle w:val="Default"/>
              <w:rPr>
                <w:rFonts w:ascii="Times New Roman" w:hAnsi="Times New Roman"/>
                <w:sz w:val="22"/>
                <w:szCs w:val="22"/>
                <w:lang w:val="en-GB"/>
              </w:rPr>
            </w:pPr>
            <w:r w:rsidRPr="00F9143E">
              <w:rPr>
                <w:rFonts w:ascii="Times New Roman" w:hAnsi="Times New Roman"/>
                <w:sz w:val="22"/>
                <w:szCs w:val="22"/>
                <w:lang w:val="en-GB"/>
              </w:rPr>
              <w:t>(1)</w:t>
            </w:r>
            <w:r>
              <w:rPr>
                <w:rFonts w:ascii="Times New Roman" w:hAnsi="Times New Roman"/>
                <w:sz w:val="22"/>
                <w:szCs w:val="22"/>
                <w:lang w:val="en-GB"/>
              </w:rPr>
              <w:t xml:space="preserve"> </w:t>
            </w:r>
            <w:proofErr w:type="spellStart"/>
            <w:r w:rsidRPr="00F9143E">
              <w:rPr>
                <w:rFonts w:ascii="Times New Roman" w:hAnsi="Times New Roman"/>
                <w:sz w:val="22"/>
                <w:szCs w:val="22"/>
                <w:lang w:val="en-GB"/>
              </w:rPr>
              <w:t>да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притежават</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свидетелство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правоспособност</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ученик-ръководител</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полети</w:t>
            </w:r>
            <w:proofErr w:type="spellEnd"/>
            <w:r w:rsidRPr="00F9143E">
              <w:rPr>
                <w:rFonts w:ascii="Times New Roman" w:hAnsi="Times New Roman"/>
                <w:sz w:val="22"/>
                <w:szCs w:val="22"/>
                <w:lang w:val="en-GB"/>
              </w:rPr>
              <w:t>;</w:t>
            </w:r>
          </w:p>
          <w:p w14:paraId="67F52134" w14:textId="77777777" w:rsidR="00F9143E" w:rsidRPr="00F9143E" w:rsidRDefault="00F9143E" w:rsidP="00DD38A4">
            <w:pPr>
              <w:pStyle w:val="Default"/>
              <w:rPr>
                <w:rFonts w:ascii="Times New Roman" w:hAnsi="Times New Roman"/>
                <w:sz w:val="22"/>
                <w:szCs w:val="22"/>
                <w:lang w:val="en-GB"/>
              </w:rPr>
            </w:pPr>
            <w:r w:rsidRPr="00F9143E">
              <w:rPr>
                <w:rFonts w:ascii="Times New Roman" w:hAnsi="Times New Roman"/>
                <w:sz w:val="22"/>
                <w:szCs w:val="22"/>
                <w:lang w:val="en-GB"/>
              </w:rPr>
              <w:t>(2)</w:t>
            </w:r>
            <w:r>
              <w:rPr>
                <w:rFonts w:ascii="Times New Roman" w:hAnsi="Times New Roman"/>
                <w:sz w:val="22"/>
                <w:szCs w:val="22"/>
                <w:lang w:val="en-GB"/>
              </w:rPr>
              <w:t xml:space="preserve"> </w:t>
            </w:r>
            <w:proofErr w:type="spellStart"/>
            <w:r w:rsidRPr="00F9143E">
              <w:rPr>
                <w:rFonts w:ascii="Times New Roman" w:hAnsi="Times New Roman"/>
                <w:sz w:val="22"/>
                <w:szCs w:val="22"/>
                <w:lang w:val="en-GB"/>
              </w:rPr>
              <w:t>да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завършили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курс</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разрешение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към</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орган</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обслужване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въздушното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движение</w:t>
            </w:r>
            <w:proofErr w:type="spellEnd"/>
            <w:r w:rsidRPr="00F9143E">
              <w:rPr>
                <w:rFonts w:ascii="Times New Roman" w:hAnsi="Times New Roman"/>
                <w:sz w:val="22"/>
                <w:szCs w:val="22"/>
                <w:lang w:val="en-GB"/>
              </w:rPr>
              <w:t xml:space="preserve"> и </w:t>
            </w:r>
            <w:proofErr w:type="spellStart"/>
            <w:r w:rsidRPr="00F9143E">
              <w:rPr>
                <w:rFonts w:ascii="Times New Roman" w:hAnsi="Times New Roman"/>
                <w:sz w:val="22"/>
                <w:szCs w:val="22"/>
                <w:lang w:val="en-GB"/>
              </w:rPr>
              <w:t>успешно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да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преминали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съответните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изпити</w:t>
            </w:r>
            <w:proofErr w:type="spellEnd"/>
            <w:r w:rsidRPr="00F9143E">
              <w:rPr>
                <w:rFonts w:ascii="Times New Roman" w:hAnsi="Times New Roman"/>
                <w:sz w:val="22"/>
                <w:szCs w:val="22"/>
                <w:lang w:val="en-GB"/>
              </w:rPr>
              <w:t xml:space="preserve"> и </w:t>
            </w:r>
            <w:proofErr w:type="spellStart"/>
            <w:r w:rsidRPr="00F9143E">
              <w:rPr>
                <w:rFonts w:ascii="Times New Roman" w:hAnsi="Times New Roman"/>
                <w:sz w:val="22"/>
                <w:szCs w:val="22"/>
                <w:lang w:val="en-GB"/>
              </w:rPr>
              <w:t>оценяване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съгласно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изискванията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посочени</w:t>
            </w:r>
            <w:proofErr w:type="spellEnd"/>
            <w:r w:rsidRPr="00F9143E">
              <w:rPr>
                <w:rFonts w:ascii="Times New Roman" w:hAnsi="Times New Roman"/>
                <w:sz w:val="22"/>
                <w:szCs w:val="22"/>
                <w:lang w:val="en-GB"/>
              </w:rPr>
              <w:t xml:space="preserve"> в </w:t>
            </w:r>
            <w:proofErr w:type="spellStart"/>
            <w:r w:rsidRPr="00F9143E">
              <w:rPr>
                <w:rFonts w:ascii="Times New Roman" w:hAnsi="Times New Roman"/>
                <w:sz w:val="22"/>
                <w:szCs w:val="22"/>
                <w:lang w:val="en-GB"/>
              </w:rPr>
              <w:t>част</w:t>
            </w:r>
            <w:proofErr w:type="spellEnd"/>
            <w:r w:rsidRPr="00F9143E">
              <w:rPr>
                <w:rFonts w:ascii="Times New Roman" w:hAnsi="Times New Roman"/>
                <w:sz w:val="22"/>
                <w:szCs w:val="22"/>
                <w:lang w:val="en-GB"/>
              </w:rPr>
              <w:t xml:space="preserve"> ATCO, </w:t>
            </w:r>
            <w:proofErr w:type="spellStart"/>
            <w:r w:rsidRPr="00F9143E">
              <w:rPr>
                <w:rFonts w:ascii="Times New Roman" w:hAnsi="Times New Roman"/>
                <w:sz w:val="22"/>
                <w:szCs w:val="22"/>
                <w:lang w:val="en-GB"/>
              </w:rPr>
              <w:t>подчаст</w:t>
            </w:r>
            <w:proofErr w:type="spellEnd"/>
            <w:r w:rsidRPr="00F9143E">
              <w:rPr>
                <w:rFonts w:ascii="Times New Roman" w:hAnsi="Times New Roman"/>
                <w:sz w:val="22"/>
                <w:szCs w:val="22"/>
                <w:lang w:val="en-GB"/>
              </w:rPr>
              <w:t xml:space="preserve"> Г, </w:t>
            </w:r>
            <w:proofErr w:type="spellStart"/>
            <w:r w:rsidRPr="00F9143E">
              <w:rPr>
                <w:rFonts w:ascii="Times New Roman" w:hAnsi="Times New Roman"/>
                <w:sz w:val="22"/>
                <w:szCs w:val="22"/>
                <w:lang w:val="en-GB"/>
              </w:rPr>
              <w:t>раздел</w:t>
            </w:r>
            <w:proofErr w:type="spellEnd"/>
            <w:r w:rsidRPr="00F9143E">
              <w:rPr>
                <w:rFonts w:ascii="Times New Roman" w:hAnsi="Times New Roman"/>
                <w:sz w:val="22"/>
                <w:szCs w:val="22"/>
                <w:lang w:val="en-GB"/>
              </w:rPr>
              <w:t xml:space="preserve"> 3;</w:t>
            </w:r>
          </w:p>
          <w:p w14:paraId="4207B822" w14:textId="77777777" w:rsidR="00F9143E" w:rsidRPr="00F9143E" w:rsidRDefault="00F9143E" w:rsidP="00DD38A4">
            <w:pPr>
              <w:pStyle w:val="Default"/>
              <w:rPr>
                <w:rFonts w:ascii="Times New Roman" w:hAnsi="Times New Roman"/>
                <w:sz w:val="22"/>
                <w:szCs w:val="22"/>
                <w:lang w:val="en-GB"/>
              </w:rPr>
            </w:pPr>
            <w:r w:rsidRPr="00F9143E">
              <w:rPr>
                <w:rFonts w:ascii="Times New Roman" w:hAnsi="Times New Roman"/>
                <w:sz w:val="22"/>
                <w:szCs w:val="22"/>
                <w:lang w:val="en-GB"/>
              </w:rPr>
              <w:t>(3)</w:t>
            </w:r>
            <w:r>
              <w:rPr>
                <w:rFonts w:ascii="Times New Roman" w:hAnsi="Times New Roman"/>
                <w:sz w:val="22"/>
                <w:szCs w:val="22"/>
                <w:lang w:val="en-GB"/>
              </w:rPr>
              <w:t xml:space="preserve"> </w:t>
            </w:r>
            <w:proofErr w:type="spellStart"/>
            <w:r w:rsidRPr="00F9143E">
              <w:rPr>
                <w:rFonts w:ascii="Times New Roman" w:hAnsi="Times New Roman"/>
                <w:sz w:val="22"/>
                <w:szCs w:val="22"/>
                <w:lang w:val="en-GB"/>
              </w:rPr>
              <w:t>да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притежават</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валидно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свидетелство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медицинска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годност</w:t>
            </w:r>
            <w:proofErr w:type="spellEnd"/>
            <w:r w:rsidRPr="00F9143E">
              <w:rPr>
                <w:rFonts w:ascii="Times New Roman" w:hAnsi="Times New Roman"/>
                <w:sz w:val="22"/>
                <w:szCs w:val="22"/>
                <w:lang w:val="en-GB"/>
              </w:rPr>
              <w:t>;</w:t>
            </w:r>
          </w:p>
          <w:p w14:paraId="3D2FCDF0" w14:textId="77777777" w:rsidR="00F9143E" w:rsidRDefault="00F9143E" w:rsidP="00DD38A4">
            <w:pPr>
              <w:pStyle w:val="Default"/>
              <w:rPr>
                <w:rFonts w:ascii="Times New Roman" w:hAnsi="Times New Roman"/>
                <w:sz w:val="22"/>
                <w:szCs w:val="22"/>
                <w:lang w:val="en-GB"/>
              </w:rPr>
            </w:pPr>
            <w:r w:rsidRPr="00F9143E">
              <w:rPr>
                <w:rFonts w:ascii="Times New Roman" w:hAnsi="Times New Roman"/>
                <w:sz w:val="22"/>
                <w:szCs w:val="22"/>
                <w:lang w:val="en-GB"/>
              </w:rPr>
              <w:t>(4)</w:t>
            </w:r>
            <w:r>
              <w:rPr>
                <w:rFonts w:ascii="Times New Roman" w:hAnsi="Times New Roman"/>
                <w:sz w:val="22"/>
                <w:szCs w:val="22"/>
                <w:lang w:val="en-GB"/>
              </w:rPr>
              <w:t xml:space="preserve"> </w:t>
            </w:r>
            <w:proofErr w:type="spellStart"/>
            <w:r w:rsidRPr="00F9143E">
              <w:rPr>
                <w:rFonts w:ascii="Times New Roman" w:hAnsi="Times New Roman"/>
                <w:sz w:val="22"/>
                <w:szCs w:val="22"/>
                <w:lang w:val="en-GB"/>
              </w:rPr>
              <w:t>да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показали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съответно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ниво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владеене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езици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съгласно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изискванията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посочени</w:t>
            </w:r>
            <w:proofErr w:type="spellEnd"/>
            <w:r w:rsidRPr="00F9143E">
              <w:rPr>
                <w:rFonts w:ascii="Times New Roman" w:hAnsi="Times New Roman"/>
                <w:sz w:val="22"/>
                <w:szCs w:val="22"/>
                <w:lang w:val="en-GB"/>
              </w:rPr>
              <w:t xml:space="preserve"> в ATCO.Б.030.</w:t>
            </w:r>
          </w:p>
        </w:tc>
        <w:tc>
          <w:tcPr>
            <w:tcW w:w="1775" w:type="dxa"/>
            <w:tcBorders>
              <w:top w:val="single" w:sz="4" w:space="0" w:color="auto"/>
              <w:left w:val="single" w:sz="4" w:space="0" w:color="auto"/>
              <w:bottom w:val="single" w:sz="4" w:space="0" w:color="auto"/>
              <w:right w:val="single" w:sz="4" w:space="0" w:color="auto"/>
            </w:tcBorders>
          </w:tcPr>
          <w:p w14:paraId="6DFC4501" w14:textId="77777777" w:rsidR="00F9143E" w:rsidRPr="0009490E" w:rsidRDefault="00F9143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1F028E2" w14:textId="77777777" w:rsidR="00F9143E" w:rsidRPr="0009490E" w:rsidRDefault="00F9143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55D20C4" w14:textId="77777777" w:rsidR="00F9143E" w:rsidRPr="0009490E" w:rsidRDefault="00F9143E" w:rsidP="00DD38A4">
            <w:pPr>
              <w:snapToGrid w:val="0"/>
              <w:spacing w:line="240" w:lineRule="auto"/>
              <w:rPr>
                <w:snapToGrid w:val="0"/>
              </w:rPr>
            </w:pPr>
          </w:p>
        </w:tc>
      </w:tr>
      <w:tr w:rsidR="00F9143E" w:rsidRPr="0009490E" w14:paraId="2FFDCA52" w14:textId="77777777" w:rsidTr="00241C99">
        <w:tc>
          <w:tcPr>
            <w:tcW w:w="529" w:type="dxa"/>
            <w:tcBorders>
              <w:top w:val="single" w:sz="4" w:space="0" w:color="auto"/>
              <w:left w:val="single" w:sz="4" w:space="0" w:color="auto"/>
              <w:bottom w:val="single" w:sz="4" w:space="0" w:color="auto"/>
              <w:right w:val="single" w:sz="4" w:space="0" w:color="auto"/>
            </w:tcBorders>
          </w:tcPr>
          <w:p w14:paraId="0BA3B2A9" w14:textId="77777777" w:rsidR="00F9143E" w:rsidRPr="0009490E" w:rsidRDefault="00F9143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209C720" w14:textId="77777777" w:rsidR="00F9143E" w:rsidRDefault="00F9143E" w:rsidP="00DD38A4">
            <w:pPr>
              <w:spacing w:line="240" w:lineRule="auto"/>
            </w:pPr>
            <w:r w:rsidRPr="002474D1">
              <w:t>ATCO.B.005</w:t>
            </w:r>
            <w:r w:rsidRPr="002474D1">
              <w:rPr>
                <w:lang w:val="en-US"/>
              </w:rPr>
              <w:t>(</w:t>
            </w:r>
            <w:r>
              <w:rPr>
                <w:lang w:val="en-US"/>
              </w:rPr>
              <w:t>d</w:t>
            </w:r>
            <w:r w:rsidRPr="002474D1">
              <w:rPr>
                <w:lang w:val="en-US"/>
              </w:rPr>
              <w:t>)</w:t>
            </w:r>
          </w:p>
        </w:tc>
        <w:tc>
          <w:tcPr>
            <w:tcW w:w="6992" w:type="dxa"/>
            <w:tcBorders>
              <w:top w:val="single" w:sz="4" w:space="0" w:color="auto"/>
              <w:left w:val="single" w:sz="4" w:space="0" w:color="auto"/>
              <w:bottom w:val="single" w:sz="4" w:space="0" w:color="auto"/>
              <w:right w:val="single" w:sz="4" w:space="0" w:color="auto"/>
            </w:tcBorders>
          </w:tcPr>
          <w:p w14:paraId="6C28E645" w14:textId="77777777" w:rsidR="00F9143E" w:rsidRPr="00F9143E" w:rsidRDefault="00F9143E" w:rsidP="00DD38A4">
            <w:pPr>
              <w:pStyle w:val="Default"/>
              <w:rPr>
                <w:rFonts w:ascii="Times New Roman" w:hAnsi="Times New Roman"/>
                <w:sz w:val="22"/>
                <w:szCs w:val="22"/>
                <w:lang w:val="en-GB"/>
              </w:rPr>
            </w:pPr>
            <w:r>
              <w:rPr>
                <w:rFonts w:ascii="Times New Roman" w:hAnsi="Times New Roman"/>
                <w:sz w:val="22"/>
                <w:szCs w:val="22"/>
              </w:rPr>
              <w:t xml:space="preserve">г) </w:t>
            </w:r>
            <w:proofErr w:type="spellStart"/>
            <w:r w:rsidRPr="00F9143E">
              <w:rPr>
                <w:rFonts w:ascii="Times New Roman" w:hAnsi="Times New Roman"/>
                <w:sz w:val="22"/>
                <w:szCs w:val="22"/>
                <w:lang w:val="en-GB"/>
              </w:rPr>
              <w:t>Свидетелството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правоспособност</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ръководител</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полети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се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потвърждава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чрез</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вписване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един</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или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повече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квалификационни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класове</w:t>
            </w:r>
            <w:proofErr w:type="spellEnd"/>
            <w:r w:rsidRPr="00F9143E">
              <w:rPr>
                <w:rFonts w:ascii="Times New Roman" w:hAnsi="Times New Roman"/>
                <w:sz w:val="22"/>
                <w:szCs w:val="22"/>
                <w:lang w:val="en-GB"/>
              </w:rPr>
              <w:t xml:space="preserve"> и </w:t>
            </w:r>
            <w:proofErr w:type="spellStart"/>
            <w:r w:rsidRPr="00F9143E">
              <w:rPr>
                <w:rFonts w:ascii="Times New Roman" w:hAnsi="Times New Roman"/>
                <w:sz w:val="22"/>
                <w:szCs w:val="22"/>
                <w:lang w:val="en-GB"/>
              </w:rPr>
              <w:t>съответните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разрешения</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към</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квалификационен</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клас</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към</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орган</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обслужване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въздушното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движение</w:t>
            </w:r>
            <w:proofErr w:type="spellEnd"/>
            <w:r w:rsidRPr="00F9143E">
              <w:rPr>
                <w:rFonts w:ascii="Times New Roman" w:hAnsi="Times New Roman"/>
                <w:sz w:val="22"/>
                <w:szCs w:val="22"/>
                <w:lang w:val="en-GB"/>
              </w:rPr>
              <w:t xml:space="preserve"> и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владеене</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на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езици</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за</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които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обучението</w:t>
            </w:r>
            <w:proofErr w:type="spellEnd"/>
            <w:r w:rsidRPr="00F9143E">
              <w:rPr>
                <w:rFonts w:ascii="Times New Roman" w:hAnsi="Times New Roman"/>
                <w:sz w:val="22"/>
                <w:szCs w:val="22"/>
                <w:lang w:val="en-GB"/>
              </w:rPr>
              <w:t xml:space="preserve"> е </w:t>
            </w:r>
            <w:proofErr w:type="spellStart"/>
            <w:r w:rsidRPr="00F9143E">
              <w:rPr>
                <w:rFonts w:ascii="Times New Roman" w:hAnsi="Times New Roman"/>
                <w:sz w:val="22"/>
                <w:szCs w:val="22"/>
                <w:lang w:val="en-GB"/>
              </w:rPr>
              <w:t>завършено</w:t>
            </w:r>
            <w:proofErr w:type="spellEnd"/>
            <w:r w:rsidRPr="00F9143E">
              <w:rPr>
                <w:rFonts w:ascii="Times New Roman" w:hAnsi="Times New Roman"/>
                <w:sz w:val="22"/>
                <w:szCs w:val="22"/>
                <w:lang w:val="en-GB"/>
              </w:rPr>
              <w:t xml:space="preserve"> </w:t>
            </w:r>
            <w:proofErr w:type="spellStart"/>
            <w:r w:rsidRPr="00F9143E">
              <w:rPr>
                <w:rFonts w:ascii="Times New Roman" w:hAnsi="Times New Roman"/>
                <w:sz w:val="22"/>
                <w:szCs w:val="22"/>
                <w:lang w:val="en-GB"/>
              </w:rPr>
              <w:t>успешно</w:t>
            </w:r>
            <w:proofErr w:type="spellEnd"/>
            <w:r w:rsidRPr="00F9143E">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7816E87D" w14:textId="77777777" w:rsidR="00F9143E" w:rsidRPr="0009490E" w:rsidRDefault="00F9143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1E1F454" w14:textId="77777777" w:rsidR="00F9143E" w:rsidRPr="0009490E" w:rsidRDefault="00F9143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4670A29" w14:textId="77777777" w:rsidR="00F9143E" w:rsidRPr="0009490E" w:rsidRDefault="00F9143E" w:rsidP="00DD38A4">
            <w:pPr>
              <w:snapToGrid w:val="0"/>
              <w:spacing w:line="240" w:lineRule="auto"/>
              <w:rPr>
                <w:snapToGrid w:val="0"/>
              </w:rPr>
            </w:pPr>
          </w:p>
        </w:tc>
      </w:tr>
      <w:tr w:rsidR="003A12AE" w:rsidRPr="0009490E" w14:paraId="3CCA15AA" w14:textId="77777777" w:rsidTr="00241C99">
        <w:tc>
          <w:tcPr>
            <w:tcW w:w="529" w:type="dxa"/>
            <w:tcBorders>
              <w:top w:val="single" w:sz="4" w:space="0" w:color="auto"/>
              <w:left w:val="single" w:sz="4" w:space="0" w:color="auto"/>
              <w:bottom w:val="single" w:sz="4" w:space="0" w:color="auto"/>
              <w:right w:val="single" w:sz="4" w:space="0" w:color="auto"/>
            </w:tcBorders>
          </w:tcPr>
          <w:p w14:paraId="36477658"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E93DD8A" w14:textId="77777777" w:rsidR="003A12AE" w:rsidRPr="003A12AE" w:rsidRDefault="003A12AE" w:rsidP="00DD38A4">
            <w:pPr>
              <w:spacing w:line="240" w:lineRule="auto"/>
              <w:rPr>
                <w:snapToGrid w:val="0"/>
                <w:lang w:val="en-US"/>
              </w:rPr>
            </w:pPr>
            <w:r w:rsidRPr="003A12AE">
              <w:t>ATCO.B.005</w:t>
            </w:r>
            <w:r w:rsidRPr="003A12AE">
              <w:rPr>
                <w:lang w:val="en-US"/>
              </w:rPr>
              <w:t>(e)</w:t>
            </w:r>
          </w:p>
        </w:tc>
        <w:tc>
          <w:tcPr>
            <w:tcW w:w="6992" w:type="dxa"/>
            <w:tcBorders>
              <w:top w:val="single" w:sz="4" w:space="0" w:color="auto"/>
              <w:left w:val="single" w:sz="4" w:space="0" w:color="auto"/>
              <w:bottom w:val="single" w:sz="4" w:space="0" w:color="auto"/>
              <w:right w:val="single" w:sz="4" w:space="0" w:color="auto"/>
            </w:tcBorders>
          </w:tcPr>
          <w:p w14:paraId="39A6F397" w14:textId="77777777" w:rsidR="003A12AE" w:rsidRPr="003A12AE" w:rsidRDefault="00F9143E" w:rsidP="00DD38A4">
            <w:pPr>
              <w:pStyle w:val="Default"/>
              <w:rPr>
                <w:rFonts w:ascii="Times New Roman" w:hAnsi="Times New Roman"/>
                <w:sz w:val="22"/>
                <w:szCs w:val="22"/>
              </w:rPr>
            </w:pPr>
            <w:r>
              <w:rPr>
                <w:rFonts w:ascii="Times New Roman" w:hAnsi="Times New Roman"/>
                <w:sz w:val="22"/>
                <w:szCs w:val="22"/>
              </w:rPr>
              <w:t>д</w:t>
            </w:r>
            <w:r w:rsidR="003A12AE" w:rsidRPr="003A12AE">
              <w:rPr>
                <w:rFonts w:ascii="Times New Roman" w:hAnsi="Times New Roman"/>
                <w:sz w:val="22"/>
                <w:szCs w:val="22"/>
              </w:rPr>
              <w:t>) Притежателят на свидетелство за правоспособност на ръководител на полети, който не е започнал да упражнява правата по някакъв квалификационен клас в срок от една година от датата на издаването му, може да започне обучение в орган за обслужване на въздушното движение за този квалификационен клас само след оценка на неговата/нейната предишна компетентност, направена от организация за обучение, отговаряща на изискванията, посочени в приложение III към настоящия регламент (част ATCO.OR) и сертифицирана да предоставя първоначално обучение по отношение на този квалификационен клас, дали той/тя продължава да отговаря на съответните изисквания за този квалификационен клас, и след като изпълни всички изисквания за обучение, които произтичат от тази оценка.</w:t>
            </w:r>
          </w:p>
        </w:tc>
        <w:tc>
          <w:tcPr>
            <w:tcW w:w="1775" w:type="dxa"/>
            <w:tcBorders>
              <w:top w:val="single" w:sz="4" w:space="0" w:color="auto"/>
              <w:left w:val="single" w:sz="4" w:space="0" w:color="auto"/>
              <w:bottom w:val="single" w:sz="4" w:space="0" w:color="auto"/>
              <w:right w:val="single" w:sz="4" w:space="0" w:color="auto"/>
            </w:tcBorders>
          </w:tcPr>
          <w:p w14:paraId="54DBB674"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BF36EBD"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4EC0009" w14:textId="77777777" w:rsidR="003A12AE" w:rsidRPr="0009490E" w:rsidRDefault="003A12AE" w:rsidP="00DD38A4">
            <w:pPr>
              <w:snapToGrid w:val="0"/>
              <w:spacing w:line="240" w:lineRule="auto"/>
              <w:rPr>
                <w:snapToGrid w:val="0"/>
              </w:rPr>
            </w:pPr>
          </w:p>
        </w:tc>
      </w:tr>
      <w:tr w:rsidR="003A12AE" w:rsidRPr="0009490E" w14:paraId="0B3B9764"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FADDDAC" w14:textId="77777777" w:rsidR="003A12AE" w:rsidRPr="0009490E" w:rsidRDefault="003A12AE"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C1DCAD4" w14:textId="77777777" w:rsidR="003A12AE" w:rsidRPr="003A12AE" w:rsidRDefault="003A12AE" w:rsidP="00DD38A4">
            <w:pPr>
              <w:snapToGrid w:val="0"/>
              <w:spacing w:line="240" w:lineRule="auto"/>
              <w:rPr>
                <w:b/>
                <w:lang w:val="en-US"/>
              </w:rPr>
            </w:pPr>
            <w:r w:rsidRPr="002675DB">
              <w:rPr>
                <w:b/>
              </w:rPr>
              <w:t>ATCO.B.0</w:t>
            </w:r>
            <w:r>
              <w:rPr>
                <w:b/>
                <w:lang w:val="en-US"/>
              </w:rPr>
              <w:t>10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5DFAFB75" w14:textId="77777777" w:rsidR="003A12AE" w:rsidRPr="003A12AE" w:rsidRDefault="003A12AE" w:rsidP="00DD38A4">
            <w:pPr>
              <w:pStyle w:val="Default"/>
              <w:rPr>
                <w:rFonts w:ascii="Times New Roman" w:hAnsi="Times New Roman"/>
                <w:b/>
                <w:sz w:val="22"/>
                <w:szCs w:val="22"/>
              </w:rPr>
            </w:pPr>
            <w:r w:rsidRPr="003A12AE">
              <w:rPr>
                <w:rFonts w:ascii="Times New Roman" w:hAnsi="Times New Roman"/>
                <w:b/>
                <w:sz w:val="22"/>
                <w:szCs w:val="22"/>
              </w:rPr>
              <w:t>Квалификационни класове на ръководител на полети</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008DAC8C" w14:textId="77777777" w:rsidR="003A12AE" w:rsidRPr="0009490E" w:rsidRDefault="003A12AE"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6211FB2"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4FC9C947" w14:textId="77777777" w:rsidR="003A12AE" w:rsidRPr="0009490E" w:rsidRDefault="003A12AE" w:rsidP="00DD38A4">
            <w:pPr>
              <w:snapToGrid w:val="0"/>
              <w:spacing w:line="240" w:lineRule="auto"/>
              <w:rPr>
                <w:snapToGrid w:val="0"/>
              </w:rPr>
            </w:pPr>
          </w:p>
        </w:tc>
      </w:tr>
      <w:tr w:rsidR="00F9143E" w:rsidRPr="0009490E" w14:paraId="183A77FA" w14:textId="77777777" w:rsidTr="00241C99">
        <w:tc>
          <w:tcPr>
            <w:tcW w:w="529" w:type="dxa"/>
            <w:tcBorders>
              <w:top w:val="single" w:sz="4" w:space="0" w:color="auto"/>
              <w:left w:val="single" w:sz="4" w:space="0" w:color="auto"/>
              <w:bottom w:val="single" w:sz="4" w:space="0" w:color="auto"/>
              <w:right w:val="single" w:sz="4" w:space="0" w:color="auto"/>
            </w:tcBorders>
          </w:tcPr>
          <w:p w14:paraId="082B8EB4" w14:textId="77777777" w:rsidR="00F9143E" w:rsidRPr="0009490E" w:rsidRDefault="00F9143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A0E4BC9" w14:textId="77777777" w:rsidR="00F9143E" w:rsidRPr="003A12AE" w:rsidRDefault="00FE06E2" w:rsidP="00DD38A4">
            <w:pPr>
              <w:spacing w:line="240" w:lineRule="auto"/>
            </w:pPr>
            <w:r w:rsidRPr="003A12AE">
              <w:t>ATCO.B.0</w:t>
            </w:r>
            <w:r w:rsidRPr="003A12AE">
              <w:rPr>
                <w:lang w:val="en-US"/>
              </w:rPr>
              <w:t>10(</w:t>
            </w:r>
            <w:r>
              <w:rPr>
                <w:lang w:val="en-US"/>
              </w:rPr>
              <w:t>a</w:t>
            </w:r>
            <w:r w:rsidRPr="003A12AE">
              <w:rPr>
                <w:lang w:val="en-US"/>
              </w:rPr>
              <w:t>)</w:t>
            </w:r>
          </w:p>
        </w:tc>
        <w:tc>
          <w:tcPr>
            <w:tcW w:w="6992" w:type="dxa"/>
            <w:tcBorders>
              <w:top w:val="single" w:sz="4" w:space="0" w:color="auto"/>
              <w:left w:val="single" w:sz="4" w:space="0" w:color="auto"/>
              <w:bottom w:val="single" w:sz="4" w:space="0" w:color="auto"/>
              <w:right w:val="single" w:sz="4" w:space="0" w:color="auto"/>
            </w:tcBorders>
          </w:tcPr>
          <w:p w14:paraId="617E20EE" w14:textId="77777777" w:rsidR="00FE06E2" w:rsidRPr="00FE06E2" w:rsidRDefault="00FE06E2" w:rsidP="00DD38A4">
            <w:pPr>
              <w:pStyle w:val="Default"/>
              <w:rPr>
                <w:rFonts w:ascii="Times New Roman" w:hAnsi="Times New Roman"/>
                <w:sz w:val="22"/>
                <w:szCs w:val="22"/>
              </w:rPr>
            </w:pPr>
            <w:r w:rsidRPr="00FE06E2">
              <w:rPr>
                <w:rFonts w:ascii="Times New Roman" w:hAnsi="Times New Roman"/>
                <w:sz w:val="22"/>
                <w:szCs w:val="22"/>
              </w:rPr>
              <w:t>Свидетелствата за правоспособност съдържат един или повече от следните квалификационни класове, за да се укаже видът обслужване, който може да се осигурява от притежателя на свидетелството:</w:t>
            </w:r>
          </w:p>
          <w:p w14:paraId="3EC22C2B" w14:textId="77777777" w:rsidR="00FE06E2" w:rsidRPr="00FE06E2" w:rsidRDefault="00FE06E2" w:rsidP="00DD38A4">
            <w:pPr>
              <w:pStyle w:val="Default"/>
              <w:rPr>
                <w:rFonts w:ascii="Times New Roman" w:hAnsi="Times New Roman"/>
                <w:sz w:val="22"/>
                <w:szCs w:val="22"/>
              </w:rPr>
            </w:pPr>
            <w:r w:rsidRPr="00FE06E2">
              <w:rPr>
                <w:rFonts w:ascii="Times New Roman" w:hAnsi="Times New Roman"/>
                <w:sz w:val="22"/>
                <w:szCs w:val="22"/>
              </w:rPr>
              <w:t>(1)</w:t>
            </w:r>
            <w:r>
              <w:rPr>
                <w:rFonts w:ascii="Times New Roman" w:hAnsi="Times New Roman"/>
                <w:sz w:val="22"/>
                <w:szCs w:val="22"/>
              </w:rPr>
              <w:t xml:space="preserve"> </w:t>
            </w:r>
            <w:r w:rsidRPr="00FE06E2">
              <w:rPr>
                <w:rFonts w:ascii="Times New Roman" w:hAnsi="Times New Roman"/>
                <w:sz w:val="22"/>
                <w:szCs w:val="22"/>
              </w:rPr>
              <w:t>„визуално обслужване на въздушното движение на летището (ADV)“, който указва, че притежателят на свидетелството за правоспособност е компетентен да предоставя обслужване по контрол на въздушното и летищното движение на летище, което няма публикувани процедури за подход или отлитане по прибори;</w:t>
            </w:r>
          </w:p>
          <w:p w14:paraId="3A254211" w14:textId="77777777" w:rsidR="00FE06E2" w:rsidRPr="00FE06E2" w:rsidRDefault="00FE06E2" w:rsidP="00DD38A4">
            <w:pPr>
              <w:pStyle w:val="Default"/>
              <w:rPr>
                <w:rFonts w:ascii="Times New Roman" w:hAnsi="Times New Roman"/>
                <w:sz w:val="22"/>
                <w:szCs w:val="22"/>
              </w:rPr>
            </w:pPr>
            <w:r w:rsidRPr="00FE06E2">
              <w:rPr>
                <w:rFonts w:ascii="Times New Roman" w:hAnsi="Times New Roman"/>
                <w:sz w:val="22"/>
                <w:szCs w:val="22"/>
              </w:rPr>
              <w:t>(2)</w:t>
            </w:r>
            <w:r>
              <w:rPr>
                <w:rFonts w:ascii="Times New Roman" w:hAnsi="Times New Roman"/>
                <w:sz w:val="22"/>
                <w:szCs w:val="22"/>
              </w:rPr>
              <w:t xml:space="preserve"> </w:t>
            </w:r>
            <w:r w:rsidRPr="00FE06E2">
              <w:rPr>
                <w:rFonts w:ascii="Times New Roman" w:hAnsi="Times New Roman"/>
                <w:sz w:val="22"/>
                <w:szCs w:val="22"/>
              </w:rPr>
              <w:t>„</w:t>
            </w:r>
            <w:proofErr w:type="spellStart"/>
            <w:r w:rsidRPr="00FE06E2">
              <w:rPr>
                <w:rFonts w:ascii="Times New Roman" w:hAnsi="Times New Roman"/>
                <w:sz w:val="22"/>
                <w:szCs w:val="22"/>
              </w:rPr>
              <w:t>приборно</w:t>
            </w:r>
            <w:proofErr w:type="spellEnd"/>
            <w:r w:rsidRPr="00FE06E2">
              <w:rPr>
                <w:rFonts w:ascii="Times New Roman" w:hAnsi="Times New Roman"/>
                <w:sz w:val="22"/>
                <w:szCs w:val="22"/>
              </w:rPr>
              <w:t xml:space="preserve"> обслужване на въздушното движение на летището (ADI)“, който указва, че притежателят на свидетелството е компетентен да предоставя обслужване по контрол на летищното движение на летище, което има публикувани процедури за подход или отлитане по прибори, и квалификационният клас се придружава от най-малко едно от разрешенията към него, описани в ATCO.Б.015, буква a);</w:t>
            </w:r>
          </w:p>
          <w:p w14:paraId="426454DA" w14:textId="77777777" w:rsidR="00FE06E2" w:rsidRPr="00FE06E2" w:rsidRDefault="00FE06E2" w:rsidP="00DD38A4">
            <w:pPr>
              <w:pStyle w:val="Default"/>
              <w:rPr>
                <w:rFonts w:ascii="Times New Roman" w:hAnsi="Times New Roman"/>
                <w:sz w:val="22"/>
                <w:szCs w:val="22"/>
              </w:rPr>
            </w:pPr>
            <w:r w:rsidRPr="00FE06E2">
              <w:rPr>
                <w:rFonts w:ascii="Times New Roman" w:hAnsi="Times New Roman"/>
                <w:sz w:val="22"/>
                <w:szCs w:val="22"/>
              </w:rPr>
              <w:t>(3)</w:t>
            </w:r>
            <w:r>
              <w:rPr>
                <w:rFonts w:ascii="Times New Roman" w:hAnsi="Times New Roman"/>
                <w:sz w:val="22"/>
                <w:szCs w:val="22"/>
              </w:rPr>
              <w:t xml:space="preserve"> </w:t>
            </w:r>
            <w:r w:rsidRPr="00FE06E2">
              <w:rPr>
                <w:rFonts w:ascii="Times New Roman" w:hAnsi="Times New Roman"/>
                <w:sz w:val="22"/>
                <w:szCs w:val="22"/>
              </w:rPr>
              <w:t>„процедурно обслужване на въздушното движение в летищния контролиран район (APP)“, който указва, че притежателят на свидетелството е компетентен да предоставя обслужване по контрол на въздушното движение на кацащи, излитащи или прелитащи въздухоплавателни средства без използването на средства за обзор;</w:t>
            </w:r>
          </w:p>
          <w:p w14:paraId="1E17FE66" w14:textId="77777777" w:rsidR="00FE06E2" w:rsidRPr="00FE06E2" w:rsidRDefault="00FE06E2" w:rsidP="00DD38A4">
            <w:pPr>
              <w:pStyle w:val="Default"/>
              <w:rPr>
                <w:rFonts w:ascii="Times New Roman" w:hAnsi="Times New Roman"/>
                <w:sz w:val="22"/>
                <w:szCs w:val="22"/>
              </w:rPr>
            </w:pPr>
            <w:r w:rsidRPr="00FE06E2">
              <w:rPr>
                <w:rFonts w:ascii="Times New Roman" w:hAnsi="Times New Roman"/>
                <w:sz w:val="22"/>
                <w:szCs w:val="22"/>
              </w:rPr>
              <w:t>(4)</w:t>
            </w:r>
            <w:r>
              <w:rPr>
                <w:rFonts w:ascii="Times New Roman" w:hAnsi="Times New Roman"/>
                <w:sz w:val="22"/>
                <w:szCs w:val="22"/>
              </w:rPr>
              <w:t xml:space="preserve"> </w:t>
            </w:r>
            <w:r w:rsidRPr="00FE06E2">
              <w:rPr>
                <w:rFonts w:ascii="Times New Roman" w:hAnsi="Times New Roman"/>
                <w:sz w:val="22"/>
                <w:szCs w:val="22"/>
              </w:rPr>
              <w:t>„обслужване на въздушното движение в летищния контролиран район чрез средства за обзор (APS)“, който указва, че притежателят на свидетелството е компетентен да предоставя обслужване по контрол на въздушното движение на кацащи, излитащи или прелитащи въздухоплавателни средства с използването на средства за обзор;</w:t>
            </w:r>
          </w:p>
          <w:p w14:paraId="1987424F" w14:textId="77777777" w:rsidR="00FE06E2" w:rsidRPr="00FE06E2" w:rsidRDefault="00FE06E2" w:rsidP="00DD38A4">
            <w:pPr>
              <w:pStyle w:val="Default"/>
              <w:rPr>
                <w:rFonts w:ascii="Times New Roman" w:hAnsi="Times New Roman"/>
                <w:sz w:val="22"/>
                <w:szCs w:val="22"/>
              </w:rPr>
            </w:pPr>
            <w:r w:rsidRPr="00FE06E2">
              <w:rPr>
                <w:rFonts w:ascii="Times New Roman" w:hAnsi="Times New Roman"/>
                <w:sz w:val="22"/>
                <w:szCs w:val="22"/>
              </w:rPr>
              <w:t>(5)</w:t>
            </w:r>
            <w:r>
              <w:rPr>
                <w:rFonts w:ascii="Times New Roman" w:hAnsi="Times New Roman"/>
                <w:sz w:val="22"/>
                <w:szCs w:val="22"/>
              </w:rPr>
              <w:t xml:space="preserve"> </w:t>
            </w:r>
            <w:r w:rsidRPr="00FE06E2">
              <w:rPr>
                <w:rFonts w:ascii="Times New Roman" w:hAnsi="Times New Roman"/>
                <w:sz w:val="22"/>
                <w:szCs w:val="22"/>
              </w:rPr>
              <w:t>„процедурно обслужване на въздушното движение в контролирания район (ACP)“, който указва, че притежателят на свидетелството е компетентен да предоставя обслужване по контрол на въздушното движение на въздухоплавателни средства без използването на средства за обзор;</w:t>
            </w:r>
          </w:p>
          <w:p w14:paraId="75078D77" w14:textId="77777777" w:rsidR="00F9143E" w:rsidRPr="003A12AE" w:rsidRDefault="00FE06E2" w:rsidP="00DD38A4">
            <w:pPr>
              <w:pStyle w:val="Default"/>
              <w:rPr>
                <w:rFonts w:ascii="Times New Roman" w:hAnsi="Times New Roman"/>
                <w:sz w:val="22"/>
                <w:szCs w:val="22"/>
              </w:rPr>
            </w:pPr>
            <w:r w:rsidRPr="00FE06E2">
              <w:rPr>
                <w:rFonts w:ascii="Times New Roman" w:hAnsi="Times New Roman"/>
                <w:sz w:val="22"/>
                <w:szCs w:val="22"/>
              </w:rPr>
              <w:t>(6)</w:t>
            </w:r>
            <w:r>
              <w:rPr>
                <w:rFonts w:ascii="Times New Roman" w:hAnsi="Times New Roman"/>
                <w:sz w:val="22"/>
                <w:szCs w:val="22"/>
              </w:rPr>
              <w:t xml:space="preserve"> </w:t>
            </w:r>
            <w:r w:rsidRPr="00FE06E2">
              <w:rPr>
                <w:rFonts w:ascii="Times New Roman" w:hAnsi="Times New Roman"/>
                <w:sz w:val="22"/>
                <w:szCs w:val="22"/>
              </w:rPr>
              <w:t>„обслужване на въздушното движение в контролирания район чрез средства за обзор (ACS)“, който указва, че притежателят на свидетелството е компетентен да предоставя обслужване по контрол на въздушното движение на въздухоплавателни средства с използването на средства за обзор.</w:t>
            </w:r>
          </w:p>
        </w:tc>
        <w:tc>
          <w:tcPr>
            <w:tcW w:w="1775" w:type="dxa"/>
            <w:tcBorders>
              <w:top w:val="single" w:sz="4" w:space="0" w:color="auto"/>
              <w:left w:val="single" w:sz="4" w:space="0" w:color="auto"/>
              <w:bottom w:val="single" w:sz="4" w:space="0" w:color="auto"/>
              <w:right w:val="single" w:sz="4" w:space="0" w:color="auto"/>
            </w:tcBorders>
          </w:tcPr>
          <w:p w14:paraId="3DCAF3FC" w14:textId="77777777" w:rsidR="00F9143E" w:rsidRPr="0009490E" w:rsidRDefault="00F9143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DFED7CD" w14:textId="77777777" w:rsidR="00F9143E" w:rsidRPr="0009490E" w:rsidRDefault="00F9143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4A9915E" w14:textId="77777777" w:rsidR="00F9143E" w:rsidRPr="0009490E" w:rsidRDefault="00F9143E" w:rsidP="00DD38A4">
            <w:pPr>
              <w:snapToGrid w:val="0"/>
              <w:spacing w:line="240" w:lineRule="auto"/>
              <w:rPr>
                <w:snapToGrid w:val="0"/>
              </w:rPr>
            </w:pPr>
          </w:p>
        </w:tc>
      </w:tr>
      <w:tr w:rsidR="003A12AE" w:rsidRPr="0009490E" w14:paraId="06B7DB0B" w14:textId="77777777" w:rsidTr="00241C99">
        <w:tc>
          <w:tcPr>
            <w:tcW w:w="529" w:type="dxa"/>
            <w:tcBorders>
              <w:top w:val="single" w:sz="4" w:space="0" w:color="auto"/>
              <w:left w:val="single" w:sz="4" w:space="0" w:color="auto"/>
              <w:bottom w:val="single" w:sz="4" w:space="0" w:color="auto"/>
              <w:right w:val="single" w:sz="4" w:space="0" w:color="auto"/>
            </w:tcBorders>
          </w:tcPr>
          <w:p w14:paraId="16196779"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7A34287" w14:textId="77777777" w:rsidR="003A12AE" w:rsidRPr="003A12AE" w:rsidRDefault="003A12AE" w:rsidP="00DD38A4">
            <w:pPr>
              <w:spacing w:line="240" w:lineRule="auto"/>
              <w:rPr>
                <w:snapToGrid w:val="0"/>
                <w:lang w:val="en-US"/>
              </w:rPr>
            </w:pPr>
            <w:r w:rsidRPr="003A12AE">
              <w:t>ATCO.B.0</w:t>
            </w:r>
            <w:r w:rsidRPr="003A12AE">
              <w:rPr>
                <w:lang w:val="en-US"/>
              </w:rPr>
              <w:t>10(b)</w:t>
            </w:r>
          </w:p>
        </w:tc>
        <w:tc>
          <w:tcPr>
            <w:tcW w:w="6992" w:type="dxa"/>
            <w:tcBorders>
              <w:top w:val="single" w:sz="4" w:space="0" w:color="auto"/>
              <w:left w:val="single" w:sz="4" w:space="0" w:color="auto"/>
              <w:bottom w:val="single" w:sz="4" w:space="0" w:color="auto"/>
              <w:right w:val="single" w:sz="4" w:space="0" w:color="auto"/>
            </w:tcBorders>
          </w:tcPr>
          <w:p w14:paraId="7D3C305F" w14:textId="77777777" w:rsidR="003A12AE" w:rsidRPr="003A12AE" w:rsidRDefault="003A12AE" w:rsidP="00DD38A4">
            <w:pPr>
              <w:pStyle w:val="Default"/>
              <w:rPr>
                <w:rFonts w:ascii="Times New Roman" w:hAnsi="Times New Roman"/>
                <w:sz w:val="22"/>
                <w:szCs w:val="22"/>
              </w:rPr>
            </w:pPr>
            <w:r w:rsidRPr="003A12AE">
              <w:rPr>
                <w:rFonts w:ascii="Times New Roman" w:hAnsi="Times New Roman"/>
                <w:sz w:val="22"/>
                <w:szCs w:val="22"/>
              </w:rPr>
              <w:t>б) Притежателят на квалификационен клас, който е прекъснал упражняването на правата, свързани с този квалификационен клас, за период от четири или повече непосредствено предхождащи последователни години, може да започне обучение в орган за обслужване на въздушното движение за този квалификационен клас само след оценка на предишната компетентност, направена от организация за обучение, отговаряща на изискванията, посочени в приложение III (част ATCO.OR) и сертифицирана да предоставя обучение по отношение на този квалификационен клас, дали съответното лице продължава да отговаря на изискванията за този квалификационен клас, и след като изпълни всички изисквания за обучение, които произтичат от тази оценка.</w:t>
            </w:r>
          </w:p>
        </w:tc>
        <w:tc>
          <w:tcPr>
            <w:tcW w:w="1775" w:type="dxa"/>
            <w:tcBorders>
              <w:top w:val="single" w:sz="4" w:space="0" w:color="auto"/>
              <w:left w:val="single" w:sz="4" w:space="0" w:color="auto"/>
              <w:bottom w:val="single" w:sz="4" w:space="0" w:color="auto"/>
              <w:right w:val="single" w:sz="4" w:space="0" w:color="auto"/>
            </w:tcBorders>
          </w:tcPr>
          <w:p w14:paraId="0918ABF8"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289FB86"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2830085" w14:textId="77777777" w:rsidR="003A12AE" w:rsidRPr="0009490E" w:rsidRDefault="003A12AE" w:rsidP="00DD38A4">
            <w:pPr>
              <w:snapToGrid w:val="0"/>
              <w:spacing w:line="240" w:lineRule="auto"/>
              <w:rPr>
                <w:snapToGrid w:val="0"/>
              </w:rPr>
            </w:pPr>
          </w:p>
        </w:tc>
      </w:tr>
      <w:tr w:rsidR="003A12AE" w:rsidRPr="0009490E" w14:paraId="7E686E69" w14:textId="77777777" w:rsidTr="00241C99">
        <w:tc>
          <w:tcPr>
            <w:tcW w:w="529" w:type="dxa"/>
            <w:tcBorders>
              <w:top w:val="single" w:sz="4" w:space="0" w:color="auto"/>
              <w:left w:val="single" w:sz="4" w:space="0" w:color="auto"/>
              <w:bottom w:val="single" w:sz="4" w:space="0" w:color="auto"/>
              <w:right w:val="single" w:sz="4" w:space="0" w:color="auto"/>
            </w:tcBorders>
          </w:tcPr>
          <w:p w14:paraId="565AD79D"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60E78B9" w14:textId="77777777" w:rsidR="003A12AE" w:rsidRPr="003A12AE" w:rsidRDefault="003A12AE" w:rsidP="00DD38A4">
            <w:pPr>
              <w:pStyle w:val="Default"/>
              <w:rPr>
                <w:rFonts w:ascii="Times New Roman" w:hAnsi="Times New Roman"/>
                <w:sz w:val="22"/>
                <w:szCs w:val="22"/>
                <w:lang w:val="en-GB"/>
              </w:rPr>
            </w:pPr>
            <w:r w:rsidRPr="003A12AE">
              <w:rPr>
                <w:rFonts w:ascii="Times New Roman" w:hAnsi="Times New Roman"/>
                <w:sz w:val="22"/>
                <w:szCs w:val="22"/>
                <w:lang w:val="en-GB"/>
              </w:rPr>
              <w:t>AMC1 ATCO.B.010(b)</w:t>
            </w:r>
          </w:p>
        </w:tc>
        <w:tc>
          <w:tcPr>
            <w:tcW w:w="6992" w:type="dxa"/>
            <w:tcBorders>
              <w:top w:val="single" w:sz="4" w:space="0" w:color="auto"/>
              <w:left w:val="single" w:sz="4" w:space="0" w:color="auto"/>
              <w:bottom w:val="single" w:sz="4" w:space="0" w:color="auto"/>
              <w:right w:val="single" w:sz="4" w:space="0" w:color="auto"/>
            </w:tcBorders>
          </w:tcPr>
          <w:p w14:paraId="243A577B" w14:textId="77777777" w:rsidR="003A12AE" w:rsidRPr="007A4839" w:rsidRDefault="003A12AE" w:rsidP="00DD38A4">
            <w:pPr>
              <w:pStyle w:val="Default"/>
              <w:rPr>
                <w:rFonts w:ascii="Times New Roman" w:hAnsi="Times New Roman"/>
                <w:sz w:val="18"/>
                <w:szCs w:val="18"/>
                <w:lang w:val="en-GB"/>
              </w:rPr>
            </w:pPr>
            <w:r w:rsidRPr="007A4839">
              <w:rPr>
                <w:rFonts w:ascii="Times New Roman" w:hAnsi="Times New Roman"/>
                <w:sz w:val="18"/>
                <w:szCs w:val="18"/>
                <w:lang w:val="en-GB"/>
              </w:rPr>
              <w:t>ASSESSMENT OF PREVIOUS COMPETENCE</w:t>
            </w:r>
          </w:p>
          <w:p w14:paraId="6D3AD057" w14:textId="77777777" w:rsidR="003A12AE" w:rsidRPr="007A4839" w:rsidRDefault="003A12AE" w:rsidP="00DD38A4">
            <w:pPr>
              <w:pStyle w:val="Default"/>
              <w:rPr>
                <w:rFonts w:ascii="Times New Roman" w:hAnsi="Times New Roman"/>
                <w:sz w:val="18"/>
                <w:szCs w:val="18"/>
                <w:lang w:val="en-GB"/>
              </w:rPr>
            </w:pPr>
            <w:r w:rsidRPr="007A4839">
              <w:rPr>
                <w:rFonts w:ascii="Times New Roman" w:hAnsi="Times New Roman"/>
                <w:sz w:val="18"/>
                <w:szCs w:val="18"/>
                <w:lang w:val="en-GB"/>
              </w:rPr>
              <w:t>When establishing previous competence in a rating, the assessment should be based on the requirements set out in Part ATCO, Subpart D, Section 2.</w:t>
            </w:r>
          </w:p>
        </w:tc>
        <w:tc>
          <w:tcPr>
            <w:tcW w:w="1775" w:type="dxa"/>
            <w:tcBorders>
              <w:top w:val="single" w:sz="4" w:space="0" w:color="auto"/>
              <w:left w:val="single" w:sz="4" w:space="0" w:color="auto"/>
              <w:bottom w:val="single" w:sz="4" w:space="0" w:color="auto"/>
              <w:right w:val="single" w:sz="4" w:space="0" w:color="auto"/>
            </w:tcBorders>
          </w:tcPr>
          <w:p w14:paraId="04577E77"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B9B3B3A"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D3BE90C" w14:textId="77777777" w:rsidR="003A12AE" w:rsidRPr="0009490E" w:rsidRDefault="003A12AE" w:rsidP="00DD38A4">
            <w:pPr>
              <w:snapToGrid w:val="0"/>
              <w:spacing w:line="240" w:lineRule="auto"/>
              <w:rPr>
                <w:snapToGrid w:val="0"/>
              </w:rPr>
            </w:pPr>
          </w:p>
        </w:tc>
      </w:tr>
      <w:tr w:rsidR="006F39A2" w:rsidRPr="0009490E" w14:paraId="3E759283" w14:textId="77777777" w:rsidTr="00DD38A4">
        <w:tc>
          <w:tcPr>
            <w:tcW w:w="529" w:type="dxa"/>
            <w:tcBorders>
              <w:top w:val="single" w:sz="4" w:space="0" w:color="auto"/>
              <w:left w:val="single" w:sz="4" w:space="0" w:color="auto"/>
              <w:bottom w:val="single" w:sz="4" w:space="0" w:color="auto"/>
              <w:right w:val="single" w:sz="4" w:space="0" w:color="auto"/>
            </w:tcBorders>
            <w:shd w:val="clear" w:color="auto" w:fill="E0E0E0"/>
          </w:tcPr>
          <w:p w14:paraId="0760B87F" w14:textId="77777777" w:rsidR="006F39A2" w:rsidRPr="0009490E" w:rsidRDefault="006F39A2"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2492877A" w14:textId="77777777" w:rsidR="006F39A2" w:rsidRPr="003A12AE" w:rsidRDefault="006F39A2" w:rsidP="00DD38A4">
            <w:pPr>
              <w:snapToGrid w:val="0"/>
              <w:spacing w:line="240" w:lineRule="auto"/>
              <w:rPr>
                <w:b/>
                <w:lang w:val="en-US"/>
              </w:rPr>
            </w:pPr>
            <w:r w:rsidRPr="002675DB">
              <w:rPr>
                <w:b/>
              </w:rPr>
              <w:t>ATCO.B.0</w:t>
            </w:r>
            <w:r>
              <w:rPr>
                <w:b/>
                <w:lang w:val="en-US"/>
              </w:rPr>
              <w:t>15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246414A9" w14:textId="77777777" w:rsidR="006F39A2" w:rsidRPr="003A12AE" w:rsidRDefault="006F39A2" w:rsidP="00DD38A4">
            <w:pPr>
              <w:pStyle w:val="Default"/>
              <w:rPr>
                <w:rFonts w:ascii="Times New Roman" w:hAnsi="Times New Roman"/>
                <w:b/>
                <w:sz w:val="22"/>
                <w:szCs w:val="22"/>
              </w:rPr>
            </w:pPr>
            <w:r w:rsidRPr="006F39A2">
              <w:rPr>
                <w:rFonts w:ascii="Times New Roman" w:hAnsi="Times New Roman"/>
                <w:b/>
                <w:sz w:val="22"/>
                <w:szCs w:val="22"/>
              </w:rPr>
              <w:t>Разрешения към квалификационен клас</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2E7959DB" w14:textId="77777777" w:rsidR="006F39A2" w:rsidRPr="0009490E" w:rsidRDefault="006F39A2"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007904D3" w14:textId="77777777" w:rsidR="006F39A2" w:rsidRPr="0009490E" w:rsidRDefault="006F39A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3DBAB319" w14:textId="77777777" w:rsidR="006F39A2" w:rsidRPr="0009490E" w:rsidRDefault="006F39A2" w:rsidP="00DD38A4">
            <w:pPr>
              <w:snapToGrid w:val="0"/>
              <w:spacing w:line="240" w:lineRule="auto"/>
              <w:rPr>
                <w:snapToGrid w:val="0"/>
              </w:rPr>
            </w:pPr>
          </w:p>
        </w:tc>
      </w:tr>
      <w:tr w:rsidR="006F39A2" w:rsidRPr="0009490E" w14:paraId="56646B0E" w14:textId="77777777" w:rsidTr="00DD38A4">
        <w:tc>
          <w:tcPr>
            <w:tcW w:w="529" w:type="dxa"/>
            <w:tcBorders>
              <w:top w:val="single" w:sz="4" w:space="0" w:color="auto"/>
              <w:left w:val="single" w:sz="4" w:space="0" w:color="auto"/>
              <w:bottom w:val="single" w:sz="4" w:space="0" w:color="auto"/>
              <w:right w:val="single" w:sz="4" w:space="0" w:color="auto"/>
            </w:tcBorders>
          </w:tcPr>
          <w:p w14:paraId="3F827505" w14:textId="77777777" w:rsidR="006F39A2" w:rsidRPr="0009490E" w:rsidRDefault="006F39A2"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AD01AF5" w14:textId="77777777" w:rsidR="006F39A2" w:rsidRPr="0009490E" w:rsidRDefault="006F39A2" w:rsidP="00DD38A4">
            <w:pPr>
              <w:spacing w:line="240" w:lineRule="auto"/>
              <w:rPr>
                <w:snapToGrid w:val="0"/>
                <w:lang w:val="en-US"/>
              </w:rPr>
            </w:pPr>
            <w:r w:rsidRPr="003956A3">
              <w:rPr>
                <w:snapToGrid w:val="0"/>
                <w:lang w:val="en-US"/>
              </w:rPr>
              <w:t>ATCO.B.</w:t>
            </w:r>
            <w:r>
              <w:rPr>
                <w:snapToGrid w:val="0"/>
                <w:lang w:val="en-US"/>
              </w:rPr>
              <w:t>015</w:t>
            </w:r>
          </w:p>
        </w:tc>
        <w:tc>
          <w:tcPr>
            <w:tcW w:w="6992" w:type="dxa"/>
            <w:tcBorders>
              <w:top w:val="single" w:sz="4" w:space="0" w:color="auto"/>
              <w:left w:val="single" w:sz="4" w:space="0" w:color="auto"/>
              <w:bottom w:val="single" w:sz="4" w:space="0" w:color="auto"/>
              <w:right w:val="single" w:sz="4" w:space="0" w:color="auto"/>
            </w:tcBorders>
          </w:tcPr>
          <w:p w14:paraId="6CA6F02F" w14:textId="77777777" w:rsidR="006F39A2" w:rsidRPr="006F39A2" w:rsidRDefault="006F39A2" w:rsidP="00DD38A4">
            <w:pPr>
              <w:pStyle w:val="Default"/>
              <w:rPr>
                <w:rFonts w:ascii="Times New Roman" w:hAnsi="Times New Roman"/>
                <w:sz w:val="22"/>
                <w:szCs w:val="22"/>
                <w:lang w:val="en-GB"/>
              </w:rPr>
            </w:pPr>
            <w:r w:rsidRPr="006F39A2">
              <w:rPr>
                <w:rFonts w:ascii="Times New Roman" w:hAnsi="Times New Roman"/>
                <w:sz w:val="22"/>
                <w:szCs w:val="22"/>
                <w:lang w:val="en-GB"/>
              </w:rPr>
              <w:t>а)</w:t>
            </w:r>
            <w:r>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Квалификационен</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клас</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приборно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обслужване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на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въздушното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движение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на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летището</w:t>
            </w:r>
            <w:proofErr w:type="spellEnd"/>
            <w:r w:rsidRPr="006F39A2">
              <w:rPr>
                <w:rFonts w:ascii="Times New Roman" w:hAnsi="Times New Roman"/>
                <w:sz w:val="22"/>
                <w:szCs w:val="22"/>
                <w:lang w:val="en-GB"/>
              </w:rPr>
              <w:t xml:space="preserve"> (ADI)“ </w:t>
            </w:r>
            <w:proofErr w:type="spellStart"/>
            <w:r w:rsidRPr="006F39A2">
              <w:rPr>
                <w:rFonts w:ascii="Times New Roman" w:hAnsi="Times New Roman"/>
                <w:sz w:val="22"/>
                <w:szCs w:val="22"/>
                <w:lang w:val="en-GB"/>
              </w:rPr>
              <w:t>трябва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да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се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издава</w:t>
            </w:r>
            <w:proofErr w:type="spellEnd"/>
            <w:r w:rsidRPr="006F39A2">
              <w:rPr>
                <w:rFonts w:ascii="Times New Roman" w:hAnsi="Times New Roman"/>
                <w:sz w:val="22"/>
                <w:szCs w:val="22"/>
                <w:lang w:val="en-GB"/>
              </w:rPr>
              <w:t xml:space="preserve"> с </w:t>
            </w:r>
            <w:proofErr w:type="spellStart"/>
            <w:r w:rsidRPr="006F39A2">
              <w:rPr>
                <w:rFonts w:ascii="Times New Roman" w:hAnsi="Times New Roman"/>
                <w:sz w:val="22"/>
                <w:szCs w:val="22"/>
                <w:lang w:val="en-GB"/>
              </w:rPr>
              <w:t>поне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едно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от</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следните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разрешения</w:t>
            </w:r>
            <w:proofErr w:type="spellEnd"/>
            <w:r w:rsidRPr="006F39A2">
              <w:rPr>
                <w:rFonts w:ascii="Times New Roman" w:hAnsi="Times New Roman"/>
                <w:sz w:val="22"/>
                <w:szCs w:val="22"/>
                <w:lang w:val="en-GB"/>
              </w:rPr>
              <w:t>:</w:t>
            </w:r>
          </w:p>
          <w:p w14:paraId="5B592A57" w14:textId="77777777" w:rsidR="006F39A2" w:rsidRPr="006F39A2" w:rsidRDefault="006F39A2" w:rsidP="00DD38A4">
            <w:pPr>
              <w:pStyle w:val="Default"/>
              <w:rPr>
                <w:rFonts w:ascii="Times New Roman" w:hAnsi="Times New Roman"/>
                <w:sz w:val="18"/>
                <w:szCs w:val="18"/>
                <w:lang w:val="en-GB"/>
              </w:rPr>
            </w:pPr>
            <w:r w:rsidRPr="006F39A2">
              <w:rPr>
                <w:rFonts w:ascii="Times New Roman" w:hAnsi="Times New Roman"/>
                <w:sz w:val="18"/>
                <w:szCs w:val="18"/>
                <w:lang w:val="en-GB"/>
              </w:rPr>
              <w:t xml:space="preserve">(1)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(AIR),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указва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притежателят</w:t>
            </w:r>
            <w:proofErr w:type="spellEnd"/>
            <w:r w:rsidRPr="006F39A2">
              <w:rPr>
                <w:rFonts w:ascii="Times New Roman" w:hAnsi="Times New Roman"/>
                <w:sz w:val="18"/>
                <w:szCs w:val="18"/>
                <w:lang w:val="en-GB"/>
              </w:rPr>
              <w:t xml:space="preserve"> е </w:t>
            </w:r>
            <w:proofErr w:type="spellStart"/>
            <w:r w:rsidRPr="006F39A2">
              <w:rPr>
                <w:rFonts w:ascii="Times New Roman" w:hAnsi="Times New Roman"/>
                <w:sz w:val="18"/>
                <w:szCs w:val="18"/>
                <w:lang w:val="en-GB"/>
              </w:rPr>
              <w:t>компетентен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предоставя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обслужване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близост</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летище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или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пистата</w:t>
            </w:r>
            <w:proofErr w:type="spellEnd"/>
            <w:r w:rsidRPr="006F39A2">
              <w:rPr>
                <w:rFonts w:ascii="Times New Roman" w:hAnsi="Times New Roman"/>
                <w:sz w:val="18"/>
                <w:szCs w:val="18"/>
                <w:lang w:val="en-GB"/>
              </w:rPr>
              <w:t>;</w:t>
            </w:r>
          </w:p>
          <w:p w14:paraId="06BA41C5" w14:textId="77777777" w:rsidR="006F39A2" w:rsidRPr="006F39A2" w:rsidRDefault="006F39A2" w:rsidP="00DD38A4">
            <w:pPr>
              <w:pStyle w:val="Default"/>
              <w:rPr>
                <w:rFonts w:ascii="Times New Roman" w:hAnsi="Times New Roman"/>
                <w:sz w:val="18"/>
                <w:szCs w:val="18"/>
                <w:lang w:val="en-GB"/>
              </w:rPr>
            </w:pPr>
            <w:r w:rsidRPr="006F39A2">
              <w:rPr>
                <w:rFonts w:ascii="Times New Roman" w:hAnsi="Times New Roman"/>
                <w:sz w:val="18"/>
                <w:szCs w:val="18"/>
                <w:lang w:val="en-GB"/>
              </w:rPr>
              <w:t xml:space="preserve">(2)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маневрената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площ</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летището</w:t>
            </w:r>
            <w:proofErr w:type="spellEnd"/>
            <w:r w:rsidRPr="006F39A2">
              <w:rPr>
                <w:rFonts w:ascii="Times New Roman" w:hAnsi="Times New Roman"/>
                <w:sz w:val="18"/>
                <w:szCs w:val="18"/>
                <w:lang w:val="en-GB"/>
              </w:rPr>
              <w:t xml:space="preserve"> (GMC),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указва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притежателят</w:t>
            </w:r>
            <w:proofErr w:type="spellEnd"/>
            <w:r w:rsidRPr="006F39A2">
              <w:rPr>
                <w:rFonts w:ascii="Times New Roman" w:hAnsi="Times New Roman"/>
                <w:sz w:val="18"/>
                <w:szCs w:val="18"/>
                <w:lang w:val="en-GB"/>
              </w:rPr>
              <w:t xml:space="preserve"> е </w:t>
            </w:r>
            <w:proofErr w:type="spellStart"/>
            <w:r w:rsidRPr="006F39A2">
              <w:rPr>
                <w:rFonts w:ascii="Times New Roman" w:hAnsi="Times New Roman"/>
                <w:sz w:val="18"/>
                <w:szCs w:val="18"/>
                <w:lang w:val="en-GB"/>
              </w:rPr>
              <w:t>компетентен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предоставя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обслужване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маневрената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площ</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летището</w:t>
            </w:r>
            <w:proofErr w:type="spellEnd"/>
            <w:r w:rsidRPr="006F39A2">
              <w:rPr>
                <w:rFonts w:ascii="Times New Roman" w:hAnsi="Times New Roman"/>
                <w:sz w:val="18"/>
                <w:szCs w:val="18"/>
                <w:lang w:val="en-GB"/>
              </w:rPr>
              <w:t>;</w:t>
            </w:r>
          </w:p>
          <w:p w14:paraId="3279E734" w14:textId="77777777" w:rsidR="006F39A2" w:rsidRPr="006F39A2" w:rsidRDefault="006F39A2" w:rsidP="00DD38A4">
            <w:pPr>
              <w:pStyle w:val="Default"/>
              <w:rPr>
                <w:rFonts w:ascii="Times New Roman" w:hAnsi="Times New Roman"/>
                <w:sz w:val="18"/>
                <w:szCs w:val="18"/>
                <w:lang w:val="en-GB"/>
              </w:rPr>
            </w:pPr>
            <w:r w:rsidRPr="006F39A2">
              <w:rPr>
                <w:rFonts w:ascii="Times New Roman" w:hAnsi="Times New Roman"/>
                <w:sz w:val="18"/>
                <w:szCs w:val="18"/>
                <w:lang w:val="en-GB"/>
              </w:rPr>
              <w:t xml:space="preserve">(3)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контролираната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зона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излитане</w:t>
            </w:r>
            <w:proofErr w:type="spellEnd"/>
            <w:r w:rsidRPr="006F39A2">
              <w:rPr>
                <w:rFonts w:ascii="Times New Roman" w:hAnsi="Times New Roman"/>
                <w:sz w:val="18"/>
                <w:szCs w:val="18"/>
                <w:lang w:val="en-GB"/>
              </w:rPr>
              <w:t xml:space="preserve"> и </w:t>
            </w:r>
            <w:proofErr w:type="spellStart"/>
            <w:proofErr w:type="gramStart"/>
            <w:r w:rsidRPr="006F39A2">
              <w:rPr>
                <w:rFonts w:ascii="Times New Roman" w:hAnsi="Times New Roman"/>
                <w:sz w:val="18"/>
                <w:szCs w:val="18"/>
                <w:lang w:val="en-GB"/>
              </w:rPr>
              <w:t>кацане</w:t>
            </w:r>
            <w:proofErr w:type="spellEnd"/>
            <w:r w:rsidRPr="006F39A2">
              <w:rPr>
                <w:rFonts w:ascii="Times New Roman" w:hAnsi="Times New Roman"/>
                <w:sz w:val="18"/>
                <w:szCs w:val="18"/>
                <w:lang w:val="en-GB"/>
              </w:rPr>
              <w:t>“ (</w:t>
            </w:r>
            <w:proofErr w:type="gramEnd"/>
            <w:r w:rsidRPr="006F39A2">
              <w:rPr>
                <w:rFonts w:ascii="Times New Roman" w:hAnsi="Times New Roman"/>
                <w:sz w:val="18"/>
                <w:szCs w:val="18"/>
                <w:lang w:val="en-GB"/>
              </w:rPr>
              <w:t xml:space="preserve">TWR),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указва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притежателят</w:t>
            </w:r>
            <w:proofErr w:type="spellEnd"/>
            <w:r w:rsidRPr="006F39A2">
              <w:rPr>
                <w:rFonts w:ascii="Times New Roman" w:hAnsi="Times New Roman"/>
                <w:sz w:val="18"/>
                <w:szCs w:val="18"/>
                <w:lang w:val="en-GB"/>
              </w:rPr>
              <w:t xml:space="preserve"> е </w:t>
            </w:r>
            <w:proofErr w:type="spellStart"/>
            <w:r w:rsidRPr="006F39A2">
              <w:rPr>
                <w:rFonts w:ascii="Times New Roman" w:hAnsi="Times New Roman"/>
                <w:sz w:val="18"/>
                <w:szCs w:val="18"/>
                <w:lang w:val="en-GB"/>
              </w:rPr>
              <w:t>компетентен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предоставя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обслужване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летищен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Разрешението</w:t>
            </w:r>
            <w:proofErr w:type="spellEnd"/>
            <w:r w:rsidRPr="006F39A2">
              <w:rPr>
                <w:rFonts w:ascii="Times New Roman" w:hAnsi="Times New Roman"/>
                <w:sz w:val="18"/>
                <w:szCs w:val="18"/>
                <w:lang w:val="en-GB"/>
              </w:rPr>
              <w:t xml:space="preserve"> TWR </w:t>
            </w:r>
            <w:proofErr w:type="spellStart"/>
            <w:r w:rsidRPr="006F39A2">
              <w:rPr>
                <w:rFonts w:ascii="Times New Roman" w:hAnsi="Times New Roman"/>
                <w:sz w:val="18"/>
                <w:szCs w:val="18"/>
                <w:lang w:val="en-GB"/>
              </w:rPr>
              <w:t>включва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правата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разрешенията</w:t>
            </w:r>
            <w:proofErr w:type="spellEnd"/>
            <w:r w:rsidRPr="006F39A2">
              <w:rPr>
                <w:rFonts w:ascii="Times New Roman" w:hAnsi="Times New Roman"/>
                <w:sz w:val="18"/>
                <w:szCs w:val="18"/>
                <w:lang w:val="en-GB"/>
              </w:rPr>
              <w:t xml:space="preserve"> AIR и GMC;</w:t>
            </w:r>
          </w:p>
          <w:p w14:paraId="09A7780E" w14:textId="77777777" w:rsidR="006F39A2" w:rsidRPr="006F39A2" w:rsidRDefault="006F39A2" w:rsidP="00DD38A4">
            <w:pPr>
              <w:pStyle w:val="Default"/>
              <w:rPr>
                <w:rFonts w:ascii="Times New Roman" w:hAnsi="Times New Roman"/>
                <w:sz w:val="18"/>
                <w:szCs w:val="18"/>
                <w:lang w:val="en-GB"/>
              </w:rPr>
            </w:pPr>
            <w:r w:rsidRPr="006F39A2">
              <w:rPr>
                <w:rFonts w:ascii="Times New Roman" w:hAnsi="Times New Roman"/>
                <w:sz w:val="18"/>
                <w:szCs w:val="18"/>
                <w:lang w:val="en-GB"/>
              </w:rPr>
              <w:t xml:space="preserve">(4)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маневрената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площ</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летището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чрез</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обзор</w:t>
            </w:r>
            <w:proofErr w:type="spellEnd"/>
            <w:r w:rsidRPr="006F39A2">
              <w:rPr>
                <w:rFonts w:ascii="Times New Roman" w:hAnsi="Times New Roman"/>
                <w:sz w:val="18"/>
                <w:szCs w:val="18"/>
                <w:lang w:val="en-GB"/>
              </w:rPr>
              <w:t xml:space="preserve"> (GMS) в </w:t>
            </w:r>
            <w:proofErr w:type="spellStart"/>
            <w:r w:rsidRPr="006F39A2">
              <w:rPr>
                <w:rFonts w:ascii="Times New Roman" w:hAnsi="Times New Roman"/>
                <w:sz w:val="18"/>
                <w:szCs w:val="18"/>
                <w:lang w:val="en-GB"/>
              </w:rPr>
              <w:t>допълнение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към</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маневрената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площ</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летището</w:t>
            </w:r>
            <w:proofErr w:type="spellEnd"/>
            <w:r w:rsidRPr="006F39A2">
              <w:rPr>
                <w:rFonts w:ascii="Times New Roman" w:hAnsi="Times New Roman"/>
                <w:sz w:val="18"/>
                <w:szCs w:val="18"/>
                <w:lang w:val="en-GB"/>
              </w:rPr>
              <w:t xml:space="preserve"> (GMC) </w:t>
            </w:r>
            <w:proofErr w:type="spellStart"/>
            <w:r w:rsidRPr="006F39A2">
              <w:rPr>
                <w:rFonts w:ascii="Times New Roman" w:hAnsi="Times New Roman"/>
                <w:sz w:val="18"/>
                <w:szCs w:val="18"/>
                <w:lang w:val="en-GB"/>
              </w:rPr>
              <w:t>или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контролираната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зона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излитане</w:t>
            </w:r>
            <w:proofErr w:type="spellEnd"/>
            <w:r w:rsidRPr="006F39A2">
              <w:rPr>
                <w:rFonts w:ascii="Times New Roman" w:hAnsi="Times New Roman"/>
                <w:sz w:val="18"/>
                <w:szCs w:val="18"/>
                <w:lang w:val="en-GB"/>
              </w:rPr>
              <w:t xml:space="preserve"> и </w:t>
            </w:r>
            <w:proofErr w:type="spellStart"/>
            <w:r w:rsidRPr="006F39A2">
              <w:rPr>
                <w:rFonts w:ascii="Times New Roman" w:hAnsi="Times New Roman"/>
                <w:sz w:val="18"/>
                <w:szCs w:val="18"/>
                <w:lang w:val="en-GB"/>
              </w:rPr>
              <w:t>кацане</w:t>
            </w:r>
            <w:proofErr w:type="spellEnd"/>
            <w:r w:rsidRPr="006F39A2">
              <w:rPr>
                <w:rFonts w:ascii="Times New Roman" w:hAnsi="Times New Roman"/>
                <w:sz w:val="18"/>
                <w:szCs w:val="18"/>
                <w:lang w:val="en-GB"/>
              </w:rPr>
              <w:t xml:space="preserve">“ (TWR),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указва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притежателят</w:t>
            </w:r>
            <w:proofErr w:type="spellEnd"/>
            <w:r w:rsidRPr="006F39A2">
              <w:rPr>
                <w:rFonts w:ascii="Times New Roman" w:hAnsi="Times New Roman"/>
                <w:sz w:val="18"/>
                <w:szCs w:val="18"/>
                <w:lang w:val="en-GB"/>
              </w:rPr>
              <w:t xml:space="preserve"> е </w:t>
            </w:r>
            <w:proofErr w:type="spellStart"/>
            <w:r w:rsidRPr="006F39A2">
              <w:rPr>
                <w:rFonts w:ascii="Times New Roman" w:hAnsi="Times New Roman"/>
                <w:sz w:val="18"/>
                <w:szCs w:val="18"/>
                <w:lang w:val="en-GB"/>
              </w:rPr>
              <w:t>компетентен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предоставя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обслужване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наземното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с </w:t>
            </w:r>
            <w:proofErr w:type="spellStart"/>
            <w:r w:rsidRPr="006F39A2">
              <w:rPr>
                <w:rFonts w:ascii="Times New Roman" w:hAnsi="Times New Roman"/>
                <w:sz w:val="18"/>
                <w:szCs w:val="18"/>
                <w:lang w:val="en-GB"/>
              </w:rPr>
              <w:t>помощта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летищни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системи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обзор</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наземното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w:t>
            </w:r>
          </w:p>
          <w:p w14:paraId="78B57378" w14:textId="77777777" w:rsidR="006F39A2" w:rsidRPr="006F39A2" w:rsidRDefault="006F39A2" w:rsidP="00DD38A4">
            <w:pPr>
              <w:pStyle w:val="Default"/>
              <w:rPr>
                <w:rFonts w:ascii="Times New Roman" w:hAnsi="Times New Roman"/>
                <w:sz w:val="22"/>
                <w:szCs w:val="22"/>
                <w:lang w:val="en-GB"/>
              </w:rPr>
            </w:pPr>
            <w:r w:rsidRPr="006F39A2">
              <w:rPr>
                <w:rFonts w:ascii="Times New Roman" w:hAnsi="Times New Roman"/>
                <w:sz w:val="18"/>
                <w:szCs w:val="18"/>
                <w:lang w:val="en-GB"/>
              </w:rPr>
              <w:t xml:space="preserve">(5)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чрез</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радар</w:t>
            </w:r>
            <w:proofErr w:type="spellEnd"/>
            <w:r w:rsidRPr="006F39A2">
              <w:rPr>
                <w:rFonts w:ascii="Times New Roman" w:hAnsi="Times New Roman"/>
                <w:sz w:val="18"/>
                <w:szCs w:val="18"/>
                <w:lang w:val="en-GB"/>
              </w:rPr>
              <w:t xml:space="preserve"> (RAD) в </w:t>
            </w:r>
            <w:proofErr w:type="spellStart"/>
            <w:r w:rsidRPr="006F39A2">
              <w:rPr>
                <w:rFonts w:ascii="Times New Roman" w:hAnsi="Times New Roman"/>
                <w:sz w:val="18"/>
                <w:szCs w:val="18"/>
                <w:lang w:val="en-GB"/>
              </w:rPr>
              <w:t>допълнение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към</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зона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излитане</w:t>
            </w:r>
            <w:proofErr w:type="spellEnd"/>
            <w:r w:rsidRPr="006F39A2">
              <w:rPr>
                <w:rFonts w:ascii="Times New Roman" w:hAnsi="Times New Roman"/>
                <w:sz w:val="18"/>
                <w:szCs w:val="18"/>
                <w:lang w:val="en-GB"/>
              </w:rPr>
              <w:t xml:space="preserve"> и </w:t>
            </w:r>
            <w:proofErr w:type="spellStart"/>
            <w:r w:rsidRPr="006F39A2">
              <w:rPr>
                <w:rFonts w:ascii="Times New Roman" w:hAnsi="Times New Roman"/>
                <w:sz w:val="18"/>
                <w:szCs w:val="18"/>
                <w:lang w:val="en-GB"/>
              </w:rPr>
              <w:t>кацане</w:t>
            </w:r>
            <w:proofErr w:type="spellEnd"/>
            <w:r w:rsidRPr="006F39A2">
              <w:rPr>
                <w:rFonts w:ascii="Times New Roman" w:hAnsi="Times New Roman"/>
                <w:sz w:val="18"/>
                <w:szCs w:val="18"/>
                <w:lang w:val="en-GB"/>
              </w:rPr>
              <w:t xml:space="preserve">“ (AIR) </w:t>
            </w:r>
            <w:proofErr w:type="spellStart"/>
            <w:r w:rsidRPr="006F39A2">
              <w:rPr>
                <w:rFonts w:ascii="Times New Roman" w:hAnsi="Times New Roman"/>
                <w:sz w:val="18"/>
                <w:szCs w:val="18"/>
                <w:lang w:val="en-GB"/>
              </w:rPr>
              <w:t>или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контролираната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зона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излитане</w:t>
            </w:r>
            <w:proofErr w:type="spellEnd"/>
            <w:r w:rsidRPr="006F39A2">
              <w:rPr>
                <w:rFonts w:ascii="Times New Roman" w:hAnsi="Times New Roman"/>
                <w:sz w:val="18"/>
                <w:szCs w:val="18"/>
                <w:lang w:val="en-GB"/>
              </w:rPr>
              <w:t xml:space="preserve"> и </w:t>
            </w:r>
            <w:proofErr w:type="spellStart"/>
            <w:r w:rsidRPr="006F39A2">
              <w:rPr>
                <w:rFonts w:ascii="Times New Roman" w:hAnsi="Times New Roman"/>
                <w:sz w:val="18"/>
                <w:szCs w:val="18"/>
                <w:lang w:val="en-GB"/>
              </w:rPr>
              <w:t>кацане</w:t>
            </w:r>
            <w:proofErr w:type="spellEnd"/>
            <w:r w:rsidRPr="006F39A2">
              <w:rPr>
                <w:rFonts w:ascii="Times New Roman" w:hAnsi="Times New Roman"/>
                <w:sz w:val="18"/>
                <w:szCs w:val="18"/>
                <w:lang w:val="en-GB"/>
              </w:rPr>
              <w:t xml:space="preserve">“ (TWR),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указва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притежателят</w:t>
            </w:r>
            <w:proofErr w:type="spellEnd"/>
            <w:r w:rsidRPr="006F39A2">
              <w:rPr>
                <w:rFonts w:ascii="Times New Roman" w:hAnsi="Times New Roman"/>
                <w:sz w:val="18"/>
                <w:szCs w:val="18"/>
                <w:lang w:val="en-GB"/>
              </w:rPr>
              <w:t xml:space="preserve"> е </w:t>
            </w:r>
            <w:proofErr w:type="spellStart"/>
            <w:r w:rsidRPr="006F39A2">
              <w:rPr>
                <w:rFonts w:ascii="Times New Roman" w:hAnsi="Times New Roman"/>
                <w:sz w:val="18"/>
                <w:szCs w:val="18"/>
                <w:lang w:val="en-GB"/>
              </w:rPr>
              <w:t>компетентен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предоставя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летищен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с </w:t>
            </w:r>
            <w:proofErr w:type="spellStart"/>
            <w:r w:rsidRPr="006F39A2">
              <w:rPr>
                <w:rFonts w:ascii="Times New Roman" w:hAnsi="Times New Roman"/>
                <w:sz w:val="18"/>
                <w:szCs w:val="18"/>
                <w:lang w:val="en-GB"/>
              </w:rPr>
              <w:t>помощта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радарен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обзор</w:t>
            </w:r>
            <w:proofErr w:type="spellEnd"/>
            <w:r w:rsidRPr="006F39A2">
              <w:rPr>
                <w:rFonts w:ascii="Times New Roman" w:hAnsi="Times New Roman"/>
                <w:sz w:val="18"/>
                <w:szCs w:val="18"/>
                <w:lang w:val="en-GB"/>
              </w:rPr>
              <w:t>.</w:t>
            </w:r>
          </w:p>
          <w:p w14:paraId="641BC03F" w14:textId="77777777" w:rsidR="006F39A2" w:rsidRPr="006F39A2" w:rsidRDefault="006F39A2" w:rsidP="00DD38A4">
            <w:pPr>
              <w:pStyle w:val="Default"/>
              <w:rPr>
                <w:rFonts w:ascii="Times New Roman" w:hAnsi="Times New Roman"/>
                <w:sz w:val="22"/>
                <w:szCs w:val="22"/>
                <w:lang w:val="en-GB"/>
              </w:rPr>
            </w:pPr>
            <w:r w:rsidRPr="006F39A2">
              <w:rPr>
                <w:rFonts w:ascii="Times New Roman" w:hAnsi="Times New Roman"/>
                <w:sz w:val="22"/>
                <w:szCs w:val="22"/>
                <w:lang w:val="en-GB"/>
              </w:rPr>
              <w:t>б)</w:t>
            </w:r>
            <w:r>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Квалификационен</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клас</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обслужване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на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въздушното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движение</w:t>
            </w:r>
            <w:proofErr w:type="spellEnd"/>
            <w:r w:rsidRPr="006F39A2">
              <w:rPr>
                <w:rFonts w:ascii="Times New Roman" w:hAnsi="Times New Roman"/>
                <w:sz w:val="22"/>
                <w:szCs w:val="22"/>
                <w:lang w:val="en-GB"/>
              </w:rPr>
              <w:t xml:space="preserve"> в </w:t>
            </w:r>
            <w:proofErr w:type="spellStart"/>
            <w:r w:rsidRPr="006F39A2">
              <w:rPr>
                <w:rFonts w:ascii="Times New Roman" w:hAnsi="Times New Roman"/>
                <w:sz w:val="22"/>
                <w:szCs w:val="22"/>
                <w:lang w:val="en-GB"/>
              </w:rPr>
              <w:t>летищния</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контролиран</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район</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чрез</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средства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за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обзор</w:t>
            </w:r>
            <w:proofErr w:type="spellEnd"/>
            <w:r w:rsidRPr="006F39A2">
              <w:rPr>
                <w:rFonts w:ascii="Times New Roman" w:hAnsi="Times New Roman"/>
                <w:sz w:val="22"/>
                <w:szCs w:val="22"/>
                <w:lang w:val="en-GB"/>
              </w:rPr>
              <w:t xml:space="preserve"> (APS)“ </w:t>
            </w:r>
            <w:proofErr w:type="spellStart"/>
            <w:r w:rsidRPr="006F39A2">
              <w:rPr>
                <w:rFonts w:ascii="Times New Roman" w:hAnsi="Times New Roman"/>
                <w:sz w:val="22"/>
                <w:szCs w:val="22"/>
                <w:lang w:val="en-GB"/>
              </w:rPr>
              <w:t>може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да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се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издава</w:t>
            </w:r>
            <w:proofErr w:type="spellEnd"/>
            <w:r w:rsidRPr="006F39A2">
              <w:rPr>
                <w:rFonts w:ascii="Times New Roman" w:hAnsi="Times New Roman"/>
                <w:sz w:val="22"/>
                <w:szCs w:val="22"/>
                <w:lang w:val="en-GB"/>
              </w:rPr>
              <w:t xml:space="preserve"> с </w:t>
            </w:r>
            <w:proofErr w:type="spellStart"/>
            <w:r w:rsidRPr="006F39A2">
              <w:rPr>
                <w:rFonts w:ascii="Times New Roman" w:hAnsi="Times New Roman"/>
                <w:sz w:val="22"/>
                <w:szCs w:val="22"/>
                <w:lang w:val="en-GB"/>
              </w:rPr>
              <w:t>едно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или</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повече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от</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следните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разрешения</w:t>
            </w:r>
            <w:proofErr w:type="spellEnd"/>
            <w:r w:rsidRPr="006F39A2">
              <w:rPr>
                <w:rFonts w:ascii="Times New Roman" w:hAnsi="Times New Roman"/>
                <w:sz w:val="22"/>
                <w:szCs w:val="22"/>
                <w:lang w:val="en-GB"/>
              </w:rPr>
              <w:t>:</w:t>
            </w:r>
          </w:p>
          <w:p w14:paraId="17AB2242" w14:textId="77777777" w:rsidR="006F39A2" w:rsidRPr="006F39A2" w:rsidRDefault="006F39A2" w:rsidP="00DD38A4">
            <w:pPr>
              <w:pStyle w:val="Default"/>
              <w:rPr>
                <w:rFonts w:ascii="Times New Roman" w:hAnsi="Times New Roman"/>
                <w:sz w:val="18"/>
                <w:szCs w:val="18"/>
                <w:lang w:val="en-GB"/>
              </w:rPr>
            </w:pPr>
            <w:r w:rsidRPr="006F39A2">
              <w:rPr>
                <w:rFonts w:ascii="Times New Roman" w:hAnsi="Times New Roman"/>
                <w:sz w:val="18"/>
                <w:szCs w:val="18"/>
                <w:lang w:val="en-GB"/>
              </w:rPr>
              <w:t xml:space="preserve">(1)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чрез</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прецизен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радар</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подход</w:t>
            </w:r>
            <w:proofErr w:type="spellEnd"/>
            <w:r w:rsidRPr="006F39A2">
              <w:rPr>
                <w:rFonts w:ascii="Times New Roman" w:hAnsi="Times New Roman"/>
                <w:sz w:val="18"/>
                <w:szCs w:val="18"/>
                <w:lang w:val="en-GB"/>
              </w:rPr>
              <w:t xml:space="preserve"> (PAR),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указва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притежателят</w:t>
            </w:r>
            <w:proofErr w:type="spellEnd"/>
            <w:r w:rsidRPr="006F39A2">
              <w:rPr>
                <w:rFonts w:ascii="Times New Roman" w:hAnsi="Times New Roman"/>
                <w:sz w:val="18"/>
                <w:szCs w:val="18"/>
                <w:lang w:val="en-GB"/>
              </w:rPr>
              <w:t xml:space="preserve"> е </w:t>
            </w:r>
            <w:proofErr w:type="spellStart"/>
            <w:r w:rsidRPr="006F39A2">
              <w:rPr>
                <w:rFonts w:ascii="Times New Roman" w:hAnsi="Times New Roman"/>
                <w:sz w:val="18"/>
                <w:szCs w:val="18"/>
                <w:lang w:val="en-GB"/>
              </w:rPr>
              <w:t>компетентен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предоставя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наземно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контролирани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прецизни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подходи</w:t>
            </w:r>
            <w:proofErr w:type="spellEnd"/>
            <w:r w:rsidRPr="006F39A2">
              <w:rPr>
                <w:rFonts w:ascii="Times New Roman" w:hAnsi="Times New Roman"/>
                <w:sz w:val="18"/>
                <w:szCs w:val="18"/>
                <w:lang w:val="en-GB"/>
              </w:rPr>
              <w:t xml:space="preserve"> с </w:t>
            </w:r>
            <w:proofErr w:type="spellStart"/>
            <w:r w:rsidRPr="006F39A2">
              <w:rPr>
                <w:rFonts w:ascii="Times New Roman" w:hAnsi="Times New Roman"/>
                <w:sz w:val="18"/>
                <w:szCs w:val="18"/>
                <w:lang w:val="en-GB"/>
              </w:rPr>
              <w:t>използването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прецизен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радар</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подход</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въздухоплавателни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които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намират</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финалния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подход</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пистата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излитане</w:t>
            </w:r>
            <w:proofErr w:type="spellEnd"/>
            <w:r w:rsidRPr="006F39A2">
              <w:rPr>
                <w:rFonts w:ascii="Times New Roman" w:hAnsi="Times New Roman"/>
                <w:sz w:val="18"/>
                <w:szCs w:val="18"/>
                <w:lang w:val="en-GB"/>
              </w:rPr>
              <w:t xml:space="preserve"> и </w:t>
            </w:r>
            <w:proofErr w:type="spellStart"/>
            <w:r w:rsidRPr="006F39A2">
              <w:rPr>
                <w:rFonts w:ascii="Times New Roman" w:hAnsi="Times New Roman"/>
                <w:sz w:val="18"/>
                <w:szCs w:val="18"/>
                <w:lang w:val="en-GB"/>
              </w:rPr>
              <w:t>кацане</w:t>
            </w:r>
            <w:proofErr w:type="spellEnd"/>
            <w:r w:rsidRPr="006F39A2">
              <w:rPr>
                <w:rFonts w:ascii="Times New Roman" w:hAnsi="Times New Roman"/>
                <w:sz w:val="18"/>
                <w:szCs w:val="18"/>
                <w:lang w:val="en-GB"/>
              </w:rPr>
              <w:t>;</w:t>
            </w:r>
          </w:p>
          <w:p w14:paraId="1B4DEAA3" w14:textId="77777777" w:rsidR="006F39A2" w:rsidRPr="006F39A2" w:rsidRDefault="006F39A2" w:rsidP="00DD38A4">
            <w:pPr>
              <w:pStyle w:val="Default"/>
              <w:rPr>
                <w:rFonts w:ascii="Times New Roman" w:hAnsi="Times New Roman"/>
                <w:sz w:val="18"/>
                <w:szCs w:val="18"/>
                <w:lang w:val="en-GB"/>
              </w:rPr>
            </w:pPr>
            <w:r w:rsidRPr="006F39A2">
              <w:rPr>
                <w:rFonts w:ascii="Times New Roman" w:hAnsi="Times New Roman"/>
                <w:sz w:val="18"/>
                <w:szCs w:val="18"/>
                <w:lang w:val="en-GB"/>
              </w:rPr>
              <w:t xml:space="preserve">(2)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чрез</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обзорен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радар</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подход</w:t>
            </w:r>
            <w:proofErr w:type="spellEnd"/>
            <w:r w:rsidRPr="006F39A2">
              <w:rPr>
                <w:rFonts w:ascii="Times New Roman" w:hAnsi="Times New Roman"/>
                <w:sz w:val="18"/>
                <w:szCs w:val="18"/>
                <w:lang w:val="en-GB"/>
              </w:rPr>
              <w:t xml:space="preserve"> (SRA),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указва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притежателят</w:t>
            </w:r>
            <w:proofErr w:type="spellEnd"/>
            <w:r w:rsidRPr="006F39A2">
              <w:rPr>
                <w:rFonts w:ascii="Times New Roman" w:hAnsi="Times New Roman"/>
                <w:sz w:val="18"/>
                <w:szCs w:val="18"/>
                <w:lang w:val="en-GB"/>
              </w:rPr>
              <w:t xml:space="preserve"> е </w:t>
            </w:r>
            <w:proofErr w:type="spellStart"/>
            <w:r w:rsidRPr="006F39A2">
              <w:rPr>
                <w:rFonts w:ascii="Times New Roman" w:hAnsi="Times New Roman"/>
                <w:sz w:val="18"/>
                <w:szCs w:val="18"/>
                <w:lang w:val="en-GB"/>
              </w:rPr>
              <w:t>компетентен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предоставя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наземно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контролирани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неточни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подходи</w:t>
            </w:r>
            <w:proofErr w:type="spellEnd"/>
            <w:r w:rsidRPr="006F39A2">
              <w:rPr>
                <w:rFonts w:ascii="Times New Roman" w:hAnsi="Times New Roman"/>
                <w:sz w:val="18"/>
                <w:szCs w:val="18"/>
                <w:lang w:val="en-GB"/>
              </w:rPr>
              <w:t xml:space="preserve"> с </w:t>
            </w:r>
            <w:proofErr w:type="spellStart"/>
            <w:r w:rsidRPr="006F39A2">
              <w:rPr>
                <w:rFonts w:ascii="Times New Roman" w:hAnsi="Times New Roman"/>
                <w:sz w:val="18"/>
                <w:szCs w:val="18"/>
                <w:lang w:val="en-GB"/>
              </w:rPr>
              <w:t>използването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обзор</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въздухоплавателни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които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намират</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финалния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подход</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пистата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излитане</w:t>
            </w:r>
            <w:proofErr w:type="spellEnd"/>
            <w:r w:rsidRPr="006F39A2">
              <w:rPr>
                <w:rFonts w:ascii="Times New Roman" w:hAnsi="Times New Roman"/>
                <w:sz w:val="18"/>
                <w:szCs w:val="18"/>
                <w:lang w:val="en-GB"/>
              </w:rPr>
              <w:t xml:space="preserve"> и </w:t>
            </w:r>
            <w:proofErr w:type="spellStart"/>
            <w:r w:rsidRPr="006F39A2">
              <w:rPr>
                <w:rFonts w:ascii="Times New Roman" w:hAnsi="Times New Roman"/>
                <w:sz w:val="18"/>
                <w:szCs w:val="18"/>
                <w:lang w:val="en-GB"/>
              </w:rPr>
              <w:t>кацане</w:t>
            </w:r>
            <w:proofErr w:type="spellEnd"/>
            <w:r w:rsidRPr="006F39A2">
              <w:rPr>
                <w:rFonts w:ascii="Times New Roman" w:hAnsi="Times New Roman"/>
                <w:sz w:val="18"/>
                <w:szCs w:val="18"/>
                <w:lang w:val="en-GB"/>
              </w:rPr>
              <w:t>;</w:t>
            </w:r>
          </w:p>
          <w:p w14:paraId="172F2C95" w14:textId="77777777" w:rsidR="006F39A2" w:rsidRPr="006F39A2" w:rsidRDefault="006F39A2" w:rsidP="00DD38A4">
            <w:pPr>
              <w:pStyle w:val="Default"/>
              <w:rPr>
                <w:rFonts w:ascii="Times New Roman" w:hAnsi="Times New Roman"/>
                <w:sz w:val="18"/>
                <w:szCs w:val="18"/>
                <w:lang w:val="en-GB"/>
              </w:rPr>
            </w:pPr>
            <w:r w:rsidRPr="006F39A2">
              <w:rPr>
                <w:rFonts w:ascii="Times New Roman" w:hAnsi="Times New Roman"/>
                <w:sz w:val="18"/>
                <w:szCs w:val="18"/>
                <w:lang w:val="en-GB"/>
              </w:rPr>
              <w:t xml:space="preserve">(3)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летищния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контролиран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район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от</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отделно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работно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място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от</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извършва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само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сепариране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потоците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отлитащи</w:t>
            </w:r>
            <w:proofErr w:type="spellEnd"/>
            <w:r w:rsidRPr="006F39A2">
              <w:rPr>
                <w:rFonts w:ascii="Times New Roman" w:hAnsi="Times New Roman"/>
                <w:sz w:val="18"/>
                <w:szCs w:val="18"/>
                <w:lang w:val="en-GB"/>
              </w:rPr>
              <w:t xml:space="preserve"> и </w:t>
            </w:r>
            <w:proofErr w:type="spellStart"/>
            <w:r w:rsidRPr="006F39A2">
              <w:rPr>
                <w:rFonts w:ascii="Times New Roman" w:hAnsi="Times New Roman"/>
                <w:sz w:val="18"/>
                <w:szCs w:val="18"/>
                <w:lang w:val="en-GB"/>
              </w:rPr>
              <w:t>долитащи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въздухоплавателни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едно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или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повече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летища</w:t>
            </w:r>
            <w:proofErr w:type="spellEnd"/>
            <w:r w:rsidRPr="006F39A2">
              <w:rPr>
                <w:rFonts w:ascii="Times New Roman" w:hAnsi="Times New Roman"/>
                <w:sz w:val="18"/>
                <w:szCs w:val="18"/>
                <w:lang w:val="en-GB"/>
              </w:rPr>
              <w:t xml:space="preserve"> (TCL),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указва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притежателят</w:t>
            </w:r>
            <w:proofErr w:type="spellEnd"/>
            <w:r w:rsidRPr="006F39A2">
              <w:rPr>
                <w:rFonts w:ascii="Times New Roman" w:hAnsi="Times New Roman"/>
                <w:sz w:val="18"/>
                <w:szCs w:val="18"/>
                <w:lang w:val="en-GB"/>
              </w:rPr>
              <w:t xml:space="preserve"> е </w:t>
            </w:r>
            <w:proofErr w:type="spellStart"/>
            <w:r w:rsidRPr="006F39A2">
              <w:rPr>
                <w:rFonts w:ascii="Times New Roman" w:hAnsi="Times New Roman"/>
                <w:sz w:val="18"/>
                <w:szCs w:val="18"/>
                <w:lang w:val="en-GB"/>
              </w:rPr>
              <w:t>компетентен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предоставя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обслужване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с </w:t>
            </w:r>
            <w:proofErr w:type="spellStart"/>
            <w:r w:rsidRPr="006F39A2">
              <w:rPr>
                <w:rFonts w:ascii="Times New Roman" w:hAnsi="Times New Roman"/>
                <w:sz w:val="18"/>
                <w:szCs w:val="18"/>
                <w:lang w:val="en-GB"/>
              </w:rPr>
              <w:t>използването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обзор</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въздухоплавателни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определена</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летищния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контролиран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район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зона</w:t>
            </w:r>
            <w:proofErr w:type="spellEnd"/>
            <w:r w:rsidRPr="006F39A2">
              <w:rPr>
                <w:rFonts w:ascii="Times New Roman" w:hAnsi="Times New Roman"/>
                <w:sz w:val="18"/>
                <w:szCs w:val="18"/>
                <w:lang w:val="en-GB"/>
              </w:rPr>
              <w:t xml:space="preserve"> и/</w:t>
            </w:r>
            <w:proofErr w:type="spellStart"/>
            <w:r w:rsidRPr="006F39A2">
              <w:rPr>
                <w:rFonts w:ascii="Times New Roman" w:hAnsi="Times New Roman"/>
                <w:sz w:val="18"/>
                <w:szCs w:val="18"/>
                <w:lang w:val="en-GB"/>
              </w:rPr>
              <w:t>или</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съседни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сектори</w:t>
            </w:r>
            <w:proofErr w:type="spellEnd"/>
            <w:r w:rsidRPr="006F39A2">
              <w:rPr>
                <w:rFonts w:ascii="Times New Roman" w:hAnsi="Times New Roman"/>
                <w:sz w:val="18"/>
                <w:szCs w:val="18"/>
                <w:lang w:val="en-GB"/>
              </w:rPr>
              <w:t>.</w:t>
            </w:r>
          </w:p>
          <w:p w14:paraId="07CE20E8" w14:textId="77777777" w:rsidR="006F39A2" w:rsidRPr="006F39A2" w:rsidRDefault="006F39A2" w:rsidP="00DD38A4">
            <w:pPr>
              <w:pStyle w:val="Default"/>
              <w:rPr>
                <w:rFonts w:ascii="Times New Roman" w:hAnsi="Times New Roman"/>
                <w:sz w:val="22"/>
                <w:szCs w:val="22"/>
                <w:lang w:val="en-GB"/>
              </w:rPr>
            </w:pPr>
            <w:r w:rsidRPr="006F39A2">
              <w:rPr>
                <w:rFonts w:ascii="Times New Roman" w:hAnsi="Times New Roman"/>
                <w:sz w:val="22"/>
                <w:szCs w:val="22"/>
                <w:lang w:val="en-GB"/>
              </w:rPr>
              <w:t>в)</w:t>
            </w:r>
            <w:r>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Квалификационен</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клас</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процедурно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обслужване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на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въздушното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движение</w:t>
            </w:r>
            <w:proofErr w:type="spellEnd"/>
            <w:r w:rsidRPr="006F39A2">
              <w:rPr>
                <w:rFonts w:ascii="Times New Roman" w:hAnsi="Times New Roman"/>
                <w:sz w:val="22"/>
                <w:szCs w:val="22"/>
                <w:lang w:val="en-GB"/>
              </w:rPr>
              <w:t xml:space="preserve"> в </w:t>
            </w:r>
            <w:proofErr w:type="spellStart"/>
            <w:r w:rsidRPr="006F39A2">
              <w:rPr>
                <w:rFonts w:ascii="Times New Roman" w:hAnsi="Times New Roman"/>
                <w:sz w:val="22"/>
                <w:szCs w:val="22"/>
                <w:lang w:val="en-GB"/>
              </w:rPr>
              <w:t>контролирания</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район</w:t>
            </w:r>
            <w:proofErr w:type="spellEnd"/>
            <w:r w:rsidRPr="006F39A2">
              <w:rPr>
                <w:rFonts w:ascii="Times New Roman" w:hAnsi="Times New Roman"/>
                <w:sz w:val="22"/>
                <w:szCs w:val="22"/>
                <w:lang w:val="en-GB"/>
              </w:rPr>
              <w:t xml:space="preserve"> (ACP</w:t>
            </w:r>
            <w:proofErr w:type="gramStart"/>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може</w:t>
            </w:r>
            <w:proofErr w:type="spellEnd"/>
            <w:proofErr w:type="gram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да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се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издава</w:t>
            </w:r>
            <w:proofErr w:type="spellEnd"/>
            <w:r w:rsidRPr="006F39A2">
              <w:rPr>
                <w:rFonts w:ascii="Times New Roman" w:hAnsi="Times New Roman"/>
                <w:sz w:val="22"/>
                <w:szCs w:val="22"/>
                <w:lang w:val="en-GB"/>
              </w:rPr>
              <w:t xml:space="preserve"> с </w:t>
            </w:r>
            <w:proofErr w:type="spellStart"/>
            <w:r w:rsidRPr="006F39A2">
              <w:rPr>
                <w:rFonts w:ascii="Times New Roman" w:hAnsi="Times New Roman"/>
                <w:sz w:val="22"/>
                <w:szCs w:val="22"/>
                <w:lang w:val="en-GB"/>
              </w:rPr>
              <w:t>разрешение</w:t>
            </w:r>
            <w:proofErr w:type="spellEnd"/>
            <w:r w:rsidRPr="006F39A2">
              <w:rPr>
                <w:rFonts w:ascii="Times New Roman" w:hAnsi="Times New Roman"/>
                <w:sz w:val="22"/>
                <w:szCs w:val="22"/>
                <w:lang w:val="en-GB"/>
              </w:rPr>
              <w:t xml:space="preserve"> OCN, </w:t>
            </w:r>
            <w:proofErr w:type="spellStart"/>
            <w:r w:rsidRPr="006F39A2">
              <w:rPr>
                <w:rFonts w:ascii="Times New Roman" w:hAnsi="Times New Roman"/>
                <w:sz w:val="22"/>
                <w:szCs w:val="22"/>
                <w:lang w:val="en-GB"/>
              </w:rPr>
              <w:t>което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указва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че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притежателят</w:t>
            </w:r>
            <w:proofErr w:type="spellEnd"/>
            <w:r w:rsidRPr="006F39A2">
              <w:rPr>
                <w:rFonts w:ascii="Times New Roman" w:hAnsi="Times New Roman"/>
                <w:sz w:val="22"/>
                <w:szCs w:val="22"/>
                <w:lang w:val="en-GB"/>
              </w:rPr>
              <w:t xml:space="preserve"> е </w:t>
            </w:r>
            <w:proofErr w:type="spellStart"/>
            <w:r w:rsidRPr="006F39A2">
              <w:rPr>
                <w:rFonts w:ascii="Times New Roman" w:hAnsi="Times New Roman"/>
                <w:sz w:val="22"/>
                <w:szCs w:val="22"/>
                <w:lang w:val="en-GB"/>
              </w:rPr>
              <w:t>компетентен</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да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предоставя</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обслужване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по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контрол</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на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въздушното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движение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за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въздухоплавателни</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средства</w:t>
            </w:r>
            <w:proofErr w:type="spellEnd"/>
            <w:r w:rsidRPr="006F39A2">
              <w:rPr>
                <w:rFonts w:ascii="Times New Roman" w:hAnsi="Times New Roman"/>
                <w:sz w:val="22"/>
                <w:szCs w:val="22"/>
                <w:lang w:val="en-GB"/>
              </w:rPr>
              <w:t xml:space="preserve"> в </w:t>
            </w:r>
            <w:proofErr w:type="spellStart"/>
            <w:r w:rsidRPr="006F39A2">
              <w:rPr>
                <w:rFonts w:ascii="Times New Roman" w:hAnsi="Times New Roman"/>
                <w:sz w:val="22"/>
                <w:szCs w:val="22"/>
                <w:lang w:val="en-GB"/>
              </w:rPr>
              <w:t>океански</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контролиран</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район</w:t>
            </w:r>
            <w:proofErr w:type="spellEnd"/>
            <w:r w:rsidRPr="006F39A2">
              <w:rPr>
                <w:rFonts w:ascii="Times New Roman" w:hAnsi="Times New Roman"/>
                <w:sz w:val="22"/>
                <w:szCs w:val="22"/>
                <w:lang w:val="en-GB"/>
              </w:rPr>
              <w:t>.</w:t>
            </w:r>
          </w:p>
          <w:p w14:paraId="09D1106B" w14:textId="77777777" w:rsidR="006F39A2" w:rsidRPr="006F39A2" w:rsidRDefault="006F39A2" w:rsidP="00DD38A4">
            <w:pPr>
              <w:pStyle w:val="Default"/>
              <w:rPr>
                <w:rFonts w:ascii="Times New Roman" w:hAnsi="Times New Roman"/>
                <w:sz w:val="22"/>
                <w:szCs w:val="22"/>
                <w:lang w:val="en-GB"/>
              </w:rPr>
            </w:pPr>
            <w:r w:rsidRPr="006F39A2">
              <w:rPr>
                <w:rFonts w:ascii="Times New Roman" w:hAnsi="Times New Roman"/>
                <w:sz w:val="22"/>
                <w:szCs w:val="22"/>
                <w:lang w:val="en-GB"/>
              </w:rPr>
              <w:t>г)</w:t>
            </w:r>
            <w:r>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Квалификационен</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клас</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обслужване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на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въздушното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движение</w:t>
            </w:r>
            <w:proofErr w:type="spellEnd"/>
            <w:r w:rsidRPr="006F39A2">
              <w:rPr>
                <w:rFonts w:ascii="Times New Roman" w:hAnsi="Times New Roman"/>
                <w:sz w:val="22"/>
                <w:szCs w:val="22"/>
                <w:lang w:val="en-GB"/>
              </w:rPr>
              <w:t xml:space="preserve"> в </w:t>
            </w:r>
            <w:proofErr w:type="spellStart"/>
            <w:r w:rsidRPr="006F39A2">
              <w:rPr>
                <w:rFonts w:ascii="Times New Roman" w:hAnsi="Times New Roman"/>
                <w:sz w:val="22"/>
                <w:szCs w:val="22"/>
                <w:lang w:val="en-GB"/>
              </w:rPr>
              <w:t>контролирания</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район</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чрез</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средства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за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обзор</w:t>
            </w:r>
            <w:proofErr w:type="spellEnd"/>
            <w:r w:rsidRPr="006F39A2">
              <w:rPr>
                <w:rFonts w:ascii="Times New Roman" w:hAnsi="Times New Roman"/>
                <w:sz w:val="22"/>
                <w:szCs w:val="22"/>
                <w:lang w:val="en-GB"/>
              </w:rPr>
              <w:t xml:space="preserve"> (ACS)“ </w:t>
            </w:r>
            <w:proofErr w:type="spellStart"/>
            <w:r w:rsidRPr="006F39A2">
              <w:rPr>
                <w:rFonts w:ascii="Times New Roman" w:hAnsi="Times New Roman"/>
                <w:sz w:val="22"/>
                <w:szCs w:val="22"/>
                <w:lang w:val="en-GB"/>
              </w:rPr>
              <w:t>може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да</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се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издава</w:t>
            </w:r>
            <w:proofErr w:type="spellEnd"/>
            <w:r w:rsidRPr="006F39A2">
              <w:rPr>
                <w:rFonts w:ascii="Times New Roman" w:hAnsi="Times New Roman"/>
                <w:sz w:val="22"/>
                <w:szCs w:val="22"/>
                <w:lang w:val="en-GB"/>
              </w:rPr>
              <w:t xml:space="preserve"> с </w:t>
            </w:r>
            <w:proofErr w:type="spellStart"/>
            <w:r w:rsidRPr="006F39A2">
              <w:rPr>
                <w:rFonts w:ascii="Times New Roman" w:hAnsi="Times New Roman"/>
                <w:sz w:val="22"/>
                <w:szCs w:val="22"/>
                <w:lang w:val="en-GB"/>
              </w:rPr>
              <w:t>едно</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от</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следните</w:t>
            </w:r>
            <w:proofErr w:type="spellEnd"/>
            <w:r w:rsidRPr="006F39A2">
              <w:rPr>
                <w:rFonts w:ascii="Times New Roman" w:hAnsi="Times New Roman"/>
                <w:sz w:val="22"/>
                <w:szCs w:val="22"/>
                <w:lang w:val="en-GB"/>
              </w:rPr>
              <w:t xml:space="preserve"> </w:t>
            </w:r>
            <w:proofErr w:type="spellStart"/>
            <w:r w:rsidRPr="006F39A2">
              <w:rPr>
                <w:rFonts w:ascii="Times New Roman" w:hAnsi="Times New Roman"/>
                <w:sz w:val="22"/>
                <w:szCs w:val="22"/>
                <w:lang w:val="en-GB"/>
              </w:rPr>
              <w:t>разрешения</w:t>
            </w:r>
            <w:proofErr w:type="spellEnd"/>
            <w:r w:rsidRPr="006F39A2">
              <w:rPr>
                <w:rFonts w:ascii="Times New Roman" w:hAnsi="Times New Roman"/>
                <w:sz w:val="22"/>
                <w:szCs w:val="22"/>
                <w:lang w:val="en-GB"/>
              </w:rPr>
              <w:t>:</w:t>
            </w:r>
          </w:p>
          <w:p w14:paraId="346F8BD3" w14:textId="77777777" w:rsidR="006F39A2" w:rsidRPr="006F39A2" w:rsidRDefault="006F39A2" w:rsidP="00DD38A4">
            <w:pPr>
              <w:pStyle w:val="Default"/>
              <w:rPr>
                <w:rFonts w:ascii="Times New Roman" w:hAnsi="Times New Roman"/>
                <w:sz w:val="18"/>
                <w:szCs w:val="18"/>
                <w:lang w:val="en-GB"/>
              </w:rPr>
            </w:pPr>
            <w:r w:rsidRPr="006F39A2">
              <w:rPr>
                <w:rFonts w:ascii="Times New Roman" w:hAnsi="Times New Roman"/>
                <w:sz w:val="18"/>
                <w:szCs w:val="18"/>
                <w:lang w:val="en-GB"/>
              </w:rPr>
              <w:t xml:space="preserve">(1)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летищния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контролиран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район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от</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отделно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работно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място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от</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извършва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само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сепариране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потоците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отлитащи</w:t>
            </w:r>
            <w:proofErr w:type="spellEnd"/>
            <w:r w:rsidRPr="006F39A2">
              <w:rPr>
                <w:rFonts w:ascii="Times New Roman" w:hAnsi="Times New Roman"/>
                <w:sz w:val="18"/>
                <w:szCs w:val="18"/>
                <w:lang w:val="en-GB"/>
              </w:rPr>
              <w:t xml:space="preserve"> и </w:t>
            </w:r>
            <w:proofErr w:type="spellStart"/>
            <w:r w:rsidRPr="006F39A2">
              <w:rPr>
                <w:rFonts w:ascii="Times New Roman" w:hAnsi="Times New Roman"/>
                <w:sz w:val="18"/>
                <w:szCs w:val="18"/>
                <w:lang w:val="en-GB"/>
              </w:rPr>
              <w:t>долитащи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въздухоплавателни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едно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или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повече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летища</w:t>
            </w:r>
            <w:proofErr w:type="spellEnd"/>
            <w:r w:rsidRPr="006F39A2">
              <w:rPr>
                <w:rFonts w:ascii="Times New Roman" w:hAnsi="Times New Roman"/>
                <w:sz w:val="18"/>
                <w:szCs w:val="18"/>
                <w:lang w:val="en-GB"/>
              </w:rPr>
              <w:t xml:space="preserve"> (TCL),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указва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притежателят</w:t>
            </w:r>
            <w:proofErr w:type="spellEnd"/>
            <w:r w:rsidRPr="006F39A2">
              <w:rPr>
                <w:rFonts w:ascii="Times New Roman" w:hAnsi="Times New Roman"/>
                <w:sz w:val="18"/>
                <w:szCs w:val="18"/>
                <w:lang w:val="en-GB"/>
              </w:rPr>
              <w:t xml:space="preserve"> е </w:t>
            </w:r>
            <w:proofErr w:type="spellStart"/>
            <w:r w:rsidRPr="006F39A2">
              <w:rPr>
                <w:rFonts w:ascii="Times New Roman" w:hAnsi="Times New Roman"/>
                <w:sz w:val="18"/>
                <w:szCs w:val="18"/>
                <w:lang w:val="en-GB"/>
              </w:rPr>
              <w:t>компетентен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предоставя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обслужване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с </w:t>
            </w:r>
            <w:proofErr w:type="spellStart"/>
            <w:r w:rsidRPr="006F39A2">
              <w:rPr>
                <w:rFonts w:ascii="Times New Roman" w:hAnsi="Times New Roman"/>
                <w:sz w:val="18"/>
                <w:szCs w:val="18"/>
                <w:lang w:val="en-GB"/>
              </w:rPr>
              <w:t>използването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обзор</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въздухоплавателни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определена</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летищния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контролиран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район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зона</w:t>
            </w:r>
            <w:proofErr w:type="spellEnd"/>
            <w:r w:rsidRPr="006F39A2">
              <w:rPr>
                <w:rFonts w:ascii="Times New Roman" w:hAnsi="Times New Roman"/>
                <w:sz w:val="18"/>
                <w:szCs w:val="18"/>
                <w:lang w:val="en-GB"/>
              </w:rPr>
              <w:t xml:space="preserve"> и/</w:t>
            </w:r>
            <w:proofErr w:type="spellStart"/>
            <w:r w:rsidRPr="006F39A2">
              <w:rPr>
                <w:rFonts w:ascii="Times New Roman" w:hAnsi="Times New Roman"/>
                <w:sz w:val="18"/>
                <w:szCs w:val="18"/>
                <w:lang w:val="en-GB"/>
              </w:rPr>
              <w:t>или</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съседни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сектори</w:t>
            </w:r>
            <w:proofErr w:type="spellEnd"/>
            <w:r w:rsidRPr="006F39A2">
              <w:rPr>
                <w:rFonts w:ascii="Times New Roman" w:hAnsi="Times New Roman"/>
                <w:sz w:val="18"/>
                <w:szCs w:val="18"/>
                <w:lang w:val="en-GB"/>
              </w:rPr>
              <w:t>;</w:t>
            </w:r>
          </w:p>
          <w:p w14:paraId="3653E4E9" w14:textId="77777777" w:rsidR="006F39A2" w:rsidRPr="0009490E" w:rsidRDefault="006F39A2" w:rsidP="00DD38A4">
            <w:pPr>
              <w:pStyle w:val="Default"/>
              <w:rPr>
                <w:rFonts w:ascii="Times New Roman" w:hAnsi="Times New Roman"/>
                <w:sz w:val="22"/>
                <w:szCs w:val="22"/>
                <w:lang w:val="en-GB"/>
              </w:rPr>
            </w:pPr>
            <w:r w:rsidRPr="006F39A2">
              <w:rPr>
                <w:rFonts w:ascii="Times New Roman" w:hAnsi="Times New Roman"/>
                <w:sz w:val="18"/>
                <w:szCs w:val="18"/>
                <w:lang w:val="en-GB"/>
              </w:rPr>
              <w:t xml:space="preserve">(2) </w:t>
            </w:r>
            <w:proofErr w:type="spellStart"/>
            <w:r w:rsidRPr="006F39A2">
              <w:rPr>
                <w:rFonts w:ascii="Times New Roman" w:hAnsi="Times New Roman"/>
                <w:sz w:val="18"/>
                <w:szCs w:val="18"/>
                <w:lang w:val="en-GB"/>
              </w:rPr>
              <w:t>разрешение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океански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контролиран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район</w:t>
            </w:r>
            <w:proofErr w:type="spellEnd"/>
            <w:r w:rsidRPr="006F39A2">
              <w:rPr>
                <w:rFonts w:ascii="Times New Roman" w:hAnsi="Times New Roman"/>
                <w:sz w:val="18"/>
                <w:szCs w:val="18"/>
                <w:lang w:val="en-GB"/>
              </w:rPr>
              <w:t xml:space="preserve"> (OCN</w:t>
            </w:r>
            <w:proofErr w:type="gramStart"/>
            <w:r w:rsidRPr="006F39A2">
              <w:rPr>
                <w:rFonts w:ascii="Times New Roman" w:hAnsi="Times New Roman"/>
                <w:sz w:val="18"/>
                <w:szCs w:val="18"/>
                <w:lang w:val="en-GB"/>
              </w:rPr>
              <w:t>)“</w:t>
            </w:r>
            <w:proofErr w:type="gram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което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указва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че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притежателят</w:t>
            </w:r>
            <w:proofErr w:type="spellEnd"/>
            <w:r w:rsidRPr="006F39A2">
              <w:rPr>
                <w:rFonts w:ascii="Times New Roman" w:hAnsi="Times New Roman"/>
                <w:sz w:val="18"/>
                <w:szCs w:val="18"/>
                <w:lang w:val="en-GB"/>
              </w:rPr>
              <w:t xml:space="preserve"> е </w:t>
            </w:r>
            <w:proofErr w:type="spellStart"/>
            <w:r w:rsidRPr="006F39A2">
              <w:rPr>
                <w:rFonts w:ascii="Times New Roman" w:hAnsi="Times New Roman"/>
                <w:sz w:val="18"/>
                <w:szCs w:val="18"/>
                <w:lang w:val="en-GB"/>
              </w:rPr>
              <w:t>компетентен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предоставя</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обслужване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по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на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въздушното</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движение</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за</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въздухоплавателни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средства</w:t>
            </w:r>
            <w:proofErr w:type="spellEnd"/>
            <w:r w:rsidRPr="006F39A2">
              <w:rPr>
                <w:rFonts w:ascii="Times New Roman" w:hAnsi="Times New Roman"/>
                <w:sz w:val="18"/>
                <w:szCs w:val="18"/>
                <w:lang w:val="en-GB"/>
              </w:rPr>
              <w:t xml:space="preserve"> в </w:t>
            </w:r>
            <w:proofErr w:type="spellStart"/>
            <w:r w:rsidRPr="006F39A2">
              <w:rPr>
                <w:rFonts w:ascii="Times New Roman" w:hAnsi="Times New Roman"/>
                <w:sz w:val="18"/>
                <w:szCs w:val="18"/>
                <w:lang w:val="en-GB"/>
              </w:rPr>
              <w:t>океански</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контролиран</w:t>
            </w:r>
            <w:proofErr w:type="spellEnd"/>
            <w:r w:rsidRPr="006F39A2">
              <w:rPr>
                <w:rFonts w:ascii="Times New Roman" w:hAnsi="Times New Roman"/>
                <w:sz w:val="18"/>
                <w:szCs w:val="18"/>
                <w:lang w:val="en-GB"/>
              </w:rPr>
              <w:t xml:space="preserve"> </w:t>
            </w:r>
            <w:proofErr w:type="spellStart"/>
            <w:r w:rsidRPr="006F39A2">
              <w:rPr>
                <w:rFonts w:ascii="Times New Roman" w:hAnsi="Times New Roman"/>
                <w:sz w:val="18"/>
                <w:szCs w:val="18"/>
                <w:lang w:val="en-GB"/>
              </w:rPr>
              <w:t>район</w:t>
            </w:r>
            <w:proofErr w:type="spellEnd"/>
            <w:r w:rsidRPr="006F39A2">
              <w:rPr>
                <w:rFonts w:ascii="Times New Roman" w:hAnsi="Times New Roman"/>
                <w:sz w:val="18"/>
                <w:szCs w:val="18"/>
                <w:lang w:val="en-GB"/>
              </w:rPr>
              <w:t>.</w:t>
            </w:r>
          </w:p>
        </w:tc>
        <w:tc>
          <w:tcPr>
            <w:tcW w:w="1775" w:type="dxa"/>
            <w:tcBorders>
              <w:top w:val="single" w:sz="4" w:space="0" w:color="auto"/>
              <w:left w:val="single" w:sz="4" w:space="0" w:color="auto"/>
              <w:bottom w:val="single" w:sz="4" w:space="0" w:color="auto"/>
              <w:right w:val="single" w:sz="4" w:space="0" w:color="auto"/>
            </w:tcBorders>
          </w:tcPr>
          <w:p w14:paraId="4B818E85" w14:textId="77777777" w:rsidR="006F39A2" w:rsidRPr="0009490E" w:rsidRDefault="006F39A2"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4454FEB" w14:textId="77777777" w:rsidR="006F39A2" w:rsidRPr="0009490E" w:rsidRDefault="006F39A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217CEC7" w14:textId="77777777" w:rsidR="006F39A2" w:rsidRPr="0009490E" w:rsidRDefault="006F39A2" w:rsidP="00DD38A4">
            <w:pPr>
              <w:snapToGrid w:val="0"/>
              <w:spacing w:line="240" w:lineRule="auto"/>
              <w:rPr>
                <w:snapToGrid w:val="0"/>
              </w:rPr>
            </w:pPr>
          </w:p>
        </w:tc>
      </w:tr>
      <w:tr w:rsidR="006F39A2" w:rsidRPr="0009490E" w14:paraId="20672248" w14:textId="77777777" w:rsidTr="00DD38A4">
        <w:tc>
          <w:tcPr>
            <w:tcW w:w="529" w:type="dxa"/>
            <w:tcBorders>
              <w:top w:val="single" w:sz="4" w:space="0" w:color="auto"/>
              <w:left w:val="single" w:sz="4" w:space="0" w:color="auto"/>
              <w:bottom w:val="single" w:sz="4" w:space="0" w:color="auto"/>
              <w:right w:val="single" w:sz="4" w:space="0" w:color="auto"/>
            </w:tcBorders>
          </w:tcPr>
          <w:p w14:paraId="656BCBDB" w14:textId="77777777" w:rsidR="006F39A2" w:rsidRPr="0009490E" w:rsidRDefault="006F39A2"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3786D3E" w14:textId="77777777" w:rsidR="006F39A2" w:rsidRPr="006F39A2" w:rsidRDefault="006F39A2" w:rsidP="00DD38A4">
            <w:pPr>
              <w:spacing w:line="240" w:lineRule="auto"/>
            </w:pPr>
            <w:r w:rsidRPr="006F39A2">
              <w:t>GM1 ATCO.B.015(a)(3)</w:t>
            </w:r>
          </w:p>
        </w:tc>
        <w:tc>
          <w:tcPr>
            <w:tcW w:w="6992" w:type="dxa"/>
            <w:tcBorders>
              <w:top w:val="single" w:sz="4" w:space="0" w:color="auto"/>
              <w:left w:val="single" w:sz="4" w:space="0" w:color="auto"/>
              <w:bottom w:val="single" w:sz="4" w:space="0" w:color="auto"/>
              <w:right w:val="single" w:sz="4" w:space="0" w:color="auto"/>
            </w:tcBorders>
          </w:tcPr>
          <w:p w14:paraId="6E03D7CF" w14:textId="77777777" w:rsidR="006F39A2" w:rsidRPr="006F39A2" w:rsidRDefault="006F39A2" w:rsidP="00DD38A4">
            <w:pPr>
              <w:pStyle w:val="Default"/>
              <w:rPr>
                <w:rFonts w:ascii="Times New Roman" w:hAnsi="Times New Roman"/>
                <w:sz w:val="18"/>
                <w:szCs w:val="18"/>
                <w:lang w:val="en-GB"/>
              </w:rPr>
            </w:pPr>
            <w:r w:rsidRPr="006F39A2">
              <w:rPr>
                <w:rFonts w:ascii="Times New Roman" w:hAnsi="Times New Roman"/>
                <w:sz w:val="18"/>
                <w:szCs w:val="18"/>
                <w:lang w:val="en-GB"/>
              </w:rPr>
              <w:t>TOWER CONTROL ENDORSEMENT PRIVILEGES</w:t>
            </w:r>
          </w:p>
          <w:p w14:paraId="247B1CCF" w14:textId="77777777" w:rsidR="006F39A2" w:rsidRPr="006F39A2" w:rsidRDefault="006F39A2" w:rsidP="00DD38A4">
            <w:pPr>
              <w:pStyle w:val="Default"/>
              <w:rPr>
                <w:rFonts w:ascii="Times New Roman" w:hAnsi="Times New Roman"/>
                <w:sz w:val="18"/>
                <w:szCs w:val="18"/>
                <w:lang w:val="en-GB"/>
              </w:rPr>
            </w:pPr>
            <w:r w:rsidRPr="006F39A2">
              <w:rPr>
                <w:rFonts w:ascii="Times New Roman" w:hAnsi="Times New Roman"/>
                <w:sz w:val="18"/>
                <w:szCs w:val="18"/>
                <w:lang w:val="en-GB"/>
              </w:rPr>
              <w:t>Where aerodrome control is provided from one operational position, this shall be indicated in the ATC licence by the issue of a Tower Control (TWR) endorsement to the Aerodrome Control Instrument rating. Aerodrome control may either be one operational position or be divided between two operational positions, Ground Movement Control (GMC) and Air Control (AIR). Consequently, the TWR endorsement entitles the holder of that rating endorsement to either provide aerodrome control from one working position or to provide AIR or GMC separately.</w:t>
            </w:r>
          </w:p>
        </w:tc>
        <w:tc>
          <w:tcPr>
            <w:tcW w:w="1775" w:type="dxa"/>
            <w:tcBorders>
              <w:top w:val="single" w:sz="4" w:space="0" w:color="auto"/>
              <w:left w:val="single" w:sz="4" w:space="0" w:color="auto"/>
              <w:bottom w:val="single" w:sz="4" w:space="0" w:color="auto"/>
              <w:right w:val="single" w:sz="4" w:space="0" w:color="auto"/>
            </w:tcBorders>
          </w:tcPr>
          <w:p w14:paraId="220CE760" w14:textId="77777777" w:rsidR="006F39A2" w:rsidRPr="0009490E" w:rsidRDefault="006F39A2"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4150DDD" w14:textId="77777777" w:rsidR="006F39A2" w:rsidRPr="0009490E" w:rsidRDefault="006F39A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6C1B5C6" w14:textId="77777777" w:rsidR="006F39A2" w:rsidRPr="0009490E" w:rsidRDefault="006F39A2" w:rsidP="00DD38A4">
            <w:pPr>
              <w:snapToGrid w:val="0"/>
              <w:spacing w:line="240" w:lineRule="auto"/>
              <w:rPr>
                <w:snapToGrid w:val="0"/>
              </w:rPr>
            </w:pPr>
          </w:p>
        </w:tc>
      </w:tr>
      <w:tr w:rsidR="003956A3" w:rsidRPr="0009490E" w14:paraId="05EDD105"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F9AE439" w14:textId="77777777" w:rsidR="003956A3" w:rsidRPr="0009490E" w:rsidRDefault="003956A3"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64321DCB" w14:textId="77777777" w:rsidR="003956A3" w:rsidRPr="003A12AE" w:rsidRDefault="003956A3" w:rsidP="00DD38A4">
            <w:pPr>
              <w:snapToGrid w:val="0"/>
              <w:spacing w:line="240" w:lineRule="auto"/>
              <w:rPr>
                <w:b/>
                <w:lang w:val="en-US"/>
              </w:rPr>
            </w:pPr>
            <w:r w:rsidRPr="002675DB">
              <w:rPr>
                <w:b/>
              </w:rPr>
              <w:t>ATCO.B.0</w:t>
            </w:r>
            <w:r>
              <w:rPr>
                <w:b/>
                <w:lang w:val="en-US"/>
              </w:rPr>
              <w:t>20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71ADF2B3" w14:textId="77777777" w:rsidR="003956A3" w:rsidRPr="003A12AE" w:rsidRDefault="003956A3" w:rsidP="00DD38A4">
            <w:pPr>
              <w:pStyle w:val="Default"/>
              <w:rPr>
                <w:rFonts w:ascii="Times New Roman" w:hAnsi="Times New Roman"/>
                <w:b/>
                <w:sz w:val="22"/>
                <w:szCs w:val="22"/>
              </w:rPr>
            </w:pPr>
            <w:r w:rsidRPr="003956A3">
              <w:rPr>
                <w:rFonts w:ascii="Times New Roman" w:hAnsi="Times New Roman"/>
                <w:b/>
                <w:sz w:val="22"/>
                <w:szCs w:val="22"/>
              </w:rPr>
              <w:t>Разрешения към орган за обслужване на въздушното движение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944A3D4" w14:textId="77777777" w:rsidR="003956A3" w:rsidRPr="0009490E" w:rsidRDefault="003956A3"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94DDDF3" w14:textId="77777777" w:rsidR="003956A3" w:rsidRPr="0009490E" w:rsidRDefault="003956A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B487643" w14:textId="77777777" w:rsidR="003956A3" w:rsidRPr="0009490E" w:rsidRDefault="003956A3" w:rsidP="00DD38A4">
            <w:pPr>
              <w:snapToGrid w:val="0"/>
              <w:spacing w:line="240" w:lineRule="auto"/>
              <w:rPr>
                <w:snapToGrid w:val="0"/>
              </w:rPr>
            </w:pPr>
          </w:p>
        </w:tc>
      </w:tr>
      <w:tr w:rsidR="003A12AE" w:rsidRPr="0009490E" w14:paraId="26C655B8" w14:textId="77777777" w:rsidTr="00241C99">
        <w:tc>
          <w:tcPr>
            <w:tcW w:w="529" w:type="dxa"/>
            <w:tcBorders>
              <w:top w:val="single" w:sz="4" w:space="0" w:color="auto"/>
              <w:left w:val="single" w:sz="4" w:space="0" w:color="auto"/>
              <w:bottom w:val="single" w:sz="4" w:space="0" w:color="auto"/>
              <w:right w:val="single" w:sz="4" w:space="0" w:color="auto"/>
            </w:tcBorders>
          </w:tcPr>
          <w:p w14:paraId="0F7856C8"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6A5DF58" w14:textId="77777777" w:rsidR="003A12AE" w:rsidRPr="0009490E" w:rsidRDefault="003956A3" w:rsidP="00DD38A4">
            <w:pPr>
              <w:spacing w:line="240" w:lineRule="auto"/>
              <w:rPr>
                <w:snapToGrid w:val="0"/>
                <w:lang w:val="en-US"/>
              </w:rPr>
            </w:pPr>
            <w:r w:rsidRPr="003956A3">
              <w:rPr>
                <w:snapToGrid w:val="0"/>
                <w:lang w:val="en-US"/>
              </w:rPr>
              <w:t>ATCO.B.020</w:t>
            </w:r>
            <w:r>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7475FEA5" w14:textId="77777777" w:rsidR="003A12AE" w:rsidRPr="0009490E" w:rsidRDefault="003956A3" w:rsidP="00DD38A4">
            <w:pPr>
              <w:pStyle w:val="Default"/>
              <w:rPr>
                <w:rFonts w:ascii="Times New Roman" w:hAnsi="Times New Roman"/>
                <w:sz w:val="22"/>
                <w:szCs w:val="22"/>
                <w:lang w:val="en-GB"/>
              </w:rPr>
            </w:pPr>
            <w:r>
              <w:rPr>
                <w:rFonts w:ascii="Times New Roman" w:hAnsi="Times New Roman"/>
                <w:sz w:val="22"/>
                <w:szCs w:val="22"/>
                <w:lang w:val="en-GB"/>
              </w:rPr>
              <w:t xml:space="preserve">а) </w:t>
            </w:r>
            <w:proofErr w:type="spellStart"/>
            <w:r w:rsidRPr="003956A3">
              <w:rPr>
                <w:rFonts w:ascii="Times New Roman" w:hAnsi="Times New Roman"/>
                <w:sz w:val="22"/>
                <w:szCs w:val="22"/>
                <w:lang w:val="en-GB"/>
              </w:rPr>
              <w:t>Разрешението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към</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указва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че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притежателят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свидетелството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правоспособност</w:t>
            </w:r>
            <w:proofErr w:type="spellEnd"/>
            <w:r w:rsidRPr="003956A3">
              <w:rPr>
                <w:rFonts w:ascii="Times New Roman" w:hAnsi="Times New Roman"/>
                <w:sz w:val="22"/>
                <w:szCs w:val="22"/>
                <w:lang w:val="en-GB"/>
              </w:rPr>
              <w:t xml:space="preserve"> е </w:t>
            </w:r>
            <w:proofErr w:type="spellStart"/>
            <w:r w:rsidRPr="003956A3">
              <w:rPr>
                <w:rFonts w:ascii="Times New Roman" w:hAnsi="Times New Roman"/>
                <w:sz w:val="22"/>
                <w:szCs w:val="22"/>
                <w:lang w:val="en-GB"/>
              </w:rPr>
              <w:t>компетентен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предоставя</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контрол</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определен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сектор</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група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сектори</w:t>
            </w:r>
            <w:proofErr w:type="spellEnd"/>
            <w:r w:rsidRPr="003956A3">
              <w:rPr>
                <w:rFonts w:ascii="Times New Roman" w:hAnsi="Times New Roman"/>
                <w:sz w:val="22"/>
                <w:szCs w:val="22"/>
                <w:lang w:val="en-GB"/>
              </w:rPr>
              <w:t xml:space="preserve"> и/</w:t>
            </w:r>
            <w:proofErr w:type="spellStart"/>
            <w:r w:rsidRPr="003956A3">
              <w:rPr>
                <w:rFonts w:ascii="Times New Roman" w:hAnsi="Times New Roman"/>
                <w:sz w:val="22"/>
                <w:szCs w:val="22"/>
                <w:lang w:val="en-GB"/>
              </w:rPr>
              <w:t>или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работни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места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намиращи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под</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отговорността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конкретен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6DB6EB50"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D6E4125"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9C5DD44" w14:textId="77777777" w:rsidR="003A12AE" w:rsidRPr="0009490E" w:rsidRDefault="003A12AE" w:rsidP="00DD38A4">
            <w:pPr>
              <w:snapToGrid w:val="0"/>
              <w:spacing w:line="240" w:lineRule="auto"/>
              <w:rPr>
                <w:snapToGrid w:val="0"/>
              </w:rPr>
            </w:pPr>
          </w:p>
        </w:tc>
      </w:tr>
      <w:tr w:rsidR="00276D9C" w:rsidRPr="0009490E" w14:paraId="6ADEFDA4" w14:textId="77777777" w:rsidTr="00241C99">
        <w:tc>
          <w:tcPr>
            <w:tcW w:w="529" w:type="dxa"/>
            <w:tcBorders>
              <w:top w:val="single" w:sz="4" w:space="0" w:color="auto"/>
              <w:left w:val="single" w:sz="4" w:space="0" w:color="auto"/>
              <w:bottom w:val="single" w:sz="4" w:space="0" w:color="auto"/>
              <w:right w:val="single" w:sz="4" w:space="0" w:color="auto"/>
            </w:tcBorders>
          </w:tcPr>
          <w:p w14:paraId="21D3296B" w14:textId="77777777" w:rsidR="00276D9C" w:rsidRPr="0009490E" w:rsidRDefault="00276D9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CE8C2D7" w14:textId="77777777" w:rsidR="00276D9C" w:rsidRPr="00276D9C" w:rsidRDefault="00276D9C" w:rsidP="00DD38A4">
            <w:pPr>
              <w:pStyle w:val="Default"/>
              <w:rPr>
                <w:rFonts w:ascii="Times New Roman" w:hAnsi="Times New Roman"/>
                <w:sz w:val="22"/>
                <w:szCs w:val="22"/>
                <w:lang w:val="en-GB"/>
              </w:rPr>
            </w:pPr>
            <w:r w:rsidRPr="00276D9C">
              <w:rPr>
                <w:rFonts w:ascii="Times New Roman" w:hAnsi="Times New Roman"/>
                <w:sz w:val="22"/>
                <w:szCs w:val="22"/>
                <w:lang w:val="en-GB"/>
              </w:rPr>
              <w:t>AMC1 ATCO.B.020(a) Unit endorsements</w:t>
            </w:r>
          </w:p>
          <w:p w14:paraId="48878B32" w14:textId="77777777" w:rsidR="00276D9C" w:rsidRPr="003956A3" w:rsidRDefault="00276D9C" w:rsidP="00DD38A4">
            <w:pPr>
              <w:spacing w:line="240" w:lineRule="auto"/>
              <w:rPr>
                <w:snapToGrid w:val="0"/>
                <w:lang w:val="en-US"/>
              </w:rPr>
            </w:pPr>
          </w:p>
        </w:tc>
        <w:tc>
          <w:tcPr>
            <w:tcW w:w="6992" w:type="dxa"/>
            <w:tcBorders>
              <w:top w:val="single" w:sz="4" w:space="0" w:color="auto"/>
              <w:left w:val="single" w:sz="4" w:space="0" w:color="auto"/>
              <w:bottom w:val="single" w:sz="4" w:space="0" w:color="auto"/>
              <w:right w:val="single" w:sz="4" w:space="0" w:color="auto"/>
            </w:tcBorders>
          </w:tcPr>
          <w:p w14:paraId="12F3D5E2" w14:textId="77777777" w:rsidR="00276D9C" w:rsidRPr="00276D9C" w:rsidRDefault="00276D9C" w:rsidP="00DD38A4">
            <w:pPr>
              <w:pStyle w:val="Default"/>
              <w:rPr>
                <w:rFonts w:ascii="Times New Roman" w:hAnsi="Times New Roman"/>
                <w:sz w:val="22"/>
                <w:szCs w:val="22"/>
                <w:lang w:val="en-GB"/>
              </w:rPr>
            </w:pPr>
            <w:r w:rsidRPr="00276D9C">
              <w:rPr>
                <w:rFonts w:ascii="Times New Roman" w:hAnsi="Times New Roman"/>
                <w:sz w:val="22"/>
                <w:szCs w:val="22"/>
                <w:lang w:val="en-GB"/>
              </w:rPr>
              <w:t>GENERAL</w:t>
            </w:r>
          </w:p>
          <w:p w14:paraId="2F60F4FA" w14:textId="77777777" w:rsidR="00276D9C" w:rsidRDefault="00276D9C" w:rsidP="00DD38A4">
            <w:pPr>
              <w:pStyle w:val="Default"/>
              <w:rPr>
                <w:rFonts w:ascii="Times New Roman" w:hAnsi="Times New Roman"/>
                <w:sz w:val="22"/>
                <w:szCs w:val="22"/>
                <w:lang w:val="en-GB"/>
              </w:rPr>
            </w:pPr>
            <w:r w:rsidRPr="00276D9C">
              <w:rPr>
                <w:rFonts w:ascii="Times New Roman" w:hAnsi="Times New Roman"/>
                <w:sz w:val="22"/>
                <w:szCs w:val="22"/>
                <w:lang w:val="en-GB"/>
              </w:rPr>
              <w:t>When aerodrome control service is provided from a ‘remote tower’ (defined in EASA ‘Guidance Material on remote aerodrome air traffic services’ — Issue 21), each aerodrome for which the service is provided should constitute its own unit endorsement.</w:t>
            </w:r>
          </w:p>
          <w:p w14:paraId="35A2E54D" w14:textId="77777777" w:rsidR="00276D9C" w:rsidRDefault="00276D9C" w:rsidP="00DD38A4">
            <w:pPr>
              <w:pStyle w:val="Default"/>
              <w:rPr>
                <w:rFonts w:ascii="Times New Roman" w:hAnsi="Times New Roman"/>
                <w:sz w:val="22"/>
                <w:szCs w:val="22"/>
                <w:lang w:val="en-GB"/>
              </w:rPr>
            </w:pPr>
          </w:p>
          <w:p w14:paraId="45438394" w14:textId="77777777" w:rsidR="00276D9C" w:rsidRDefault="00276D9C" w:rsidP="00DD38A4">
            <w:pPr>
              <w:pStyle w:val="Default"/>
              <w:rPr>
                <w:rFonts w:ascii="Times New Roman" w:hAnsi="Times New Roman"/>
                <w:sz w:val="22"/>
                <w:szCs w:val="22"/>
                <w:lang w:val="en-GB"/>
              </w:rPr>
            </w:pPr>
            <w:r w:rsidRPr="00276D9C">
              <w:rPr>
                <w:rFonts w:ascii="Times New Roman" w:hAnsi="Times New Roman"/>
                <w:sz w:val="22"/>
                <w:szCs w:val="22"/>
                <w:lang w:val="en-GB"/>
              </w:rPr>
              <w:t>GM1 to AMC1 ATCO.B.020(a) Unit endorsements</w:t>
            </w:r>
            <w:r>
              <w:rPr>
                <w:rFonts w:ascii="Times New Roman" w:hAnsi="Times New Roman"/>
                <w:sz w:val="22"/>
                <w:szCs w:val="22"/>
                <w:lang w:val="en-GB"/>
              </w:rPr>
              <w:t xml:space="preserve"> ….</w:t>
            </w:r>
          </w:p>
        </w:tc>
        <w:tc>
          <w:tcPr>
            <w:tcW w:w="1775" w:type="dxa"/>
            <w:tcBorders>
              <w:top w:val="single" w:sz="4" w:space="0" w:color="auto"/>
              <w:left w:val="single" w:sz="4" w:space="0" w:color="auto"/>
              <w:bottom w:val="single" w:sz="4" w:space="0" w:color="auto"/>
              <w:right w:val="single" w:sz="4" w:space="0" w:color="auto"/>
            </w:tcBorders>
          </w:tcPr>
          <w:p w14:paraId="4A1B9EFB" w14:textId="77777777" w:rsidR="00276D9C" w:rsidRPr="0009490E" w:rsidRDefault="00276D9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0AED156" w14:textId="77777777" w:rsidR="00276D9C" w:rsidRPr="0009490E" w:rsidRDefault="00276D9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DA19506" w14:textId="77777777" w:rsidR="00276D9C" w:rsidRPr="0009490E" w:rsidRDefault="00276D9C" w:rsidP="00DD38A4">
            <w:pPr>
              <w:snapToGrid w:val="0"/>
              <w:spacing w:line="240" w:lineRule="auto"/>
              <w:rPr>
                <w:snapToGrid w:val="0"/>
              </w:rPr>
            </w:pPr>
          </w:p>
        </w:tc>
      </w:tr>
      <w:tr w:rsidR="005B1295" w:rsidRPr="0009490E" w14:paraId="7A0DF93E" w14:textId="77777777" w:rsidTr="00241C99">
        <w:tc>
          <w:tcPr>
            <w:tcW w:w="529" w:type="dxa"/>
            <w:tcBorders>
              <w:top w:val="single" w:sz="4" w:space="0" w:color="auto"/>
              <w:left w:val="single" w:sz="4" w:space="0" w:color="auto"/>
              <w:bottom w:val="single" w:sz="4" w:space="0" w:color="auto"/>
              <w:right w:val="single" w:sz="4" w:space="0" w:color="auto"/>
            </w:tcBorders>
          </w:tcPr>
          <w:p w14:paraId="07B55D2A" w14:textId="77777777" w:rsidR="005B1295" w:rsidRPr="0009490E" w:rsidRDefault="005B129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3C3CCFA" w14:textId="77777777" w:rsidR="005B1295" w:rsidRDefault="005B1295" w:rsidP="00DD38A4">
            <w:pPr>
              <w:spacing w:line="240" w:lineRule="auto"/>
            </w:pPr>
            <w:r w:rsidRPr="004B5B4D">
              <w:rPr>
                <w:snapToGrid w:val="0"/>
                <w:lang w:val="en-US"/>
              </w:rPr>
              <w:t>ATCO.B.020(</w:t>
            </w:r>
            <w:r>
              <w:rPr>
                <w:snapToGrid w:val="0"/>
                <w:lang w:val="en-US"/>
              </w:rPr>
              <w:t>b</w:t>
            </w:r>
            <w:r w:rsidRPr="004B5B4D">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199B7FEB" w14:textId="77777777" w:rsidR="005B1295" w:rsidRDefault="005B1295" w:rsidP="00DD38A4">
            <w:pPr>
              <w:pStyle w:val="Default"/>
              <w:rPr>
                <w:rFonts w:ascii="Times New Roman" w:hAnsi="Times New Roman"/>
                <w:sz w:val="22"/>
                <w:szCs w:val="22"/>
                <w:lang w:val="en-GB"/>
              </w:rPr>
            </w:pPr>
            <w:r w:rsidRPr="005B1295">
              <w:rPr>
                <w:rFonts w:ascii="Times New Roman" w:hAnsi="Times New Roman"/>
                <w:sz w:val="22"/>
                <w:szCs w:val="22"/>
                <w:lang w:val="en-GB"/>
              </w:rPr>
              <w:t>б)</w:t>
            </w:r>
            <w:r>
              <w:rPr>
                <w:rFonts w:ascii="Times New Roman" w:hAnsi="Times New Roman"/>
                <w:sz w:val="22"/>
                <w:szCs w:val="22"/>
                <w:lang w:val="en-GB"/>
              </w:rPr>
              <w:t xml:space="preserve"> </w:t>
            </w:r>
            <w:proofErr w:type="spellStart"/>
            <w:r w:rsidRPr="005B1295">
              <w:rPr>
                <w:rFonts w:ascii="Times New Roman" w:hAnsi="Times New Roman"/>
                <w:sz w:val="22"/>
                <w:szCs w:val="22"/>
                <w:lang w:val="en-GB"/>
              </w:rPr>
              <w:t>Кандидатите</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за</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разрешение</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към</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орган</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за</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обслужване</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на</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въздушното</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движение</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трябва</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успешно</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да</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са</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завършили</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курс</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за</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такова</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разрешение</w:t>
            </w:r>
            <w:proofErr w:type="spellEnd"/>
            <w:r w:rsidRPr="005B1295">
              <w:rPr>
                <w:rFonts w:ascii="Times New Roman" w:hAnsi="Times New Roman"/>
                <w:sz w:val="22"/>
                <w:szCs w:val="22"/>
                <w:lang w:val="en-GB"/>
              </w:rPr>
              <w:t xml:space="preserve"> в </w:t>
            </w:r>
            <w:proofErr w:type="spellStart"/>
            <w:r w:rsidRPr="005B1295">
              <w:rPr>
                <w:rFonts w:ascii="Times New Roman" w:hAnsi="Times New Roman"/>
                <w:sz w:val="22"/>
                <w:szCs w:val="22"/>
                <w:lang w:val="en-GB"/>
              </w:rPr>
              <w:t>съответствие</w:t>
            </w:r>
            <w:proofErr w:type="spellEnd"/>
            <w:r w:rsidRPr="005B1295">
              <w:rPr>
                <w:rFonts w:ascii="Times New Roman" w:hAnsi="Times New Roman"/>
                <w:sz w:val="22"/>
                <w:szCs w:val="22"/>
                <w:lang w:val="en-GB"/>
              </w:rPr>
              <w:t xml:space="preserve"> с </w:t>
            </w:r>
            <w:proofErr w:type="spellStart"/>
            <w:r w:rsidRPr="005B1295">
              <w:rPr>
                <w:rFonts w:ascii="Times New Roman" w:hAnsi="Times New Roman"/>
                <w:sz w:val="22"/>
                <w:szCs w:val="22"/>
                <w:lang w:val="en-GB"/>
              </w:rPr>
              <w:t>изискванията</w:t>
            </w:r>
            <w:proofErr w:type="spellEnd"/>
            <w:r w:rsidRPr="005B1295">
              <w:rPr>
                <w:rFonts w:ascii="Times New Roman" w:hAnsi="Times New Roman"/>
                <w:sz w:val="22"/>
                <w:szCs w:val="22"/>
                <w:lang w:val="en-GB"/>
              </w:rPr>
              <w:t xml:space="preserve">, </w:t>
            </w:r>
            <w:proofErr w:type="spellStart"/>
            <w:r w:rsidRPr="005B1295">
              <w:rPr>
                <w:rFonts w:ascii="Times New Roman" w:hAnsi="Times New Roman"/>
                <w:sz w:val="22"/>
                <w:szCs w:val="22"/>
                <w:lang w:val="en-GB"/>
              </w:rPr>
              <w:t>посочени</w:t>
            </w:r>
            <w:proofErr w:type="spellEnd"/>
            <w:r w:rsidRPr="005B1295">
              <w:rPr>
                <w:rFonts w:ascii="Times New Roman" w:hAnsi="Times New Roman"/>
                <w:sz w:val="22"/>
                <w:szCs w:val="22"/>
                <w:lang w:val="en-GB"/>
              </w:rPr>
              <w:t xml:space="preserve"> в </w:t>
            </w:r>
            <w:proofErr w:type="spellStart"/>
            <w:r>
              <w:rPr>
                <w:rFonts w:ascii="Times New Roman" w:hAnsi="Times New Roman"/>
                <w:sz w:val="22"/>
                <w:szCs w:val="22"/>
                <w:lang w:val="en-GB"/>
              </w:rPr>
              <w:t>част</w:t>
            </w:r>
            <w:proofErr w:type="spellEnd"/>
            <w:r>
              <w:rPr>
                <w:rFonts w:ascii="Times New Roman" w:hAnsi="Times New Roman"/>
                <w:sz w:val="22"/>
                <w:szCs w:val="22"/>
                <w:lang w:val="en-GB"/>
              </w:rPr>
              <w:t xml:space="preserve"> ATCO, </w:t>
            </w:r>
            <w:proofErr w:type="spellStart"/>
            <w:r>
              <w:rPr>
                <w:rFonts w:ascii="Times New Roman" w:hAnsi="Times New Roman"/>
                <w:sz w:val="22"/>
                <w:szCs w:val="22"/>
                <w:lang w:val="en-GB"/>
              </w:rPr>
              <w:t>подчаст</w:t>
            </w:r>
            <w:proofErr w:type="spellEnd"/>
            <w:r>
              <w:rPr>
                <w:rFonts w:ascii="Times New Roman" w:hAnsi="Times New Roman"/>
                <w:sz w:val="22"/>
                <w:szCs w:val="22"/>
                <w:lang w:val="en-GB"/>
              </w:rPr>
              <w:t xml:space="preserve"> Г, </w:t>
            </w:r>
            <w:proofErr w:type="spellStart"/>
            <w:r>
              <w:rPr>
                <w:rFonts w:ascii="Times New Roman" w:hAnsi="Times New Roman"/>
                <w:sz w:val="22"/>
                <w:szCs w:val="22"/>
                <w:lang w:val="en-GB"/>
              </w:rPr>
              <w:t>раздел</w:t>
            </w:r>
            <w:proofErr w:type="spellEnd"/>
            <w:r>
              <w:rPr>
                <w:rFonts w:ascii="Times New Roman" w:hAnsi="Times New Roman"/>
                <w:sz w:val="22"/>
                <w:szCs w:val="22"/>
                <w:lang w:val="en-GB"/>
              </w:rPr>
              <w:t xml:space="preserve"> 3.</w:t>
            </w:r>
          </w:p>
        </w:tc>
        <w:tc>
          <w:tcPr>
            <w:tcW w:w="1775" w:type="dxa"/>
            <w:tcBorders>
              <w:top w:val="single" w:sz="4" w:space="0" w:color="auto"/>
              <w:left w:val="single" w:sz="4" w:space="0" w:color="auto"/>
              <w:bottom w:val="single" w:sz="4" w:space="0" w:color="auto"/>
              <w:right w:val="single" w:sz="4" w:space="0" w:color="auto"/>
            </w:tcBorders>
          </w:tcPr>
          <w:p w14:paraId="7D871FD4" w14:textId="77777777" w:rsidR="005B1295" w:rsidRPr="0009490E" w:rsidRDefault="005B129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3DCF077" w14:textId="77777777" w:rsidR="005B1295" w:rsidRPr="0009490E" w:rsidRDefault="005B129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E01E72A" w14:textId="77777777" w:rsidR="005B1295" w:rsidRPr="0009490E" w:rsidRDefault="005B1295" w:rsidP="00DD38A4">
            <w:pPr>
              <w:snapToGrid w:val="0"/>
              <w:spacing w:line="240" w:lineRule="auto"/>
              <w:rPr>
                <w:snapToGrid w:val="0"/>
              </w:rPr>
            </w:pPr>
          </w:p>
        </w:tc>
      </w:tr>
      <w:tr w:rsidR="005B1295" w:rsidRPr="0009490E" w14:paraId="1C4873D2" w14:textId="77777777" w:rsidTr="00241C99">
        <w:tc>
          <w:tcPr>
            <w:tcW w:w="529" w:type="dxa"/>
            <w:tcBorders>
              <w:top w:val="single" w:sz="4" w:space="0" w:color="auto"/>
              <w:left w:val="single" w:sz="4" w:space="0" w:color="auto"/>
              <w:bottom w:val="single" w:sz="4" w:space="0" w:color="auto"/>
              <w:right w:val="single" w:sz="4" w:space="0" w:color="auto"/>
            </w:tcBorders>
          </w:tcPr>
          <w:p w14:paraId="051FA834" w14:textId="77777777" w:rsidR="005B1295" w:rsidRPr="0009490E" w:rsidRDefault="005B129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A847CED" w14:textId="77777777" w:rsidR="005B1295" w:rsidRDefault="005B1295" w:rsidP="00DD38A4">
            <w:pPr>
              <w:spacing w:line="240" w:lineRule="auto"/>
            </w:pPr>
            <w:r w:rsidRPr="004B5B4D">
              <w:rPr>
                <w:snapToGrid w:val="0"/>
                <w:lang w:val="en-US"/>
              </w:rPr>
              <w:t>ATCO.B.020(</w:t>
            </w:r>
            <w:r>
              <w:rPr>
                <w:snapToGrid w:val="0"/>
                <w:lang w:val="en-US"/>
              </w:rPr>
              <w:t>c</w:t>
            </w:r>
            <w:r w:rsidRPr="004B5B4D">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37B9661E" w14:textId="77777777" w:rsidR="005B1295" w:rsidRPr="00BF22E5" w:rsidRDefault="005B1295" w:rsidP="00DD38A4">
            <w:pPr>
              <w:pStyle w:val="Default"/>
              <w:rPr>
                <w:rFonts w:ascii="Times New Roman" w:hAnsi="Times New Roman"/>
                <w:lang w:val="en-GB"/>
              </w:rPr>
            </w:pPr>
            <w:r w:rsidRPr="00BF22E5">
              <w:rPr>
                <w:rFonts w:ascii="Times New Roman" w:hAnsi="Times New Roman"/>
                <w:sz w:val="22"/>
                <w:szCs w:val="22"/>
                <w:lang w:val="en-GB"/>
              </w:rPr>
              <w:t xml:space="preserve">в) </w:t>
            </w:r>
            <w:proofErr w:type="spellStart"/>
            <w:r w:rsidRPr="00BF22E5">
              <w:rPr>
                <w:rFonts w:ascii="Times New Roman" w:hAnsi="Times New Roman"/>
                <w:sz w:val="22"/>
                <w:szCs w:val="22"/>
                <w:lang w:val="en-GB"/>
              </w:rPr>
              <w:t>Кандидатите</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за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разрешение</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към</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орган</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за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обслужване</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на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въздушното</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движение</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след</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замяна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на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свидетелството</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за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правоспособност</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посочена</w:t>
            </w:r>
            <w:proofErr w:type="spellEnd"/>
            <w:r w:rsidRPr="00BF22E5">
              <w:rPr>
                <w:rFonts w:ascii="Times New Roman" w:hAnsi="Times New Roman"/>
                <w:sz w:val="22"/>
                <w:szCs w:val="22"/>
                <w:lang w:val="en-GB"/>
              </w:rPr>
              <w:t xml:space="preserve"> в ATCO.A.010, </w:t>
            </w:r>
            <w:proofErr w:type="spellStart"/>
            <w:r w:rsidRPr="00BF22E5">
              <w:rPr>
                <w:rFonts w:ascii="Times New Roman" w:hAnsi="Times New Roman"/>
                <w:sz w:val="22"/>
                <w:szCs w:val="22"/>
                <w:lang w:val="en-GB"/>
              </w:rPr>
              <w:t>трябва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да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отговарят</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освен</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на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изискванията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посочени</w:t>
            </w:r>
            <w:proofErr w:type="spellEnd"/>
            <w:r w:rsidRPr="00BF22E5">
              <w:rPr>
                <w:rFonts w:ascii="Times New Roman" w:hAnsi="Times New Roman"/>
                <w:sz w:val="22"/>
                <w:szCs w:val="22"/>
                <w:lang w:val="en-GB"/>
              </w:rPr>
              <w:t xml:space="preserve"> в </w:t>
            </w:r>
            <w:proofErr w:type="spellStart"/>
            <w:r w:rsidRPr="00BF22E5">
              <w:rPr>
                <w:rFonts w:ascii="Times New Roman" w:hAnsi="Times New Roman"/>
                <w:sz w:val="22"/>
                <w:szCs w:val="22"/>
                <w:lang w:val="en-GB"/>
              </w:rPr>
              <w:t>буква</w:t>
            </w:r>
            <w:proofErr w:type="spellEnd"/>
            <w:r w:rsidRPr="00BF22E5">
              <w:rPr>
                <w:rFonts w:ascii="Times New Roman" w:hAnsi="Times New Roman"/>
                <w:sz w:val="22"/>
                <w:szCs w:val="22"/>
                <w:lang w:val="en-GB"/>
              </w:rPr>
              <w:t xml:space="preserve"> б), и </w:t>
            </w:r>
            <w:proofErr w:type="spellStart"/>
            <w:r w:rsidRPr="00BF22E5">
              <w:rPr>
                <w:rFonts w:ascii="Times New Roman" w:hAnsi="Times New Roman"/>
                <w:sz w:val="22"/>
                <w:szCs w:val="22"/>
                <w:lang w:val="en-GB"/>
              </w:rPr>
              <w:t>на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изискванията</w:t>
            </w:r>
            <w:proofErr w:type="spellEnd"/>
            <w:r w:rsidRPr="00BF22E5">
              <w:rPr>
                <w:rFonts w:ascii="Times New Roman" w:hAnsi="Times New Roman"/>
                <w:sz w:val="22"/>
                <w:szCs w:val="22"/>
                <w:lang w:val="en-GB"/>
              </w:rPr>
              <w:t xml:space="preserve"> </w:t>
            </w:r>
            <w:proofErr w:type="spellStart"/>
            <w:r w:rsidRPr="00BF22E5">
              <w:rPr>
                <w:rFonts w:ascii="Times New Roman" w:hAnsi="Times New Roman"/>
                <w:sz w:val="22"/>
                <w:szCs w:val="22"/>
                <w:lang w:val="en-GB"/>
              </w:rPr>
              <w:t>по</w:t>
            </w:r>
            <w:proofErr w:type="spellEnd"/>
            <w:r w:rsidRPr="00BF22E5">
              <w:rPr>
                <w:rFonts w:ascii="Times New Roman" w:hAnsi="Times New Roman"/>
                <w:sz w:val="22"/>
                <w:szCs w:val="22"/>
                <w:lang w:val="en-GB"/>
              </w:rPr>
              <w:t xml:space="preserve"> ATCO.Г.060, </w:t>
            </w:r>
            <w:proofErr w:type="spellStart"/>
            <w:r w:rsidRPr="00BF22E5">
              <w:rPr>
                <w:rFonts w:ascii="Times New Roman" w:hAnsi="Times New Roman"/>
                <w:sz w:val="22"/>
                <w:szCs w:val="22"/>
                <w:lang w:val="en-GB"/>
              </w:rPr>
              <w:t>буква</w:t>
            </w:r>
            <w:proofErr w:type="spellEnd"/>
            <w:r w:rsidRPr="00BF22E5">
              <w:rPr>
                <w:rFonts w:ascii="Times New Roman" w:hAnsi="Times New Roman"/>
                <w:sz w:val="22"/>
                <w:szCs w:val="22"/>
                <w:lang w:val="en-GB"/>
              </w:rPr>
              <w:t xml:space="preserve"> е).</w:t>
            </w:r>
          </w:p>
        </w:tc>
        <w:tc>
          <w:tcPr>
            <w:tcW w:w="1775" w:type="dxa"/>
            <w:tcBorders>
              <w:top w:val="single" w:sz="4" w:space="0" w:color="auto"/>
              <w:left w:val="single" w:sz="4" w:space="0" w:color="auto"/>
              <w:bottom w:val="single" w:sz="4" w:space="0" w:color="auto"/>
              <w:right w:val="single" w:sz="4" w:space="0" w:color="auto"/>
            </w:tcBorders>
          </w:tcPr>
          <w:p w14:paraId="5E8F5474" w14:textId="77777777" w:rsidR="005B1295" w:rsidRPr="0009490E" w:rsidRDefault="005B129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BA7D1E3" w14:textId="77777777" w:rsidR="005B1295" w:rsidRPr="0009490E" w:rsidRDefault="005B129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02BD2F3" w14:textId="77777777" w:rsidR="005B1295" w:rsidRPr="0009490E" w:rsidRDefault="005B1295" w:rsidP="00DD38A4">
            <w:pPr>
              <w:snapToGrid w:val="0"/>
              <w:spacing w:line="240" w:lineRule="auto"/>
              <w:rPr>
                <w:snapToGrid w:val="0"/>
              </w:rPr>
            </w:pPr>
          </w:p>
        </w:tc>
      </w:tr>
      <w:tr w:rsidR="005B1295" w:rsidRPr="0009490E" w14:paraId="0243DFBB" w14:textId="77777777" w:rsidTr="00241C99">
        <w:tc>
          <w:tcPr>
            <w:tcW w:w="529" w:type="dxa"/>
            <w:tcBorders>
              <w:top w:val="single" w:sz="4" w:space="0" w:color="auto"/>
              <w:left w:val="single" w:sz="4" w:space="0" w:color="auto"/>
              <w:bottom w:val="single" w:sz="4" w:space="0" w:color="auto"/>
              <w:right w:val="single" w:sz="4" w:space="0" w:color="auto"/>
            </w:tcBorders>
          </w:tcPr>
          <w:p w14:paraId="228FF3F7" w14:textId="77777777" w:rsidR="005B1295" w:rsidRPr="0009490E" w:rsidRDefault="005B129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78F18CF" w14:textId="77777777" w:rsidR="005B1295" w:rsidRDefault="005B1295" w:rsidP="00DD38A4">
            <w:pPr>
              <w:spacing w:line="240" w:lineRule="auto"/>
            </w:pPr>
            <w:r w:rsidRPr="004B5B4D">
              <w:rPr>
                <w:snapToGrid w:val="0"/>
                <w:lang w:val="en-US"/>
              </w:rPr>
              <w:t>ATCO.B.020(</w:t>
            </w:r>
            <w:r>
              <w:rPr>
                <w:snapToGrid w:val="0"/>
                <w:lang w:val="en-US"/>
              </w:rPr>
              <w:t>d</w:t>
            </w:r>
            <w:r w:rsidRPr="004B5B4D">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17B77B05" w14:textId="77777777" w:rsidR="005B1295" w:rsidRDefault="005B1295" w:rsidP="00DD38A4">
            <w:pPr>
              <w:spacing w:line="240" w:lineRule="auto"/>
            </w:pPr>
            <w:r w:rsidRPr="00BF22E5">
              <w:rPr>
                <w:lang w:val="en-GB"/>
              </w:rPr>
              <w:t xml:space="preserve">г) </w:t>
            </w:r>
            <w:proofErr w:type="spellStart"/>
            <w:r w:rsidRPr="00BF22E5">
              <w:rPr>
                <w:lang w:val="en-GB"/>
              </w:rPr>
              <w:t>За</w:t>
            </w:r>
            <w:proofErr w:type="spellEnd"/>
            <w:r w:rsidRPr="00BF22E5">
              <w:rPr>
                <w:lang w:val="en-GB"/>
              </w:rPr>
              <w:t xml:space="preserve"> </w:t>
            </w:r>
            <w:proofErr w:type="spellStart"/>
            <w:r w:rsidRPr="00BF22E5">
              <w:rPr>
                <w:lang w:val="en-GB"/>
              </w:rPr>
              <w:t>ръководители</w:t>
            </w:r>
            <w:proofErr w:type="spellEnd"/>
            <w:r w:rsidRPr="00BF22E5">
              <w:rPr>
                <w:lang w:val="en-GB"/>
              </w:rPr>
              <w:t xml:space="preserve"> </w:t>
            </w:r>
            <w:proofErr w:type="spellStart"/>
            <w:r w:rsidRPr="00BF22E5">
              <w:rPr>
                <w:lang w:val="en-GB"/>
              </w:rPr>
              <w:t>на</w:t>
            </w:r>
            <w:proofErr w:type="spellEnd"/>
            <w:r w:rsidRPr="00BF22E5">
              <w:rPr>
                <w:lang w:val="en-GB"/>
              </w:rPr>
              <w:t xml:space="preserve"> </w:t>
            </w:r>
            <w:proofErr w:type="spellStart"/>
            <w:r w:rsidRPr="00BF22E5">
              <w:rPr>
                <w:lang w:val="en-GB"/>
              </w:rPr>
              <w:t>полети</w:t>
            </w:r>
            <w:proofErr w:type="spellEnd"/>
            <w:r w:rsidRPr="00BF22E5">
              <w:rPr>
                <w:lang w:val="en-GB"/>
              </w:rPr>
              <w:t xml:space="preserve">, </w:t>
            </w:r>
            <w:proofErr w:type="spellStart"/>
            <w:r w:rsidRPr="00BF22E5">
              <w:rPr>
                <w:lang w:val="en-GB"/>
              </w:rPr>
              <w:t>които</w:t>
            </w:r>
            <w:proofErr w:type="spellEnd"/>
            <w:r w:rsidRPr="00BF22E5">
              <w:rPr>
                <w:lang w:val="en-GB"/>
              </w:rPr>
              <w:t xml:space="preserve"> </w:t>
            </w:r>
            <w:proofErr w:type="spellStart"/>
            <w:r w:rsidRPr="00BF22E5">
              <w:rPr>
                <w:lang w:val="en-GB"/>
              </w:rPr>
              <w:t>предоставят</w:t>
            </w:r>
            <w:proofErr w:type="spellEnd"/>
            <w:r w:rsidRPr="00BF22E5">
              <w:rPr>
                <w:lang w:val="en-GB"/>
              </w:rPr>
              <w:t xml:space="preserve"> </w:t>
            </w:r>
            <w:proofErr w:type="spellStart"/>
            <w:r w:rsidRPr="00BF22E5">
              <w:rPr>
                <w:lang w:val="en-GB"/>
              </w:rPr>
              <w:t>обслужване</w:t>
            </w:r>
            <w:proofErr w:type="spellEnd"/>
            <w:r w:rsidRPr="00BF22E5">
              <w:rPr>
                <w:lang w:val="en-GB"/>
              </w:rPr>
              <w:t xml:space="preserve"> </w:t>
            </w:r>
            <w:proofErr w:type="spellStart"/>
            <w:r w:rsidRPr="00BF22E5">
              <w:rPr>
                <w:lang w:val="en-GB"/>
              </w:rPr>
              <w:t>по</w:t>
            </w:r>
            <w:proofErr w:type="spellEnd"/>
            <w:r w:rsidRPr="00BF22E5">
              <w:rPr>
                <w:lang w:val="en-GB"/>
              </w:rPr>
              <w:t xml:space="preserve"> </w:t>
            </w:r>
            <w:proofErr w:type="spellStart"/>
            <w:r w:rsidRPr="00BF22E5">
              <w:rPr>
                <w:lang w:val="en-GB"/>
              </w:rPr>
              <w:t>контрол</w:t>
            </w:r>
            <w:proofErr w:type="spellEnd"/>
            <w:r w:rsidRPr="00BF22E5">
              <w:rPr>
                <w:lang w:val="en-GB"/>
              </w:rPr>
              <w:t xml:space="preserve"> </w:t>
            </w:r>
            <w:proofErr w:type="spellStart"/>
            <w:r w:rsidRPr="00BF22E5">
              <w:rPr>
                <w:lang w:val="en-GB"/>
              </w:rPr>
              <w:t>на</w:t>
            </w:r>
            <w:proofErr w:type="spellEnd"/>
            <w:r w:rsidRPr="00BF22E5">
              <w:rPr>
                <w:lang w:val="en-GB"/>
              </w:rPr>
              <w:t xml:space="preserve"> </w:t>
            </w:r>
            <w:proofErr w:type="spellStart"/>
            <w:r w:rsidRPr="00BF22E5">
              <w:rPr>
                <w:lang w:val="en-GB"/>
              </w:rPr>
              <w:t>въздушното</w:t>
            </w:r>
            <w:proofErr w:type="spellEnd"/>
            <w:r w:rsidRPr="00BF22E5">
              <w:rPr>
                <w:lang w:val="en-GB"/>
              </w:rPr>
              <w:t xml:space="preserve"> </w:t>
            </w:r>
            <w:proofErr w:type="spellStart"/>
            <w:r w:rsidRPr="00BF22E5">
              <w:rPr>
                <w:lang w:val="en-GB"/>
              </w:rPr>
              <w:t>движение</w:t>
            </w:r>
            <w:proofErr w:type="spellEnd"/>
            <w:r w:rsidRPr="00BF22E5">
              <w:rPr>
                <w:lang w:val="en-GB"/>
              </w:rPr>
              <w:t xml:space="preserve"> </w:t>
            </w:r>
            <w:proofErr w:type="spellStart"/>
            <w:r w:rsidRPr="00BF22E5">
              <w:rPr>
                <w:lang w:val="en-GB"/>
              </w:rPr>
              <w:t>на</w:t>
            </w:r>
            <w:proofErr w:type="spellEnd"/>
            <w:r w:rsidRPr="00BF22E5">
              <w:rPr>
                <w:lang w:val="en-GB"/>
              </w:rPr>
              <w:t xml:space="preserve"> </w:t>
            </w:r>
            <w:proofErr w:type="spellStart"/>
            <w:r w:rsidRPr="00BF22E5">
              <w:rPr>
                <w:lang w:val="en-GB"/>
              </w:rPr>
              <w:t>въздухоплавателни</w:t>
            </w:r>
            <w:proofErr w:type="spellEnd"/>
            <w:r w:rsidRPr="00BF22E5">
              <w:rPr>
                <w:lang w:val="en-GB"/>
              </w:rPr>
              <w:t xml:space="preserve"> </w:t>
            </w:r>
            <w:proofErr w:type="spellStart"/>
            <w:r w:rsidRPr="00BF22E5">
              <w:rPr>
                <w:lang w:val="en-GB"/>
              </w:rPr>
              <w:t>средства</w:t>
            </w:r>
            <w:proofErr w:type="spellEnd"/>
            <w:r w:rsidRPr="00BF22E5">
              <w:rPr>
                <w:lang w:val="en-GB"/>
              </w:rPr>
              <w:t xml:space="preserve">, </w:t>
            </w:r>
            <w:proofErr w:type="spellStart"/>
            <w:r w:rsidRPr="00BF22E5">
              <w:rPr>
                <w:lang w:val="en-GB"/>
              </w:rPr>
              <w:t>извършващи</w:t>
            </w:r>
            <w:proofErr w:type="spellEnd"/>
            <w:r w:rsidRPr="00BF22E5">
              <w:rPr>
                <w:lang w:val="en-GB"/>
              </w:rPr>
              <w:t xml:space="preserve"> </w:t>
            </w:r>
            <w:proofErr w:type="spellStart"/>
            <w:r w:rsidRPr="00BF22E5">
              <w:rPr>
                <w:lang w:val="en-GB"/>
              </w:rPr>
              <w:t>контролни</w:t>
            </w:r>
            <w:proofErr w:type="spellEnd"/>
            <w:r w:rsidRPr="00BF22E5">
              <w:rPr>
                <w:lang w:val="en-GB"/>
              </w:rPr>
              <w:t xml:space="preserve"> </w:t>
            </w:r>
            <w:proofErr w:type="spellStart"/>
            <w:r w:rsidRPr="00BF22E5">
              <w:rPr>
                <w:lang w:val="en-GB"/>
              </w:rPr>
              <w:t>полети</w:t>
            </w:r>
            <w:proofErr w:type="spellEnd"/>
            <w:r w:rsidRPr="00BF22E5">
              <w:rPr>
                <w:lang w:val="en-GB"/>
              </w:rPr>
              <w:t xml:space="preserve">, </w:t>
            </w:r>
            <w:proofErr w:type="spellStart"/>
            <w:r w:rsidRPr="00BF22E5">
              <w:rPr>
                <w:lang w:val="en-GB"/>
              </w:rPr>
              <w:t>компетентният</w:t>
            </w:r>
            <w:proofErr w:type="spellEnd"/>
            <w:r w:rsidRPr="00BF22E5">
              <w:rPr>
                <w:lang w:val="en-GB"/>
              </w:rPr>
              <w:t xml:space="preserve"> </w:t>
            </w:r>
            <w:proofErr w:type="spellStart"/>
            <w:r w:rsidRPr="00BF22E5">
              <w:rPr>
                <w:lang w:val="en-GB"/>
              </w:rPr>
              <w:t>орган</w:t>
            </w:r>
            <w:proofErr w:type="spellEnd"/>
            <w:r w:rsidRPr="00BF22E5">
              <w:rPr>
                <w:lang w:val="en-GB"/>
              </w:rPr>
              <w:t xml:space="preserve"> </w:t>
            </w:r>
            <w:proofErr w:type="spellStart"/>
            <w:r w:rsidRPr="00BF22E5">
              <w:rPr>
                <w:lang w:val="en-GB"/>
              </w:rPr>
              <w:t>може</w:t>
            </w:r>
            <w:proofErr w:type="spellEnd"/>
            <w:r w:rsidRPr="00BF22E5">
              <w:rPr>
                <w:lang w:val="en-GB"/>
              </w:rPr>
              <w:t xml:space="preserve"> </w:t>
            </w:r>
            <w:proofErr w:type="spellStart"/>
            <w:r w:rsidRPr="00BF22E5">
              <w:rPr>
                <w:lang w:val="en-GB"/>
              </w:rPr>
              <w:t>да</w:t>
            </w:r>
            <w:proofErr w:type="spellEnd"/>
            <w:r w:rsidRPr="00BF22E5">
              <w:rPr>
                <w:lang w:val="en-GB"/>
              </w:rPr>
              <w:t xml:space="preserve"> </w:t>
            </w:r>
            <w:proofErr w:type="spellStart"/>
            <w:r w:rsidRPr="00BF22E5">
              <w:rPr>
                <w:lang w:val="en-GB"/>
              </w:rPr>
              <w:t>определи</w:t>
            </w:r>
            <w:proofErr w:type="spellEnd"/>
            <w:r w:rsidRPr="00BF22E5">
              <w:rPr>
                <w:lang w:val="en-GB"/>
              </w:rPr>
              <w:t xml:space="preserve"> </w:t>
            </w:r>
            <w:proofErr w:type="spellStart"/>
            <w:r w:rsidRPr="00BF22E5">
              <w:rPr>
                <w:lang w:val="en-GB"/>
              </w:rPr>
              <w:t>допълнителни</w:t>
            </w:r>
            <w:proofErr w:type="spellEnd"/>
            <w:r w:rsidRPr="00BF22E5">
              <w:rPr>
                <w:lang w:val="en-GB"/>
              </w:rPr>
              <w:t xml:space="preserve"> </w:t>
            </w:r>
            <w:proofErr w:type="spellStart"/>
            <w:r w:rsidRPr="00BF22E5">
              <w:rPr>
                <w:lang w:val="en-GB"/>
              </w:rPr>
              <w:t>изисквания</w:t>
            </w:r>
            <w:proofErr w:type="spellEnd"/>
            <w:r w:rsidRPr="00BF22E5">
              <w:rPr>
                <w:lang w:val="en-GB"/>
              </w:rPr>
              <w:t xml:space="preserve"> </w:t>
            </w:r>
            <w:proofErr w:type="spellStart"/>
            <w:r w:rsidRPr="00BF22E5">
              <w:rPr>
                <w:lang w:val="en-GB"/>
              </w:rPr>
              <w:t>освен</w:t>
            </w:r>
            <w:proofErr w:type="spellEnd"/>
            <w:r w:rsidRPr="00BF22E5">
              <w:rPr>
                <w:lang w:val="en-GB"/>
              </w:rPr>
              <w:t xml:space="preserve"> </w:t>
            </w:r>
            <w:proofErr w:type="spellStart"/>
            <w:r w:rsidRPr="00BF22E5">
              <w:rPr>
                <w:lang w:val="en-GB"/>
              </w:rPr>
              <w:t>посочените</w:t>
            </w:r>
            <w:proofErr w:type="spellEnd"/>
            <w:r w:rsidRPr="00BF22E5">
              <w:rPr>
                <w:lang w:val="en-GB"/>
              </w:rPr>
              <w:t xml:space="preserve"> в </w:t>
            </w:r>
            <w:proofErr w:type="spellStart"/>
            <w:r w:rsidRPr="00BF22E5">
              <w:rPr>
                <w:lang w:val="en-GB"/>
              </w:rPr>
              <w:t>буква</w:t>
            </w:r>
            <w:proofErr w:type="spellEnd"/>
            <w:r w:rsidRPr="00BF22E5">
              <w:rPr>
                <w:lang w:val="en-GB"/>
              </w:rPr>
              <w:t xml:space="preserve"> б).</w:t>
            </w:r>
          </w:p>
        </w:tc>
        <w:tc>
          <w:tcPr>
            <w:tcW w:w="1775" w:type="dxa"/>
            <w:tcBorders>
              <w:top w:val="single" w:sz="4" w:space="0" w:color="auto"/>
              <w:left w:val="single" w:sz="4" w:space="0" w:color="auto"/>
              <w:bottom w:val="single" w:sz="4" w:space="0" w:color="auto"/>
              <w:right w:val="single" w:sz="4" w:space="0" w:color="auto"/>
            </w:tcBorders>
          </w:tcPr>
          <w:p w14:paraId="74F71CAB" w14:textId="77777777" w:rsidR="005B1295" w:rsidRPr="0009490E" w:rsidRDefault="005B129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713D29E" w14:textId="77777777" w:rsidR="005B1295" w:rsidRPr="0009490E" w:rsidRDefault="005B129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E83D309" w14:textId="77777777" w:rsidR="005B1295" w:rsidRPr="0009490E" w:rsidRDefault="005B1295" w:rsidP="00DD38A4">
            <w:pPr>
              <w:snapToGrid w:val="0"/>
              <w:spacing w:line="240" w:lineRule="auto"/>
              <w:rPr>
                <w:snapToGrid w:val="0"/>
              </w:rPr>
            </w:pPr>
          </w:p>
        </w:tc>
      </w:tr>
      <w:tr w:rsidR="003956A3" w:rsidRPr="0009490E" w14:paraId="6F322D79" w14:textId="77777777" w:rsidTr="00241C99">
        <w:tc>
          <w:tcPr>
            <w:tcW w:w="529" w:type="dxa"/>
            <w:tcBorders>
              <w:top w:val="single" w:sz="4" w:space="0" w:color="auto"/>
              <w:left w:val="single" w:sz="4" w:space="0" w:color="auto"/>
              <w:bottom w:val="single" w:sz="4" w:space="0" w:color="auto"/>
              <w:right w:val="single" w:sz="4" w:space="0" w:color="auto"/>
            </w:tcBorders>
          </w:tcPr>
          <w:p w14:paraId="00EACC26" w14:textId="77777777" w:rsidR="003956A3" w:rsidRPr="0009490E" w:rsidRDefault="003956A3"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AA67EA9" w14:textId="77777777" w:rsidR="003956A3" w:rsidRDefault="003956A3" w:rsidP="00DD38A4">
            <w:pPr>
              <w:spacing w:line="240" w:lineRule="auto"/>
            </w:pPr>
            <w:r w:rsidRPr="00155473">
              <w:rPr>
                <w:snapToGrid w:val="0"/>
                <w:lang w:val="en-US"/>
              </w:rPr>
              <w:t>ATCO.B.020(</w:t>
            </w:r>
            <w:r>
              <w:rPr>
                <w:snapToGrid w:val="0"/>
                <w:lang w:val="en-US"/>
              </w:rPr>
              <w:t>e</w:t>
            </w:r>
            <w:r w:rsidRPr="00155473">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7055F459" w14:textId="77777777" w:rsidR="003956A3" w:rsidRDefault="003956A3" w:rsidP="00DD38A4">
            <w:pPr>
              <w:pStyle w:val="Default"/>
              <w:rPr>
                <w:rFonts w:ascii="Times New Roman" w:hAnsi="Times New Roman"/>
                <w:sz w:val="22"/>
                <w:szCs w:val="22"/>
                <w:lang w:val="en-GB"/>
              </w:rPr>
            </w:pPr>
            <w:r w:rsidRPr="003956A3">
              <w:rPr>
                <w:rFonts w:ascii="Times New Roman" w:hAnsi="Times New Roman"/>
                <w:sz w:val="22"/>
                <w:szCs w:val="22"/>
                <w:lang w:val="en-GB"/>
              </w:rPr>
              <w:t>д)</w:t>
            </w:r>
            <w:r>
              <w:rPr>
                <w:rFonts w:ascii="Times New Roman" w:hAnsi="Times New Roman"/>
                <w:sz w:val="22"/>
                <w:szCs w:val="22"/>
                <w:lang w:val="en-GB"/>
              </w:rPr>
              <w:t xml:space="preserve"> </w:t>
            </w:r>
            <w:proofErr w:type="spellStart"/>
            <w:r w:rsidRPr="003956A3">
              <w:rPr>
                <w:rFonts w:ascii="Times New Roman" w:hAnsi="Times New Roman"/>
                <w:sz w:val="22"/>
                <w:szCs w:val="22"/>
                <w:lang w:val="en-GB"/>
              </w:rPr>
              <w:t>Разрешенията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към</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валидни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срок</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определен</w:t>
            </w:r>
            <w:proofErr w:type="spellEnd"/>
            <w:r w:rsidRPr="003956A3">
              <w:rPr>
                <w:rFonts w:ascii="Times New Roman" w:hAnsi="Times New Roman"/>
                <w:sz w:val="22"/>
                <w:szCs w:val="22"/>
                <w:lang w:val="en-GB"/>
              </w:rPr>
              <w:t xml:space="preserve"> в </w:t>
            </w:r>
            <w:proofErr w:type="spellStart"/>
            <w:r w:rsidRPr="003956A3">
              <w:rPr>
                <w:rFonts w:ascii="Times New Roman" w:hAnsi="Times New Roman"/>
                <w:sz w:val="22"/>
                <w:szCs w:val="22"/>
                <w:lang w:val="en-GB"/>
              </w:rPr>
              <w:t>схемата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компетентност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Този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срок</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w:t>
            </w:r>
            <w:r>
              <w:rPr>
                <w:rFonts w:ascii="Times New Roman" w:hAnsi="Times New Roman"/>
                <w:sz w:val="22"/>
                <w:szCs w:val="22"/>
                <w:lang w:val="en-GB"/>
              </w:rPr>
              <w:t>е</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може</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да</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превишава</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три</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години</w:t>
            </w:r>
            <w:proofErr w:type="spellEnd"/>
            <w:r>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2C8BFB0F" w14:textId="77777777" w:rsidR="003956A3" w:rsidRPr="0009490E" w:rsidRDefault="003956A3"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12B4AB0" w14:textId="77777777" w:rsidR="003956A3" w:rsidRPr="0009490E" w:rsidRDefault="003956A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4DD0C6B" w14:textId="77777777" w:rsidR="003956A3" w:rsidRPr="0009490E" w:rsidRDefault="003956A3" w:rsidP="00DD38A4">
            <w:pPr>
              <w:snapToGrid w:val="0"/>
              <w:spacing w:line="240" w:lineRule="auto"/>
              <w:rPr>
                <w:snapToGrid w:val="0"/>
              </w:rPr>
            </w:pPr>
          </w:p>
        </w:tc>
      </w:tr>
      <w:tr w:rsidR="00491845" w:rsidRPr="0009490E" w14:paraId="31D97256" w14:textId="77777777" w:rsidTr="00241C99">
        <w:tc>
          <w:tcPr>
            <w:tcW w:w="529" w:type="dxa"/>
            <w:tcBorders>
              <w:top w:val="single" w:sz="4" w:space="0" w:color="auto"/>
              <w:left w:val="single" w:sz="4" w:space="0" w:color="auto"/>
              <w:bottom w:val="single" w:sz="4" w:space="0" w:color="auto"/>
              <w:right w:val="single" w:sz="4" w:space="0" w:color="auto"/>
            </w:tcBorders>
          </w:tcPr>
          <w:p w14:paraId="73077B88" w14:textId="77777777" w:rsidR="00491845" w:rsidRPr="0009490E" w:rsidRDefault="0049184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11B04ED" w14:textId="77777777" w:rsidR="00491845" w:rsidRPr="00491845" w:rsidRDefault="00491845" w:rsidP="00DD38A4">
            <w:pPr>
              <w:pStyle w:val="Default"/>
              <w:rPr>
                <w:rFonts w:ascii="Times New Roman" w:hAnsi="Times New Roman"/>
                <w:sz w:val="22"/>
                <w:szCs w:val="22"/>
                <w:lang w:val="en-GB"/>
              </w:rPr>
            </w:pPr>
            <w:r w:rsidRPr="00491845">
              <w:rPr>
                <w:rFonts w:ascii="Times New Roman" w:hAnsi="Times New Roman"/>
                <w:sz w:val="22"/>
                <w:szCs w:val="22"/>
                <w:lang w:val="en-GB"/>
              </w:rPr>
              <w:t>AMC1 ATCO.B.020(e) Unit endorsements</w:t>
            </w:r>
          </w:p>
          <w:p w14:paraId="04989699" w14:textId="77777777" w:rsidR="00491845" w:rsidRPr="00155473" w:rsidRDefault="00491845" w:rsidP="00DD38A4">
            <w:pPr>
              <w:spacing w:line="240" w:lineRule="auto"/>
              <w:rPr>
                <w:snapToGrid w:val="0"/>
                <w:lang w:val="en-US"/>
              </w:rPr>
            </w:pPr>
          </w:p>
        </w:tc>
        <w:tc>
          <w:tcPr>
            <w:tcW w:w="6992" w:type="dxa"/>
            <w:tcBorders>
              <w:top w:val="single" w:sz="4" w:space="0" w:color="auto"/>
              <w:left w:val="single" w:sz="4" w:space="0" w:color="auto"/>
              <w:bottom w:val="single" w:sz="4" w:space="0" w:color="auto"/>
              <w:right w:val="single" w:sz="4" w:space="0" w:color="auto"/>
            </w:tcBorders>
          </w:tcPr>
          <w:p w14:paraId="6CD61C49"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VALIDITY OF THE UNIT ENDORSEMENT</w:t>
            </w:r>
          </w:p>
          <w:p w14:paraId="6D080467"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When establishing the validity of a unit endorsement, the specificities of the unit and seasonal variations should be taken into account.</w:t>
            </w:r>
          </w:p>
          <w:p w14:paraId="679DC2F3"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Appropriate means should be in place to monitor the competence of the air traffic controllers. The means should be proportionate to the validity time.</w:t>
            </w:r>
          </w:p>
          <w:p w14:paraId="2A4CD4E5"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If the proposed validity time of the unit endorsement exceeds 12 months, additional means should be in place to monitor and ensure the continuous competence of the air traffic controllers.</w:t>
            </w:r>
          </w:p>
          <w:p w14:paraId="60902F41"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If the ATC unit is proposing to increase the validity time of the unit endorsement, a safety assessment should be conducted. The safety assessment may cover several units.</w:t>
            </w:r>
          </w:p>
        </w:tc>
        <w:tc>
          <w:tcPr>
            <w:tcW w:w="1775" w:type="dxa"/>
            <w:tcBorders>
              <w:top w:val="single" w:sz="4" w:space="0" w:color="auto"/>
              <w:left w:val="single" w:sz="4" w:space="0" w:color="auto"/>
              <w:bottom w:val="single" w:sz="4" w:space="0" w:color="auto"/>
              <w:right w:val="single" w:sz="4" w:space="0" w:color="auto"/>
            </w:tcBorders>
          </w:tcPr>
          <w:p w14:paraId="1671B731" w14:textId="77777777" w:rsidR="00491845" w:rsidRPr="0009490E" w:rsidRDefault="0049184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38D9FD4" w14:textId="77777777" w:rsidR="00491845" w:rsidRPr="0009490E" w:rsidRDefault="0049184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B39575E" w14:textId="77777777" w:rsidR="00491845" w:rsidRPr="0009490E" w:rsidRDefault="00491845" w:rsidP="00DD38A4">
            <w:pPr>
              <w:snapToGrid w:val="0"/>
              <w:spacing w:line="240" w:lineRule="auto"/>
              <w:rPr>
                <w:snapToGrid w:val="0"/>
              </w:rPr>
            </w:pPr>
          </w:p>
        </w:tc>
      </w:tr>
      <w:tr w:rsidR="003956A3" w:rsidRPr="0009490E" w14:paraId="7565FE90" w14:textId="77777777" w:rsidTr="00241C99">
        <w:tc>
          <w:tcPr>
            <w:tcW w:w="529" w:type="dxa"/>
            <w:tcBorders>
              <w:top w:val="single" w:sz="4" w:space="0" w:color="auto"/>
              <w:left w:val="single" w:sz="4" w:space="0" w:color="auto"/>
              <w:bottom w:val="single" w:sz="4" w:space="0" w:color="auto"/>
              <w:right w:val="single" w:sz="4" w:space="0" w:color="auto"/>
            </w:tcBorders>
          </w:tcPr>
          <w:p w14:paraId="7E042820" w14:textId="77777777" w:rsidR="003956A3" w:rsidRPr="0009490E" w:rsidRDefault="003956A3"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084607F" w14:textId="77777777" w:rsidR="003956A3" w:rsidRDefault="003956A3" w:rsidP="00DD38A4">
            <w:pPr>
              <w:spacing w:line="240" w:lineRule="auto"/>
            </w:pPr>
            <w:r w:rsidRPr="00155473">
              <w:rPr>
                <w:snapToGrid w:val="0"/>
                <w:lang w:val="en-US"/>
              </w:rPr>
              <w:t>ATCO.B.020(</w:t>
            </w:r>
            <w:r>
              <w:rPr>
                <w:snapToGrid w:val="0"/>
                <w:lang w:val="en-US"/>
              </w:rPr>
              <w:t>f</w:t>
            </w:r>
            <w:r w:rsidRPr="00155473">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717687D4" w14:textId="77777777" w:rsidR="003956A3" w:rsidRDefault="003956A3" w:rsidP="00DD38A4">
            <w:pPr>
              <w:pStyle w:val="Default"/>
              <w:rPr>
                <w:rFonts w:ascii="Times New Roman" w:hAnsi="Times New Roman"/>
                <w:sz w:val="22"/>
                <w:szCs w:val="22"/>
                <w:lang w:val="en-GB"/>
              </w:rPr>
            </w:pPr>
            <w:r>
              <w:rPr>
                <w:rFonts w:ascii="Times New Roman" w:hAnsi="Times New Roman"/>
                <w:sz w:val="22"/>
                <w:szCs w:val="22"/>
                <w:lang w:val="en-GB"/>
              </w:rPr>
              <w:t xml:space="preserve">е) </w:t>
            </w:r>
            <w:proofErr w:type="spellStart"/>
            <w:r w:rsidRPr="003956A3">
              <w:rPr>
                <w:rFonts w:ascii="Times New Roman" w:hAnsi="Times New Roman"/>
                <w:sz w:val="22"/>
                <w:szCs w:val="22"/>
                <w:lang w:val="en-GB"/>
              </w:rPr>
              <w:t>Срокът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валидност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разрешенията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към</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първоначално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издаване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или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подновяване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започва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тече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по-късно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от</w:t>
            </w:r>
            <w:proofErr w:type="spellEnd"/>
            <w:r w:rsidRPr="003956A3">
              <w:rPr>
                <w:rFonts w:ascii="Times New Roman" w:hAnsi="Times New Roman"/>
                <w:sz w:val="22"/>
                <w:szCs w:val="22"/>
                <w:lang w:val="en-GB"/>
              </w:rPr>
              <w:t xml:space="preserve"> 30 </w:t>
            </w:r>
            <w:proofErr w:type="spellStart"/>
            <w:r w:rsidRPr="003956A3">
              <w:rPr>
                <w:rFonts w:ascii="Times New Roman" w:hAnsi="Times New Roman"/>
                <w:sz w:val="22"/>
                <w:szCs w:val="22"/>
                <w:lang w:val="en-GB"/>
              </w:rPr>
              <w:t>дни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след</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датата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успеш</w:t>
            </w:r>
            <w:r>
              <w:rPr>
                <w:rFonts w:ascii="Times New Roman" w:hAnsi="Times New Roman"/>
                <w:sz w:val="22"/>
                <w:szCs w:val="22"/>
                <w:lang w:val="en-GB"/>
              </w:rPr>
              <w:t>ното</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завършване</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на</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оценяването</w:t>
            </w:r>
            <w:proofErr w:type="spellEnd"/>
            <w:r>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6B45C9D9" w14:textId="77777777" w:rsidR="003956A3" w:rsidRPr="0009490E" w:rsidRDefault="003956A3"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F5D7C8B" w14:textId="77777777" w:rsidR="003956A3" w:rsidRPr="0009490E" w:rsidRDefault="003956A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07FE44B" w14:textId="77777777" w:rsidR="003956A3" w:rsidRPr="0009490E" w:rsidRDefault="003956A3" w:rsidP="00DD38A4">
            <w:pPr>
              <w:snapToGrid w:val="0"/>
              <w:spacing w:line="240" w:lineRule="auto"/>
              <w:rPr>
                <w:snapToGrid w:val="0"/>
              </w:rPr>
            </w:pPr>
          </w:p>
        </w:tc>
      </w:tr>
      <w:tr w:rsidR="003956A3" w:rsidRPr="0009490E" w14:paraId="79956461" w14:textId="77777777" w:rsidTr="00241C99">
        <w:tc>
          <w:tcPr>
            <w:tcW w:w="529" w:type="dxa"/>
            <w:tcBorders>
              <w:top w:val="single" w:sz="4" w:space="0" w:color="auto"/>
              <w:left w:val="single" w:sz="4" w:space="0" w:color="auto"/>
              <w:bottom w:val="single" w:sz="4" w:space="0" w:color="auto"/>
              <w:right w:val="single" w:sz="4" w:space="0" w:color="auto"/>
            </w:tcBorders>
          </w:tcPr>
          <w:p w14:paraId="64E3DB1D" w14:textId="77777777" w:rsidR="003956A3" w:rsidRPr="0009490E" w:rsidRDefault="003956A3"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459CAAB" w14:textId="77777777" w:rsidR="003956A3" w:rsidRDefault="003956A3" w:rsidP="00DD38A4">
            <w:pPr>
              <w:spacing w:line="240" w:lineRule="auto"/>
            </w:pPr>
            <w:r w:rsidRPr="00155473">
              <w:rPr>
                <w:snapToGrid w:val="0"/>
                <w:lang w:val="en-US"/>
              </w:rPr>
              <w:t>ATCO.B.020(</w:t>
            </w:r>
            <w:r>
              <w:rPr>
                <w:snapToGrid w:val="0"/>
                <w:lang w:val="en-US"/>
              </w:rPr>
              <w:t>g</w:t>
            </w:r>
            <w:r w:rsidRPr="00155473">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53C0C182" w14:textId="77777777" w:rsidR="003956A3" w:rsidRPr="003956A3" w:rsidRDefault="003956A3" w:rsidP="00DD38A4">
            <w:pPr>
              <w:pStyle w:val="Default"/>
              <w:rPr>
                <w:rFonts w:ascii="Times New Roman" w:hAnsi="Times New Roman"/>
                <w:sz w:val="22"/>
                <w:szCs w:val="22"/>
                <w:lang w:val="en-GB"/>
              </w:rPr>
            </w:pPr>
            <w:r>
              <w:rPr>
                <w:rFonts w:ascii="Times New Roman" w:hAnsi="Times New Roman"/>
                <w:sz w:val="22"/>
                <w:szCs w:val="22"/>
                <w:lang w:val="en-GB"/>
              </w:rPr>
              <w:t xml:space="preserve">ж) </w:t>
            </w:r>
            <w:proofErr w:type="spellStart"/>
            <w:r w:rsidRPr="003956A3">
              <w:rPr>
                <w:rFonts w:ascii="Times New Roman" w:hAnsi="Times New Roman"/>
                <w:sz w:val="22"/>
                <w:szCs w:val="22"/>
                <w:lang w:val="en-GB"/>
              </w:rPr>
              <w:t>Валидността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разрешенията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към</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потвърждава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ако</w:t>
            </w:r>
            <w:proofErr w:type="spellEnd"/>
            <w:r w:rsidRPr="003956A3">
              <w:rPr>
                <w:rFonts w:ascii="Times New Roman" w:hAnsi="Times New Roman"/>
                <w:sz w:val="22"/>
                <w:szCs w:val="22"/>
                <w:lang w:val="en-GB"/>
              </w:rPr>
              <w:t>:</w:t>
            </w:r>
          </w:p>
          <w:p w14:paraId="24CC8BB1" w14:textId="77777777" w:rsidR="003956A3" w:rsidRPr="003956A3" w:rsidRDefault="003956A3" w:rsidP="00DD38A4">
            <w:pPr>
              <w:pStyle w:val="Default"/>
              <w:rPr>
                <w:rFonts w:ascii="Times New Roman" w:hAnsi="Times New Roman"/>
                <w:sz w:val="22"/>
                <w:szCs w:val="22"/>
                <w:lang w:val="en-GB"/>
              </w:rPr>
            </w:pPr>
            <w:r>
              <w:rPr>
                <w:rFonts w:ascii="Times New Roman" w:hAnsi="Times New Roman"/>
                <w:sz w:val="22"/>
                <w:szCs w:val="22"/>
                <w:lang w:val="en-GB"/>
              </w:rPr>
              <w:t xml:space="preserve">(1) </w:t>
            </w:r>
            <w:proofErr w:type="spellStart"/>
            <w:r w:rsidRPr="003956A3">
              <w:rPr>
                <w:rFonts w:ascii="Times New Roman" w:hAnsi="Times New Roman"/>
                <w:sz w:val="22"/>
                <w:szCs w:val="22"/>
                <w:lang w:val="en-GB"/>
              </w:rPr>
              <w:t>кандидатът</w:t>
            </w:r>
            <w:proofErr w:type="spellEnd"/>
            <w:r w:rsidRPr="003956A3">
              <w:rPr>
                <w:rFonts w:ascii="Times New Roman" w:hAnsi="Times New Roman"/>
                <w:sz w:val="22"/>
                <w:szCs w:val="22"/>
                <w:lang w:val="en-GB"/>
              </w:rPr>
              <w:t xml:space="preserve"> е </w:t>
            </w:r>
            <w:proofErr w:type="spellStart"/>
            <w:r w:rsidRPr="003956A3">
              <w:rPr>
                <w:rFonts w:ascii="Times New Roman" w:hAnsi="Times New Roman"/>
                <w:sz w:val="22"/>
                <w:szCs w:val="22"/>
                <w:lang w:val="en-GB"/>
              </w:rPr>
              <w:t>упражнявал</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правата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свидетелството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правоспособност</w:t>
            </w:r>
            <w:proofErr w:type="spellEnd"/>
            <w:r w:rsidRPr="003956A3">
              <w:rPr>
                <w:rFonts w:ascii="Times New Roman" w:hAnsi="Times New Roman"/>
                <w:sz w:val="22"/>
                <w:szCs w:val="22"/>
                <w:lang w:val="en-GB"/>
              </w:rPr>
              <w:t xml:space="preserve"> в </w:t>
            </w:r>
            <w:proofErr w:type="spellStart"/>
            <w:r w:rsidRPr="003956A3">
              <w:rPr>
                <w:rFonts w:ascii="Times New Roman" w:hAnsi="Times New Roman"/>
                <w:sz w:val="22"/>
                <w:szCs w:val="22"/>
                <w:lang w:val="en-GB"/>
              </w:rPr>
              <w:t>продължение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минималния</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брой</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часове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определени</w:t>
            </w:r>
            <w:proofErr w:type="spellEnd"/>
            <w:r w:rsidRPr="003956A3">
              <w:rPr>
                <w:rFonts w:ascii="Times New Roman" w:hAnsi="Times New Roman"/>
                <w:sz w:val="22"/>
                <w:szCs w:val="22"/>
                <w:lang w:val="en-GB"/>
              </w:rPr>
              <w:t xml:space="preserve"> в </w:t>
            </w:r>
            <w:proofErr w:type="spellStart"/>
            <w:r w:rsidRPr="003956A3">
              <w:rPr>
                <w:rFonts w:ascii="Times New Roman" w:hAnsi="Times New Roman"/>
                <w:sz w:val="22"/>
                <w:szCs w:val="22"/>
                <w:lang w:val="en-GB"/>
              </w:rPr>
              <w:t>схемата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компетентност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w:t>
            </w:r>
            <w:r>
              <w:rPr>
                <w:rFonts w:ascii="Times New Roman" w:hAnsi="Times New Roman"/>
                <w:sz w:val="22"/>
                <w:szCs w:val="22"/>
                <w:lang w:val="en-GB"/>
              </w:rPr>
              <w:t>ние</w:t>
            </w:r>
            <w:proofErr w:type="spellEnd"/>
            <w:r>
              <w:rPr>
                <w:rFonts w:ascii="Times New Roman" w:hAnsi="Times New Roman"/>
                <w:sz w:val="22"/>
                <w:szCs w:val="22"/>
                <w:lang w:val="en-GB"/>
              </w:rPr>
              <w:t>;</w:t>
            </w:r>
          </w:p>
          <w:p w14:paraId="5617DB9E" w14:textId="77777777" w:rsidR="003956A3" w:rsidRPr="003956A3" w:rsidRDefault="003956A3" w:rsidP="00DD38A4">
            <w:pPr>
              <w:pStyle w:val="Default"/>
              <w:rPr>
                <w:rFonts w:ascii="Times New Roman" w:hAnsi="Times New Roman"/>
                <w:sz w:val="22"/>
                <w:szCs w:val="22"/>
                <w:lang w:val="en-GB"/>
              </w:rPr>
            </w:pPr>
            <w:r>
              <w:rPr>
                <w:rFonts w:ascii="Times New Roman" w:hAnsi="Times New Roman"/>
                <w:sz w:val="22"/>
                <w:szCs w:val="22"/>
                <w:lang w:val="en-GB"/>
              </w:rPr>
              <w:t xml:space="preserve">(2) </w:t>
            </w:r>
            <w:proofErr w:type="spellStart"/>
            <w:r w:rsidRPr="003956A3">
              <w:rPr>
                <w:rFonts w:ascii="Times New Roman" w:hAnsi="Times New Roman"/>
                <w:sz w:val="22"/>
                <w:szCs w:val="22"/>
                <w:lang w:val="en-GB"/>
              </w:rPr>
              <w:t>кандидатът</w:t>
            </w:r>
            <w:proofErr w:type="spellEnd"/>
            <w:r w:rsidRPr="003956A3">
              <w:rPr>
                <w:rFonts w:ascii="Times New Roman" w:hAnsi="Times New Roman"/>
                <w:sz w:val="22"/>
                <w:szCs w:val="22"/>
                <w:lang w:val="en-GB"/>
              </w:rPr>
              <w:t xml:space="preserve"> е </w:t>
            </w:r>
            <w:proofErr w:type="spellStart"/>
            <w:r w:rsidRPr="003956A3">
              <w:rPr>
                <w:rFonts w:ascii="Times New Roman" w:hAnsi="Times New Roman"/>
                <w:sz w:val="22"/>
                <w:szCs w:val="22"/>
                <w:lang w:val="en-GB"/>
              </w:rPr>
              <w:t>преминал</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опреснително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обучение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време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валидността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разрешението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съгласно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схемата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компетентност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w:t>
            </w:r>
          </w:p>
          <w:p w14:paraId="6C511FD3" w14:textId="77777777" w:rsidR="003956A3" w:rsidRDefault="003956A3" w:rsidP="00DD38A4">
            <w:pPr>
              <w:pStyle w:val="Default"/>
              <w:rPr>
                <w:rFonts w:ascii="Times New Roman" w:hAnsi="Times New Roman"/>
                <w:sz w:val="22"/>
                <w:szCs w:val="22"/>
                <w:lang w:val="en-GB"/>
              </w:rPr>
            </w:pPr>
            <w:r>
              <w:rPr>
                <w:rFonts w:ascii="Times New Roman" w:hAnsi="Times New Roman"/>
                <w:sz w:val="22"/>
                <w:szCs w:val="22"/>
                <w:lang w:val="en-GB"/>
              </w:rPr>
              <w:t xml:space="preserve">(3) </w:t>
            </w:r>
            <w:proofErr w:type="spellStart"/>
            <w:r w:rsidRPr="003956A3">
              <w:rPr>
                <w:rFonts w:ascii="Times New Roman" w:hAnsi="Times New Roman"/>
                <w:sz w:val="22"/>
                <w:szCs w:val="22"/>
                <w:lang w:val="en-GB"/>
              </w:rPr>
              <w:t>компетентността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кандидата</w:t>
            </w:r>
            <w:proofErr w:type="spellEnd"/>
            <w:r w:rsidRPr="003956A3">
              <w:rPr>
                <w:rFonts w:ascii="Times New Roman" w:hAnsi="Times New Roman"/>
                <w:sz w:val="22"/>
                <w:szCs w:val="22"/>
                <w:lang w:val="en-GB"/>
              </w:rPr>
              <w:t xml:space="preserve"> е </w:t>
            </w:r>
            <w:proofErr w:type="spellStart"/>
            <w:r w:rsidRPr="003956A3">
              <w:rPr>
                <w:rFonts w:ascii="Times New Roman" w:hAnsi="Times New Roman"/>
                <w:sz w:val="22"/>
                <w:szCs w:val="22"/>
                <w:lang w:val="en-GB"/>
              </w:rPr>
              <w:t>била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оценена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съгласно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схемата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компетентност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по-рано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от</w:t>
            </w:r>
            <w:proofErr w:type="spellEnd"/>
            <w:r w:rsidRPr="003956A3">
              <w:rPr>
                <w:rFonts w:ascii="Times New Roman" w:hAnsi="Times New Roman"/>
                <w:sz w:val="22"/>
                <w:szCs w:val="22"/>
                <w:lang w:val="en-GB"/>
              </w:rPr>
              <w:t xml:space="preserve"> 3 </w:t>
            </w:r>
            <w:proofErr w:type="spellStart"/>
            <w:r w:rsidRPr="003956A3">
              <w:rPr>
                <w:rFonts w:ascii="Times New Roman" w:hAnsi="Times New Roman"/>
                <w:sz w:val="22"/>
                <w:szCs w:val="22"/>
                <w:lang w:val="en-GB"/>
              </w:rPr>
              <w:t>месеца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преди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изтичането</w:t>
            </w:r>
            <w:proofErr w:type="spellEnd"/>
            <w:r w:rsidRPr="003956A3">
              <w:rPr>
                <w:rFonts w:ascii="Times New Roman" w:hAnsi="Times New Roman"/>
                <w:sz w:val="22"/>
                <w:szCs w:val="22"/>
                <w:lang w:val="en-GB"/>
              </w:rPr>
              <w:t xml:space="preserve"> </w:t>
            </w:r>
            <w:proofErr w:type="spellStart"/>
            <w:r>
              <w:rPr>
                <w:rFonts w:ascii="Times New Roman" w:hAnsi="Times New Roman"/>
                <w:sz w:val="22"/>
                <w:szCs w:val="22"/>
                <w:lang w:val="en-GB"/>
              </w:rPr>
              <w:t>на</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валидността</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на</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разрешението</w:t>
            </w:r>
            <w:proofErr w:type="spellEnd"/>
            <w:r>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7F3EE346" w14:textId="77777777" w:rsidR="003956A3" w:rsidRPr="0009490E" w:rsidRDefault="003956A3"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AA1FDED" w14:textId="77777777" w:rsidR="003956A3" w:rsidRPr="0009490E" w:rsidRDefault="003956A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3972C90" w14:textId="77777777" w:rsidR="003956A3" w:rsidRPr="0009490E" w:rsidRDefault="003956A3" w:rsidP="00DD38A4">
            <w:pPr>
              <w:snapToGrid w:val="0"/>
              <w:spacing w:line="240" w:lineRule="auto"/>
              <w:rPr>
                <w:snapToGrid w:val="0"/>
              </w:rPr>
            </w:pPr>
          </w:p>
        </w:tc>
      </w:tr>
      <w:tr w:rsidR="00491845" w:rsidRPr="0009490E" w14:paraId="16755E66" w14:textId="77777777" w:rsidTr="00241C99">
        <w:tc>
          <w:tcPr>
            <w:tcW w:w="529" w:type="dxa"/>
            <w:tcBorders>
              <w:top w:val="single" w:sz="4" w:space="0" w:color="auto"/>
              <w:left w:val="single" w:sz="4" w:space="0" w:color="auto"/>
              <w:bottom w:val="single" w:sz="4" w:space="0" w:color="auto"/>
              <w:right w:val="single" w:sz="4" w:space="0" w:color="auto"/>
            </w:tcBorders>
          </w:tcPr>
          <w:p w14:paraId="7338D5CC" w14:textId="77777777" w:rsidR="00491845" w:rsidRPr="0009490E" w:rsidRDefault="0049184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66ED6FD" w14:textId="77777777" w:rsidR="00491845" w:rsidRPr="00491845" w:rsidRDefault="00491845" w:rsidP="00DD38A4">
            <w:pPr>
              <w:pStyle w:val="Default"/>
              <w:rPr>
                <w:rFonts w:ascii="Times New Roman" w:hAnsi="Times New Roman"/>
                <w:sz w:val="22"/>
                <w:szCs w:val="22"/>
                <w:lang w:val="en-GB"/>
              </w:rPr>
            </w:pPr>
            <w:r w:rsidRPr="00491845">
              <w:rPr>
                <w:rFonts w:ascii="Times New Roman" w:hAnsi="Times New Roman"/>
                <w:sz w:val="22"/>
                <w:szCs w:val="22"/>
                <w:lang w:val="en-GB"/>
              </w:rPr>
              <w:t>AMC1 ATCO.B.020(g)(3) Unit endorsements</w:t>
            </w:r>
          </w:p>
          <w:p w14:paraId="453A86B2" w14:textId="77777777" w:rsidR="00491845" w:rsidRPr="00155473" w:rsidRDefault="00491845" w:rsidP="00DD38A4">
            <w:pPr>
              <w:spacing w:line="240" w:lineRule="auto"/>
              <w:rPr>
                <w:snapToGrid w:val="0"/>
                <w:lang w:val="en-US"/>
              </w:rPr>
            </w:pPr>
          </w:p>
        </w:tc>
        <w:tc>
          <w:tcPr>
            <w:tcW w:w="6992" w:type="dxa"/>
            <w:tcBorders>
              <w:top w:val="single" w:sz="4" w:space="0" w:color="auto"/>
              <w:left w:val="single" w:sz="4" w:space="0" w:color="auto"/>
              <w:bottom w:val="single" w:sz="4" w:space="0" w:color="auto"/>
              <w:right w:val="single" w:sz="4" w:space="0" w:color="auto"/>
            </w:tcBorders>
          </w:tcPr>
          <w:p w14:paraId="714E2BE2"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PRACTICAL SKILLS ASSESSMENT FOR REVALIDATION OF EACH UNIT ENDORSEMENT</w:t>
            </w:r>
          </w:p>
          <w:p w14:paraId="5EF67968"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(a) If the assessment of practical skills is taking the form of a dedicated assessment consisting of a single assessment or a series of assessments, the last assessment declaring the licence holder competent should take place within the three-month period immediately preceding the unit endorsement expiry date.</w:t>
            </w:r>
          </w:p>
          <w:p w14:paraId="309C71CF"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(b) If the assessment of practical skills is taking the form of a continuous assessment by which the air traffic controller’s competence is assessed along a defined period of time, the formal conclusion on declaring the licence holder competent should take place within the three-month period immediately preceding the unit endorsement expiry date.</w:t>
            </w:r>
          </w:p>
        </w:tc>
        <w:tc>
          <w:tcPr>
            <w:tcW w:w="1775" w:type="dxa"/>
            <w:tcBorders>
              <w:top w:val="single" w:sz="4" w:space="0" w:color="auto"/>
              <w:left w:val="single" w:sz="4" w:space="0" w:color="auto"/>
              <w:bottom w:val="single" w:sz="4" w:space="0" w:color="auto"/>
              <w:right w:val="single" w:sz="4" w:space="0" w:color="auto"/>
            </w:tcBorders>
          </w:tcPr>
          <w:p w14:paraId="7CC6E2AB" w14:textId="77777777" w:rsidR="00491845" w:rsidRPr="0009490E" w:rsidRDefault="0049184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4F2BD78" w14:textId="77777777" w:rsidR="00491845" w:rsidRPr="0009490E" w:rsidRDefault="0049184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F5B8E78" w14:textId="77777777" w:rsidR="00491845" w:rsidRPr="0009490E" w:rsidRDefault="00491845" w:rsidP="00DD38A4">
            <w:pPr>
              <w:snapToGrid w:val="0"/>
              <w:spacing w:line="240" w:lineRule="auto"/>
              <w:rPr>
                <w:snapToGrid w:val="0"/>
              </w:rPr>
            </w:pPr>
          </w:p>
        </w:tc>
      </w:tr>
      <w:tr w:rsidR="003956A3" w:rsidRPr="0009490E" w14:paraId="6791B5E4" w14:textId="77777777" w:rsidTr="00241C99">
        <w:tc>
          <w:tcPr>
            <w:tcW w:w="529" w:type="dxa"/>
            <w:tcBorders>
              <w:top w:val="single" w:sz="4" w:space="0" w:color="auto"/>
              <w:left w:val="single" w:sz="4" w:space="0" w:color="auto"/>
              <w:bottom w:val="single" w:sz="4" w:space="0" w:color="auto"/>
              <w:right w:val="single" w:sz="4" w:space="0" w:color="auto"/>
            </w:tcBorders>
          </w:tcPr>
          <w:p w14:paraId="2FB32980" w14:textId="77777777" w:rsidR="003956A3" w:rsidRPr="0009490E" w:rsidRDefault="003956A3"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74BE10E" w14:textId="77777777" w:rsidR="003956A3" w:rsidRDefault="003956A3" w:rsidP="00DD38A4">
            <w:pPr>
              <w:spacing w:line="240" w:lineRule="auto"/>
            </w:pPr>
            <w:r w:rsidRPr="00155473">
              <w:rPr>
                <w:snapToGrid w:val="0"/>
                <w:lang w:val="en-US"/>
              </w:rPr>
              <w:t>ATCO.B.020(</w:t>
            </w:r>
            <w:r>
              <w:rPr>
                <w:snapToGrid w:val="0"/>
                <w:lang w:val="en-US"/>
              </w:rPr>
              <w:t>h</w:t>
            </w:r>
            <w:r w:rsidRPr="00155473">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0505897E" w14:textId="77777777" w:rsidR="003956A3" w:rsidRDefault="003956A3" w:rsidP="00DD38A4">
            <w:pPr>
              <w:pStyle w:val="Default"/>
              <w:rPr>
                <w:rFonts w:ascii="Times New Roman" w:hAnsi="Times New Roman"/>
                <w:sz w:val="22"/>
                <w:szCs w:val="22"/>
                <w:lang w:val="en-GB"/>
              </w:rPr>
            </w:pPr>
            <w:r>
              <w:rPr>
                <w:rFonts w:ascii="Times New Roman" w:hAnsi="Times New Roman"/>
                <w:sz w:val="22"/>
                <w:szCs w:val="22"/>
                <w:lang w:val="en-GB"/>
              </w:rPr>
              <w:t xml:space="preserve">з) </w:t>
            </w:r>
            <w:proofErr w:type="spellStart"/>
            <w:r w:rsidRPr="003956A3">
              <w:rPr>
                <w:rFonts w:ascii="Times New Roman" w:hAnsi="Times New Roman"/>
                <w:sz w:val="22"/>
                <w:szCs w:val="22"/>
                <w:lang w:val="en-GB"/>
              </w:rPr>
              <w:t>Валидността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разрешенията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към</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потвърждава</w:t>
            </w:r>
            <w:proofErr w:type="spellEnd"/>
            <w:r w:rsidRPr="003956A3">
              <w:rPr>
                <w:rFonts w:ascii="Times New Roman" w:hAnsi="Times New Roman"/>
                <w:sz w:val="22"/>
                <w:szCs w:val="22"/>
                <w:lang w:val="en-GB"/>
              </w:rPr>
              <w:t xml:space="preserve"> в </w:t>
            </w:r>
            <w:proofErr w:type="spellStart"/>
            <w:r w:rsidRPr="003956A3">
              <w:rPr>
                <w:rFonts w:ascii="Times New Roman" w:hAnsi="Times New Roman"/>
                <w:sz w:val="22"/>
                <w:szCs w:val="22"/>
                <w:lang w:val="en-GB"/>
              </w:rPr>
              <w:t>рамките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3-месечния </w:t>
            </w:r>
            <w:proofErr w:type="spellStart"/>
            <w:r w:rsidRPr="003956A3">
              <w:rPr>
                <w:rFonts w:ascii="Times New Roman" w:hAnsi="Times New Roman"/>
                <w:sz w:val="22"/>
                <w:szCs w:val="22"/>
                <w:lang w:val="en-GB"/>
              </w:rPr>
              <w:t>период</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непосредствено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преди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изтичането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валидността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им</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условие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че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изпълнени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предвидените</w:t>
            </w:r>
            <w:proofErr w:type="spellEnd"/>
            <w:r w:rsidRPr="003956A3">
              <w:rPr>
                <w:rFonts w:ascii="Times New Roman" w:hAnsi="Times New Roman"/>
                <w:sz w:val="22"/>
                <w:szCs w:val="22"/>
                <w:lang w:val="en-GB"/>
              </w:rPr>
              <w:t xml:space="preserve"> в </w:t>
            </w:r>
            <w:proofErr w:type="spellStart"/>
            <w:r w:rsidRPr="003956A3">
              <w:rPr>
                <w:rFonts w:ascii="Times New Roman" w:hAnsi="Times New Roman"/>
                <w:sz w:val="22"/>
                <w:szCs w:val="22"/>
                <w:lang w:val="en-GB"/>
              </w:rPr>
              <w:t>буква</w:t>
            </w:r>
            <w:proofErr w:type="spellEnd"/>
            <w:r w:rsidRPr="003956A3">
              <w:rPr>
                <w:rFonts w:ascii="Times New Roman" w:hAnsi="Times New Roman"/>
                <w:sz w:val="22"/>
                <w:szCs w:val="22"/>
                <w:lang w:val="en-GB"/>
              </w:rPr>
              <w:t xml:space="preserve"> ж) </w:t>
            </w:r>
            <w:proofErr w:type="spellStart"/>
            <w:r w:rsidRPr="003956A3">
              <w:rPr>
                <w:rFonts w:ascii="Times New Roman" w:hAnsi="Times New Roman"/>
                <w:sz w:val="22"/>
                <w:szCs w:val="22"/>
                <w:lang w:val="en-GB"/>
              </w:rPr>
              <w:t>изисквания</w:t>
            </w:r>
            <w:proofErr w:type="spellEnd"/>
            <w:r w:rsidRPr="003956A3">
              <w:rPr>
                <w:rFonts w:ascii="Times New Roman" w:hAnsi="Times New Roman"/>
                <w:sz w:val="22"/>
                <w:szCs w:val="22"/>
                <w:lang w:val="en-GB"/>
              </w:rPr>
              <w:t xml:space="preserve">. В </w:t>
            </w:r>
            <w:proofErr w:type="spellStart"/>
            <w:r w:rsidRPr="003956A3">
              <w:rPr>
                <w:rFonts w:ascii="Times New Roman" w:hAnsi="Times New Roman"/>
                <w:sz w:val="22"/>
                <w:szCs w:val="22"/>
                <w:lang w:val="en-GB"/>
              </w:rPr>
              <w:t>тези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случаи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валидността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започва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тече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тази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дата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изтичане</w:t>
            </w:r>
            <w:proofErr w:type="spellEnd"/>
            <w:r w:rsidRPr="003956A3">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40784B1D" w14:textId="77777777" w:rsidR="003956A3" w:rsidRPr="0009490E" w:rsidRDefault="003956A3"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1E6750B" w14:textId="77777777" w:rsidR="003956A3" w:rsidRPr="0009490E" w:rsidRDefault="003956A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1251B35" w14:textId="77777777" w:rsidR="003956A3" w:rsidRPr="0009490E" w:rsidRDefault="003956A3" w:rsidP="00DD38A4">
            <w:pPr>
              <w:snapToGrid w:val="0"/>
              <w:spacing w:line="240" w:lineRule="auto"/>
              <w:rPr>
                <w:snapToGrid w:val="0"/>
              </w:rPr>
            </w:pPr>
          </w:p>
        </w:tc>
      </w:tr>
      <w:tr w:rsidR="003956A3" w:rsidRPr="0009490E" w14:paraId="7329B3CA" w14:textId="77777777" w:rsidTr="00241C99">
        <w:tc>
          <w:tcPr>
            <w:tcW w:w="529" w:type="dxa"/>
            <w:tcBorders>
              <w:top w:val="single" w:sz="4" w:space="0" w:color="auto"/>
              <w:left w:val="single" w:sz="4" w:space="0" w:color="auto"/>
              <w:bottom w:val="single" w:sz="4" w:space="0" w:color="auto"/>
              <w:right w:val="single" w:sz="4" w:space="0" w:color="auto"/>
            </w:tcBorders>
          </w:tcPr>
          <w:p w14:paraId="5BFBCC69" w14:textId="77777777" w:rsidR="003956A3" w:rsidRPr="0009490E" w:rsidRDefault="003956A3"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5DDB727" w14:textId="77777777" w:rsidR="003956A3" w:rsidRDefault="003956A3" w:rsidP="00DD38A4">
            <w:pPr>
              <w:spacing w:line="240" w:lineRule="auto"/>
            </w:pPr>
            <w:r w:rsidRPr="00155473">
              <w:rPr>
                <w:snapToGrid w:val="0"/>
                <w:lang w:val="en-US"/>
              </w:rPr>
              <w:t>ATCO.B.020(</w:t>
            </w:r>
            <w:r>
              <w:rPr>
                <w:snapToGrid w:val="0"/>
                <w:lang w:val="en-US"/>
              </w:rPr>
              <w:t>i</w:t>
            </w:r>
            <w:r w:rsidRPr="00155473">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05C8394D" w14:textId="77777777" w:rsidR="003956A3" w:rsidRDefault="003956A3" w:rsidP="00DD38A4">
            <w:pPr>
              <w:pStyle w:val="Default"/>
              <w:rPr>
                <w:rFonts w:ascii="Times New Roman" w:hAnsi="Times New Roman"/>
                <w:sz w:val="22"/>
                <w:szCs w:val="22"/>
                <w:lang w:val="en-GB"/>
              </w:rPr>
            </w:pPr>
            <w:r>
              <w:rPr>
                <w:rFonts w:ascii="Times New Roman" w:hAnsi="Times New Roman"/>
                <w:sz w:val="22"/>
                <w:szCs w:val="22"/>
                <w:lang w:val="en-GB"/>
              </w:rPr>
              <w:t xml:space="preserve">и) </w:t>
            </w:r>
            <w:proofErr w:type="spellStart"/>
            <w:r w:rsidRPr="003956A3">
              <w:rPr>
                <w:rFonts w:ascii="Times New Roman" w:hAnsi="Times New Roman"/>
                <w:sz w:val="22"/>
                <w:szCs w:val="22"/>
                <w:lang w:val="en-GB"/>
              </w:rPr>
              <w:t>Ако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валидността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разрешението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към</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бъде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потвърдена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преди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периода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предвиден</w:t>
            </w:r>
            <w:proofErr w:type="spellEnd"/>
            <w:r w:rsidRPr="003956A3">
              <w:rPr>
                <w:rFonts w:ascii="Times New Roman" w:hAnsi="Times New Roman"/>
                <w:sz w:val="22"/>
                <w:szCs w:val="22"/>
                <w:lang w:val="en-GB"/>
              </w:rPr>
              <w:t xml:space="preserve"> в </w:t>
            </w:r>
            <w:proofErr w:type="spellStart"/>
            <w:r w:rsidRPr="003956A3">
              <w:rPr>
                <w:rFonts w:ascii="Times New Roman" w:hAnsi="Times New Roman"/>
                <w:sz w:val="22"/>
                <w:szCs w:val="22"/>
                <w:lang w:val="en-GB"/>
              </w:rPr>
              <w:t>буква</w:t>
            </w:r>
            <w:proofErr w:type="spellEnd"/>
            <w:r w:rsidRPr="003956A3">
              <w:rPr>
                <w:rFonts w:ascii="Times New Roman" w:hAnsi="Times New Roman"/>
                <w:sz w:val="22"/>
                <w:szCs w:val="22"/>
                <w:lang w:val="en-GB"/>
              </w:rPr>
              <w:t xml:space="preserve"> з), </w:t>
            </w:r>
            <w:proofErr w:type="spellStart"/>
            <w:r w:rsidRPr="003956A3">
              <w:rPr>
                <w:rFonts w:ascii="Times New Roman" w:hAnsi="Times New Roman"/>
                <w:sz w:val="22"/>
                <w:szCs w:val="22"/>
                <w:lang w:val="en-GB"/>
              </w:rPr>
              <w:t>срокът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му</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валидност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започва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тече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по-късно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от</w:t>
            </w:r>
            <w:proofErr w:type="spellEnd"/>
            <w:r w:rsidRPr="003956A3">
              <w:rPr>
                <w:rFonts w:ascii="Times New Roman" w:hAnsi="Times New Roman"/>
                <w:sz w:val="22"/>
                <w:szCs w:val="22"/>
                <w:lang w:val="en-GB"/>
              </w:rPr>
              <w:t xml:space="preserve"> 30 </w:t>
            </w:r>
            <w:proofErr w:type="spellStart"/>
            <w:r w:rsidRPr="003956A3">
              <w:rPr>
                <w:rFonts w:ascii="Times New Roman" w:hAnsi="Times New Roman"/>
                <w:sz w:val="22"/>
                <w:szCs w:val="22"/>
                <w:lang w:val="en-GB"/>
              </w:rPr>
              <w:t>дни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датата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която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оценяването</w:t>
            </w:r>
            <w:proofErr w:type="spellEnd"/>
            <w:r w:rsidRPr="003956A3">
              <w:rPr>
                <w:rFonts w:ascii="Times New Roman" w:hAnsi="Times New Roman"/>
                <w:sz w:val="22"/>
                <w:szCs w:val="22"/>
                <w:lang w:val="en-GB"/>
              </w:rPr>
              <w:t xml:space="preserve"> е </w:t>
            </w:r>
            <w:proofErr w:type="spellStart"/>
            <w:r w:rsidRPr="003956A3">
              <w:rPr>
                <w:rFonts w:ascii="Times New Roman" w:hAnsi="Times New Roman"/>
                <w:sz w:val="22"/>
                <w:szCs w:val="22"/>
                <w:lang w:val="en-GB"/>
              </w:rPr>
              <w:t>приключило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успешно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условие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че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изпълнени</w:t>
            </w:r>
            <w:proofErr w:type="spellEnd"/>
            <w:r w:rsidRPr="003956A3">
              <w:rPr>
                <w:rFonts w:ascii="Times New Roman" w:hAnsi="Times New Roman"/>
                <w:sz w:val="22"/>
                <w:szCs w:val="22"/>
                <w:lang w:val="en-GB"/>
              </w:rPr>
              <w:t xml:space="preserve"> и </w:t>
            </w:r>
            <w:proofErr w:type="spellStart"/>
            <w:r w:rsidRPr="003956A3">
              <w:rPr>
                <w:rFonts w:ascii="Times New Roman" w:hAnsi="Times New Roman"/>
                <w:sz w:val="22"/>
                <w:szCs w:val="22"/>
                <w:lang w:val="en-GB"/>
              </w:rPr>
              <w:t>изискванията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пред</w:t>
            </w:r>
            <w:r>
              <w:rPr>
                <w:rFonts w:ascii="Times New Roman" w:hAnsi="Times New Roman"/>
                <w:sz w:val="22"/>
                <w:szCs w:val="22"/>
                <w:lang w:val="en-GB"/>
              </w:rPr>
              <w:t>видени</w:t>
            </w:r>
            <w:proofErr w:type="spellEnd"/>
            <w:r>
              <w:rPr>
                <w:rFonts w:ascii="Times New Roman" w:hAnsi="Times New Roman"/>
                <w:sz w:val="22"/>
                <w:szCs w:val="22"/>
                <w:lang w:val="en-GB"/>
              </w:rPr>
              <w:t xml:space="preserve"> в </w:t>
            </w:r>
            <w:proofErr w:type="spellStart"/>
            <w:r>
              <w:rPr>
                <w:rFonts w:ascii="Times New Roman" w:hAnsi="Times New Roman"/>
                <w:sz w:val="22"/>
                <w:szCs w:val="22"/>
                <w:lang w:val="en-GB"/>
              </w:rPr>
              <w:t>буква</w:t>
            </w:r>
            <w:proofErr w:type="spellEnd"/>
            <w:r>
              <w:rPr>
                <w:rFonts w:ascii="Times New Roman" w:hAnsi="Times New Roman"/>
                <w:sz w:val="22"/>
                <w:szCs w:val="22"/>
                <w:lang w:val="en-GB"/>
              </w:rPr>
              <w:t xml:space="preserve"> ж), </w:t>
            </w:r>
            <w:proofErr w:type="spellStart"/>
            <w:r>
              <w:rPr>
                <w:rFonts w:ascii="Times New Roman" w:hAnsi="Times New Roman"/>
                <w:sz w:val="22"/>
                <w:szCs w:val="22"/>
                <w:lang w:val="en-GB"/>
              </w:rPr>
              <w:t>точки</w:t>
            </w:r>
            <w:proofErr w:type="spellEnd"/>
            <w:r>
              <w:rPr>
                <w:rFonts w:ascii="Times New Roman" w:hAnsi="Times New Roman"/>
                <w:sz w:val="22"/>
                <w:szCs w:val="22"/>
                <w:lang w:val="en-GB"/>
              </w:rPr>
              <w:t xml:space="preserve"> 1 и 2.</w:t>
            </w:r>
          </w:p>
        </w:tc>
        <w:tc>
          <w:tcPr>
            <w:tcW w:w="1775" w:type="dxa"/>
            <w:tcBorders>
              <w:top w:val="single" w:sz="4" w:space="0" w:color="auto"/>
              <w:left w:val="single" w:sz="4" w:space="0" w:color="auto"/>
              <w:bottom w:val="single" w:sz="4" w:space="0" w:color="auto"/>
              <w:right w:val="single" w:sz="4" w:space="0" w:color="auto"/>
            </w:tcBorders>
          </w:tcPr>
          <w:p w14:paraId="6D4AE230" w14:textId="77777777" w:rsidR="003956A3" w:rsidRPr="0009490E" w:rsidRDefault="003956A3"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CD43383" w14:textId="77777777" w:rsidR="003956A3" w:rsidRPr="0009490E" w:rsidRDefault="003956A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3C90DF8" w14:textId="77777777" w:rsidR="003956A3" w:rsidRPr="0009490E" w:rsidRDefault="003956A3" w:rsidP="00DD38A4">
            <w:pPr>
              <w:snapToGrid w:val="0"/>
              <w:spacing w:line="240" w:lineRule="auto"/>
              <w:rPr>
                <w:snapToGrid w:val="0"/>
              </w:rPr>
            </w:pPr>
          </w:p>
        </w:tc>
      </w:tr>
      <w:tr w:rsidR="00491845" w:rsidRPr="0009490E" w14:paraId="7850AE2F" w14:textId="77777777" w:rsidTr="00241C99">
        <w:tc>
          <w:tcPr>
            <w:tcW w:w="529" w:type="dxa"/>
            <w:tcBorders>
              <w:top w:val="single" w:sz="4" w:space="0" w:color="auto"/>
              <w:left w:val="single" w:sz="4" w:space="0" w:color="auto"/>
              <w:bottom w:val="single" w:sz="4" w:space="0" w:color="auto"/>
              <w:right w:val="single" w:sz="4" w:space="0" w:color="auto"/>
            </w:tcBorders>
          </w:tcPr>
          <w:p w14:paraId="21E33E47" w14:textId="77777777" w:rsidR="00491845" w:rsidRPr="0009490E" w:rsidRDefault="0049184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5D8E0DE" w14:textId="77777777" w:rsidR="00491845" w:rsidRPr="00491845" w:rsidRDefault="00491845" w:rsidP="00DD38A4">
            <w:pPr>
              <w:pStyle w:val="Default"/>
              <w:rPr>
                <w:rFonts w:ascii="Times New Roman" w:hAnsi="Times New Roman"/>
                <w:sz w:val="22"/>
                <w:szCs w:val="22"/>
                <w:lang w:val="en-GB"/>
              </w:rPr>
            </w:pPr>
            <w:r w:rsidRPr="00491845">
              <w:rPr>
                <w:rFonts w:ascii="Times New Roman" w:hAnsi="Times New Roman"/>
                <w:sz w:val="22"/>
                <w:szCs w:val="22"/>
                <w:lang w:val="en-GB"/>
              </w:rPr>
              <w:t>GM1 ATCO.B.020(i) Unit endorsements</w:t>
            </w:r>
          </w:p>
          <w:p w14:paraId="0C376B89" w14:textId="77777777" w:rsidR="00491845" w:rsidRPr="00155473" w:rsidRDefault="00491845" w:rsidP="00DD38A4">
            <w:pPr>
              <w:spacing w:line="240" w:lineRule="auto"/>
              <w:rPr>
                <w:snapToGrid w:val="0"/>
                <w:lang w:val="en-US"/>
              </w:rPr>
            </w:pPr>
          </w:p>
        </w:tc>
        <w:tc>
          <w:tcPr>
            <w:tcW w:w="6992" w:type="dxa"/>
            <w:tcBorders>
              <w:top w:val="single" w:sz="4" w:space="0" w:color="auto"/>
              <w:left w:val="single" w:sz="4" w:space="0" w:color="auto"/>
              <w:bottom w:val="single" w:sz="4" w:space="0" w:color="auto"/>
              <w:right w:val="single" w:sz="4" w:space="0" w:color="auto"/>
            </w:tcBorders>
          </w:tcPr>
          <w:p w14:paraId="452513CD"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COMMENCEMENT OF UNIT ENDORSEMENT VALIDITY IN CASE OF EARLY REVALIDATION</w:t>
            </w:r>
          </w:p>
          <w:p w14:paraId="3A757FAE"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For the purpose of establishing the validity period of the unit endorsement in case of early revalidation, the date of the assessment should be the date of the:</w:t>
            </w:r>
          </w:p>
          <w:p w14:paraId="48B018BE"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(a) last assessment declaring the licence holder competent in case of a dedicated assessment; and</w:t>
            </w:r>
          </w:p>
          <w:p w14:paraId="26B20565" w14:textId="77777777" w:rsidR="00491845" w:rsidRPr="00491845" w:rsidRDefault="00491845" w:rsidP="00DD38A4">
            <w:pPr>
              <w:pStyle w:val="Default"/>
              <w:rPr>
                <w:rFonts w:ascii="Times New Roman" w:hAnsi="Times New Roman"/>
                <w:sz w:val="16"/>
                <w:szCs w:val="16"/>
                <w:lang w:val="en-GB"/>
              </w:rPr>
            </w:pPr>
            <w:r w:rsidRPr="00491845">
              <w:rPr>
                <w:rFonts w:ascii="Times New Roman" w:hAnsi="Times New Roman"/>
                <w:sz w:val="16"/>
                <w:szCs w:val="16"/>
                <w:lang w:val="en-GB"/>
              </w:rPr>
              <w:t>(b) formal conclusion of declaring the licence holder competent in case of continuous assessment.</w:t>
            </w:r>
          </w:p>
        </w:tc>
        <w:tc>
          <w:tcPr>
            <w:tcW w:w="1775" w:type="dxa"/>
            <w:tcBorders>
              <w:top w:val="single" w:sz="4" w:space="0" w:color="auto"/>
              <w:left w:val="single" w:sz="4" w:space="0" w:color="auto"/>
              <w:bottom w:val="single" w:sz="4" w:space="0" w:color="auto"/>
              <w:right w:val="single" w:sz="4" w:space="0" w:color="auto"/>
            </w:tcBorders>
          </w:tcPr>
          <w:p w14:paraId="1685BB67" w14:textId="77777777" w:rsidR="00491845" w:rsidRPr="0009490E" w:rsidRDefault="0049184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3730B61" w14:textId="77777777" w:rsidR="00491845" w:rsidRPr="0009490E" w:rsidRDefault="0049184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F883B1E" w14:textId="77777777" w:rsidR="00491845" w:rsidRPr="0009490E" w:rsidRDefault="00491845" w:rsidP="00DD38A4">
            <w:pPr>
              <w:snapToGrid w:val="0"/>
              <w:spacing w:line="240" w:lineRule="auto"/>
              <w:rPr>
                <w:snapToGrid w:val="0"/>
              </w:rPr>
            </w:pPr>
          </w:p>
        </w:tc>
      </w:tr>
      <w:tr w:rsidR="003956A3" w:rsidRPr="0009490E" w14:paraId="1638E60B" w14:textId="77777777" w:rsidTr="00241C99">
        <w:tc>
          <w:tcPr>
            <w:tcW w:w="529" w:type="dxa"/>
            <w:tcBorders>
              <w:top w:val="single" w:sz="4" w:space="0" w:color="auto"/>
              <w:left w:val="single" w:sz="4" w:space="0" w:color="auto"/>
              <w:bottom w:val="single" w:sz="4" w:space="0" w:color="auto"/>
              <w:right w:val="single" w:sz="4" w:space="0" w:color="auto"/>
            </w:tcBorders>
          </w:tcPr>
          <w:p w14:paraId="4A373B6F" w14:textId="77777777" w:rsidR="003956A3" w:rsidRPr="0009490E" w:rsidRDefault="003956A3"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3EFDCA1" w14:textId="77777777" w:rsidR="003956A3" w:rsidRDefault="003956A3" w:rsidP="00DD38A4">
            <w:pPr>
              <w:spacing w:line="240" w:lineRule="auto"/>
            </w:pPr>
            <w:r w:rsidRPr="00155473">
              <w:rPr>
                <w:snapToGrid w:val="0"/>
                <w:lang w:val="en-US"/>
              </w:rPr>
              <w:t>ATCO.B.020(</w:t>
            </w:r>
            <w:r>
              <w:rPr>
                <w:snapToGrid w:val="0"/>
                <w:lang w:val="en-US"/>
              </w:rPr>
              <w:t>j</w:t>
            </w:r>
            <w:r w:rsidRPr="00155473">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63EFD504" w14:textId="77777777" w:rsidR="003956A3" w:rsidRPr="0009490E" w:rsidRDefault="003956A3" w:rsidP="00DD38A4">
            <w:pPr>
              <w:pStyle w:val="Default"/>
              <w:rPr>
                <w:rFonts w:ascii="Times New Roman" w:hAnsi="Times New Roman"/>
                <w:sz w:val="22"/>
                <w:szCs w:val="22"/>
                <w:lang w:val="en-GB"/>
              </w:rPr>
            </w:pPr>
            <w:r w:rsidRPr="003956A3">
              <w:rPr>
                <w:rFonts w:ascii="Times New Roman" w:hAnsi="Times New Roman"/>
                <w:sz w:val="22"/>
                <w:szCs w:val="22"/>
                <w:lang w:val="en-GB"/>
              </w:rPr>
              <w:t>й)</w:t>
            </w:r>
            <w:r>
              <w:rPr>
                <w:rFonts w:ascii="Times New Roman" w:hAnsi="Times New Roman"/>
                <w:sz w:val="22"/>
                <w:szCs w:val="22"/>
                <w:lang w:val="en-GB"/>
              </w:rPr>
              <w:t xml:space="preserve"> </w:t>
            </w:r>
            <w:proofErr w:type="spellStart"/>
            <w:r w:rsidRPr="003956A3">
              <w:rPr>
                <w:rFonts w:ascii="Times New Roman" w:hAnsi="Times New Roman"/>
                <w:sz w:val="22"/>
                <w:szCs w:val="22"/>
                <w:lang w:val="en-GB"/>
              </w:rPr>
              <w:t>Ако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срокът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валидност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разрешението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към</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изтече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притежателят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свидетелството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правоспособност</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трябва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успешно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завърши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посочения</w:t>
            </w:r>
            <w:proofErr w:type="spellEnd"/>
            <w:r w:rsidRPr="003956A3">
              <w:rPr>
                <w:rFonts w:ascii="Times New Roman" w:hAnsi="Times New Roman"/>
                <w:sz w:val="22"/>
                <w:szCs w:val="22"/>
                <w:lang w:val="en-GB"/>
              </w:rPr>
              <w:t xml:space="preserve"> в </w:t>
            </w:r>
            <w:proofErr w:type="spellStart"/>
            <w:r w:rsidRPr="003956A3">
              <w:rPr>
                <w:rFonts w:ascii="Times New Roman" w:hAnsi="Times New Roman"/>
                <w:sz w:val="22"/>
                <w:szCs w:val="22"/>
                <w:lang w:val="en-GB"/>
              </w:rPr>
              <w:t>част</w:t>
            </w:r>
            <w:proofErr w:type="spellEnd"/>
            <w:r w:rsidRPr="003956A3">
              <w:rPr>
                <w:rFonts w:ascii="Times New Roman" w:hAnsi="Times New Roman"/>
                <w:sz w:val="22"/>
                <w:szCs w:val="22"/>
                <w:lang w:val="en-GB"/>
              </w:rPr>
              <w:t xml:space="preserve"> ATCO, </w:t>
            </w:r>
            <w:proofErr w:type="spellStart"/>
            <w:r w:rsidRPr="003956A3">
              <w:rPr>
                <w:rFonts w:ascii="Times New Roman" w:hAnsi="Times New Roman"/>
                <w:sz w:val="22"/>
                <w:szCs w:val="22"/>
                <w:lang w:val="en-GB"/>
              </w:rPr>
              <w:t>подчаст</w:t>
            </w:r>
            <w:proofErr w:type="spellEnd"/>
            <w:r w:rsidRPr="003956A3">
              <w:rPr>
                <w:rFonts w:ascii="Times New Roman" w:hAnsi="Times New Roman"/>
                <w:sz w:val="22"/>
                <w:szCs w:val="22"/>
                <w:lang w:val="en-GB"/>
              </w:rPr>
              <w:t xml:space="preserve"> Г, </w:t>
            </w:r>
            <w:proofErr w:type="spellStart"/>
            <w:r w:rsidRPr="003956A3">
              <w:rPr>
                <w:rFonts w:ascii="Times New Roman" w:hAnsi="Times New Roman"/>
                <w:sz w:val="22"/>
                <w:szCs w:val="22"/>
                <w:lang w:val="en-GB"/>
              </w:rPr>
              <w:t>раздел</w:t>
            </w:r>
            <w:proofErr w:type="spellEnd"/>
            <w:r w:rsidRPr="003956A3">
              <w:rPr>
                <w:rFonts w:ascii="Times New Roman" w:hAnsi="Times New Roman"/>
                <w:sz w:val="22"/>
                <w:szCs w:val="22"/>
                <w:lang w:val="en-GB"/>
              </w:rPr>
              <w:t xml:space="preserve"> 3 </w:t>
            </w:r>
            <w:proofErr w:type="spellStart"/>
            <w:r w:rsidRPr="003956A3">
              <w:rPr>
                <w:rFonts w:ascii="Times New Roman" w:hAnsi="Times New Roman"/>
                <w:sz w:val="22"/>
                <w:szCs w:val="22"/>
                <w:lang w:val="en-GB"/>
              </w:rPr>
              <w:t>курс</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разрешение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към</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органа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обслужване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на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въздушното</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движение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за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да</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се</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поднови</w:t>
            </w:r>
            <w:proofErr w:type="spellEnd"/>
            <w:r w:rsidRPr="003956A3">
              <w:rPr>
                <w:rFonts w:ascii="Times New Roman" w:hAnsi="Times New Roman"/>
                <w:sz w:val="22"/>
                <w:szCs w:val="22"/>
                <w:lang w:val="en-GB"/>
              </w:rPr>
              <w:t xml:space="preserve"> </w:t>
            </w:r>
            <w:proofErr w:type="spellStart"/>
            <w:r w:rsidRPr="003956A3">
              <w:rPr>
                <w:rFonts w:ascii="Times New Roman" w:hAnsi="Times New Roman"/>
                <w:sz w:val="22"/>
                <w:szCs w:val="22"/>
                <w:lang w:val="en-GB"/>
              </w:rPr>
              <w:t>разрешението</w:t>
            </w:r>
            <w:proofErr w:type="spellEnd"/>
            <w:r w:rsidRPr="003956A3">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02CBF411" w14:textId="77777777" w:rsidR="003956A3" w:rsidRPr="0009490E" w:rsidRDefault="003956A3"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55EDC15" w14:textId="77777777" w:rsidR="003956A3" w:rsidRPr="0009490E" w:rsidRDefault="003956A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32DFC68" w14:textId="77777777" w:rsidR="003956A3" w:rsidRPr="0009490E" w:rsidRDefault="003956A3" w:rsidP="00DD38A4">
            <w:pPr>
              <w:snapToGrid w:val="0"/>
              <w:spacing w:line="240" w:lineRule="auto"/>
              <w:rPr>
                <w:snapToGrid w:val="0"/>
              </w:rPr>
            </w:pPr>
          </w:p>
        </w:tc>
      </w:tr>
      <w:tr w:rsidR="003A12AE" w:rsidRPr="0009490E" w14:paraId="464F68A7"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FDDF9AF" w14:textId="77777777" w:rsidR="003A12AE" w:rsidRPr="0009490E" w:rsidRDefault="003A12AE"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21C07635" w14:textId="77777777" w:rsidR="003A12AE" w:rsidRPr="0009490E" w:rsidRDefault="003A12AE" w:rsidP="00DD38A4">
            <w:pPr>
              <w:snapToGrid w:val="0"/>
              <w:spacing w:line="240" w:lineRule="auto"/>
              <w:rPr>
                <w:b/>
                <w:snapToGrid w:val="0"/>
              </w:rPr>
            </w:pPr>
            <w:r w:rsidRPr="0009490E">
              <w:rPr>
                <w:b/>
              </w:rPr>
              <w:t>ATCO.B.025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F839B9A" w14:textId="77777777" w:rsidR="003A12AE" w:rsidRPr="0009490E" w:rsidRDefault="00491845" w:rsidP="00DD38A4">
            <w:pPr>
              <w:pStyle w:val="Default"/>
              <w:rPr>
                <w:rFonts w:ascii="Times New Roman" w:hAnsi="Times New Roman"/>
                <w:b/>
                <w:sz w:val="22"/>
                <w:szCs w:val="22"/>
              </w:rPr>
            </w:pPr>
            <w:r w:rsidRPr="00491845">
              <w:rPr>
                <w:rFonts w:ascii="Times New Roman" w:hAnsi="Times New Roman"/>
                <w:b/>
                <w:sz w:val="22"/>
                <w:szCs w:val="22"/>
              </w:rPr>
              <w:t>Схема за компетентност на орган за обслужване на въздушното движение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26F566AC" w14:textId="77777777" w:rsidR="003A12AE" w:rsidRPr="0009490E" w:rsidRDefault="003A12AE"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2F70948D"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0CFFA451" w14:textId="77777777" w:rsidR="003A12AE" w:rsidRPr="0009490E" w:rsidRDefault="003A12AE" w:rsidP="00DD38A4">
            <w:pPr>
              <w:snapToGrid w:val="0"/>
              <w:spacing w:line="240" w:lineRule="auto"/>
              <w:rPr>
                <w:snapToGrid w:val="0"/>
              </w:rPr>
            </w:pPr>
          </w:p>
        </w:tc>
      </w:tr>
      <w:tr w:rsidR="003A12AE" w:rsidRPr="0009490E" w14:paraId="750845BC" w14:textId="77777777" w:rsidTr="00241C99">
        <w:tc>
          <w:tcPr>
            <w:tcW w:w="529" w:type="dxa"/>
            <w:tcBorders>
              <w:top w:val="single" w:sz="4" w:space="0" w:color="auto"/>
              <w:left w:val="single" w:sz="4" w:space="0" w:color="auto"/>
              <w:bottom w:val="single" w:sz="4" w:space="0" w:color="auto"/>
              <w:right w:val="single" w:sz="4" w:space="0" w:color="auto"/>
            </w:tcBorders>
          </w:tcPr>
          <w:p w14:paraId="6F6EB578"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5349E87" w14:textId="77777777" w:rsidR="003A12AE" w:rsidRPr="0009490E" w:rsidRDefault="00135E97" w:rsidP="00DD38A4">
            <w:pPr>
              <w:spacing w:line="240" w:lineRule="auto"/>
              <w:rPr>
                <w:snapToGrid w:val="0"/>
                <w:lang w:val="en-US"/>
              </w:rPr>
            </w:pPr>
            <w:r w:rsidRPr="00135E97">
              <w:rPr>
                <w:snapToGrid w:val="0"/>
                <w:lang w:val="en-US"/>
              </w:rPr>
              <w:t>ATCO.B.025</w:t>
            </w:r>
            <w:r>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4EB2641A"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а)</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Схемата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компетентност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орган</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обслужване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въздушното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движение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установява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доставчика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аеронавигационно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обслужване</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се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одобрява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компетентния</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орган</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Тя</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трябва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включва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най-малко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следните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елементи</w:t>
            </w:r>
            <w:proofErr w:type="spellEnd"/>
            <w:r w:rsidRPr="00135E97">
              <w:rPr>
                <w:rFonts w:ascii="Times New Roman" w:hAnsi="Times New Roman"/>
                <w:sz w:val="22"/>
                <w:szCs w:val="22"/>
                <w:lang w:val="en-GB"/>
              </w:rPr>
              <w:t>:</w:t>
            </w:r>
          </w:p>
          <w:p w14:paraId="2CB72917"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(1)</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валидността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разрешението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към</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органа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обслужване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въздушното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движение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съгласно</w:t>
            </w:r>
            <w:proofErr w:type="spellEnd"/>
            <w:r w:rsidRPr="00135E97">
              <w:rPr>
                <w:rFonts w:ascii="Times New Roman" w:hAnsi="Times New Roman"/>
                <w:sz w:val="22"/>
                <w:szCs w:val="22"/>
                <w:lang w:val="en-GB"/>
              </w:rPr>
              <w:t xml:space="preserve"> ATCO.Б.020, </w:t>
            </w:r>
            <w:proofErr w:type="spellStart"/>
            <w:r w:rsidRPr="00135E97">
              <w:rPr>
                <w:rFonts w:ascii="Times New Roman" w:hAnsi="Times New Roman"/>
                <w:sz w:val="22"/>
                <w:szCs w:val="22"/>
                <w:lang w:val="en-GB"/>
              </w:rPr>
              <w:t>буква</w:t>
            </w:r>
            <w:proofErr w:type="spellEnd"/>
            <w:r w:rsidRPr="00135E97">
              <w:rPr>
                <w:rFonts w:ascii="Times New Roman" w:hAnsi="Times New Roman"/>
                <w:sz w:val="22"/>
                <w:szCs w:val="22"/>
                <w:lang w:val="en-GB"/>
              </w:rPr>
              <w:t xml:space="preserve"> д);</w:t>
            </w:r>
          </w:p>
          <w:p w14:paraId="09B02390"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(2)</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максималния</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непрекъснат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период</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през</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който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правата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разрешението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към</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органа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обслужване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въздушното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движение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упражняват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време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валидността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Този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период</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може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превишава</w:t>
            </w:r>
            <w:proofErr w:type="spellEnd"/>
            <w:r w:rsidRPr="00135E97">
              <w:rPr>
                <w:rFonts w:ascii="Times New Roman" w:hAnsi="Times New Roman"/>
                <w:sz w:val="22"/>
                <w:szCs w:val="22"/>
                <w:lang w:val="en-GB"/>
              </w:rPr>
              <w:t xml:space="preserve"> 90 </w:t>
            </w:r>
            <w:proofErr w:type="spellStart"/>
            <w:r w:rsidRPr="00135E97">
              <w:rPr>
                <w:rFonts w:ascii="Times New Roman" w:hAnsi="Times New Roman"/>
                <w:sz w:val="22"/>
                <w:szCs w:val="22"/>
                <w:lang w:val="en-GB"/>
              </w:rPr>
              <w:t>календарни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дни</w:t>
            </w:r>
            <w:proofErr w:type="spellEnd"/>
            <w:r w:rsidRPr="00135E97">
              <w:rPr>
                <w:rFonts w:ascii="Times New Roman" w:hAnsi="Times New Roman"/>
                <w:sz w:val="22"/>
                <w:szCs w:val="22"/>
                <w:lang w:val="en-GB"/>
              </w:rPr>
              <w:t>;</w:t>
            </w:r>
          </w:p>
          <w:p w14:paraId="4550F460"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(3)</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минималния</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брой</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часове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упражняване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правата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разрешението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към</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органа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обслужване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въздушното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движение</w:t>
            </w:r>
            <w:proofErr w:type="spellEnd"/>
            <w:r w:rsidRPr="00135E97">
              <w:rPr>
                <w:rFonts w:ascii="Times New Roman" w:hAnsi="Times New Roman"/>
                <w:sz w:val="22"/>
                <w:szCs w:val="22"/>
                <w:lang w:val="en-GB"/>
              </w:rPr>
              <w:t xml:space="preserve"> в </w:t>
            </w:r>
            <w:proofErr w:type="spellStart"/>
            <w:r w:rsidRPr="00135E97">
              <w:rPr>
                <w:rFonts w:ascii="Times New Roman" w:hAnsi="Times New Roman"/>
                <w:sz w:val="22"/>
                <w:szCs w:val="22"/>
                <w:lang w:val="en-GB"/>
              </w:rPr>
              <w:t>рамките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определен</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период</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време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който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може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превишава</w:t>
            </w:r>
            <w:proofErr w:type="spellEnd"/>
            <w:r w:rsidRPr="00135E97">
              <w:rPr>
                <w:rFonts w:ascii="Times New Roman" w:hAnsi="Times New Roman"/>
                <w:sz w:val="22"/>
                <w:szCs w:val="22"/>
                <w:lang w:val="en-GB"/>
              </w:rPr>
              <w:t xml:space="preserve"> 12 </w:t>
            </w:r>
            <w:proofErr w:type="spellStart"/>
            <w:r w:rsidRPr="00135E97">
              <w:rPr>
                <w:rFonts w:ascii="Times New Roman" w:hAnsi="Times New Roman"/>
                <w:sz w:val="22"/>
                <w:szCs w:val="22"/>
                <w:lang w:val="en-GB"/>
              </w:rPr>
              <w:t>месеца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целите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ATCO.Б.020, </w:t>
            </w:r>
            <w:proofErr w:type="spellStart"/>
            <w:r w:rsidRPr="00135E97">
              <w:rPr>
                <w:rFonts w:ascii="Times New Roman" w:hAnsi="Times New Roman"/>
                <w:sz w:val="22"/>
                <w:szCs w:val="22"/>
                <w:lang w:val="en-GB"/>
              </w:rPr>
              <w:t>буква</w:t>
            </w:r>
            <w:proofErr w:type="spellEnd"/>
            <w:r w:rsidRPr="00135E97">
              <w:rPr>
                <w:rFonts w:ascii="Times New Roman" w:hAnsi="Times New Roman"/>
                <w:sz w:val="22"/>
                <w:szCs w:val="22"/>
                <w:lang w:val="en-GB"/>
              </w:rPr>
              <w:t xml:space="preserve"> ж), </w:t>
            </w:r>
            <w:proofErr w:type="spellStart"/>
            <w:r w:rsidRPr="00135E97">
              <w:rPr>
                <w:rFonts w:ascii="Times New Roman" w:hAnsi="Times New Roman"/>
                <w:sz w:val="22"/>
                <w:szCs w:val="22"/>
                <w:lang w:val="en-GB"/>
              </w:rPr>
              <w:t>точка</w:t>
            </w:r>
            <w:proofErr w:type="spellEnd"/>
            <w:r w:rsidRPr="00135E97">
              <w:rPr>
                <w:rFonts w:ascii="Times New Roman" w:hAnsi="Times New Roman"/>
                <w:sz w:val="22"/>
                <w:szCs w:val="22"/>
                <w:lang w:val="en-GB"/>
              </w:rPr>
              <w:t xml:space="preserve"> 1.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инструктори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обучение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работно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място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които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упражняват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правата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разрешение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OJTI, </w:t>
            </w:r>
            <w:proofErr w:type="spellStart"/>
            <w:r w:rsidRPr="00135E97">
              <w:rPr>
                <w:rFonts w:ascii="Times New Roman" w:hAnsi="Times New Roman"/>
                <w:sz w:val="22"/>
                <w:szCs w:val="22"/>
                <w:lang w:val="en-GB"/>
              </w:rPr>
              <w:t>се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признава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времето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през</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което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провеждали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обучение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като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признатото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време</w:t>
            </w:r>
            <w:proofErr w:type="spellEnd"/>
            <w:r w:rsidRPr="00135E97">
              <w:rPr>
                <w:rFonts w:ascii="Times New Roman" w:hAnsi="Times New Roman"/>
                <w:sz w:val="22"/>
                <w:szCs w:val="22"/>
                <w:lang w:val="en-GB"/>
              </w:rPr>
              <w:t xml:space="preserve"> е </w:t>
            </w:r>
            <w:proofErr w:type="spellStart"/>
            <w:r w:rsidRPr="00135E97">
              <w:rPr>
                <w:rFonts w:ascii="Times New Roman" w:hAnsi="Times New Roman"/>
                <w:sz w:val="22"/>
                <w:szCs w:val="22"/>
                <w:lang w:val="en-GB"/>
              </w:rPr>
              <w:t>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повече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от</w:t>
            </w:r>
            <w:proofErr w:type="spellEnd"/>
            <w:r w:rsidRPr="00135E97">
              <w:rPr>
                <w:rFonts w:ascii="Times New Roman" w:hAnsi="Times New Roman"/>
                <w:sz w:val="22"/>
                <w:szCs w:val="22"/>
                <w:lang w:val="en-GB"/>
              </w:rPr>
              <w:t xml:space="preserve"> 50 % </w:t>
            </w:r>
            <w:proofErr w:type="spellStart"/>
            <w:r w:rsidRPr="00135E97">
              <w:rPr>
                <w:rFonts w:ascii="Times New Roman" w:hAnsi="Times New Roman"/>
                <w:sz w:val="22"/>
                <w:szCs w:val="22"/>
                <w:lang w:val="en-GB"/>
              </w:rPr>
              <w:t>от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часовете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изисквани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потвърждаване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валидността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разрешението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към</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орган</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обслужване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въздушното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движение</w:t>
            </w:r>
            <w:proofErr w:type="spellEnd"/>
            <w:r w:rsidRPr="00135E97">
              <w:rPr>
                <w:rFonts w:ascii="Times New Roman" w:hAnsi="Times New Roman"/>
                <w:sz w:val="22"/>
                <w:szCs w:val="22"/>
                <w:lang w:val="en-GB"/>
              </w:rPr>
              <w:t>;</w:t>
            </w:r>
          </w:p>
          <w:p w14:paraId="4DBBCF08"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(4)</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процедури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случаите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когато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притежателят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свидетелството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правоспособност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отговаря</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изискванията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посочени</w:t>
            </w:r>
            <w:proofErr w:type="spellEnd"/>
            <w:r w:rsidRPr="00135E97">
              <w:rPr>
                <w:rFonts w:ascii="Times New Roman" w:hAnsi="Times New Roman"/>
                <w:sz w:val="22"/>
                <w:szCs w:val="22"/>
                <w:lang w:val="en-GB"/>
              </w:rPr>
              <w:t xml:space="preserve"> в </w:t>
            </w:r>
            <w:proofErr w:type="spellStart"/>
            <w:r w:rsidRPr="00135E97">
              <w:rPr>
                <w:rFonts w:ascii="Times New Roman" w:hAnsi="Times New Roman"/>
                <w:sz w:val="22"/>
                <w:szCs w:val="22"/>
                <w:lang w:val="en-GB"/>
              </w:rPr>
              <w:t>буква</w:t>
            </w:r>
            <w:proofErr w:type="spellEnd"/>
            <w:r w:rsidRPr="00135E97">
              <w:rPr>
                <w:rFonts w:ascii="Times New Roman" w:hAnsi="Times New Roman"/>
                <w:sz w:val="22"/>
                <w:szCs w:val="22"/>
                <w:lang w:val="en-GB"/>
              </w:rPr>
              <w:t xml:space="preserve"> а), </w:t>
            </w:r>
            <w:proofErr w:type="spellStart"/>
            <w:r w:rsidRPr="00135E97">
              <w:rPr>
                <w:rFonts w:ascii="Times New Roman" w:hAnsi="Times New Roman"/>
                <w:sz w:val="22"/>
                <w:szCs w:val="22"/>
                <w:lang w:val="en-GB"/>
              </w:rPr>
              <w:t>точки</w:t>
            </w:r>
            <w:proofErr w:type="spellEnd"/>
            <w:r w:rsidRPr="00135E97">
              <w:rPr>
                <w:rFonts w:ascii="Times New Roman" w:hAnsi="Times New Roman"/>
                <w:sz w:val="22"/>
                <w:szCs w:val="22"/>
                <w:lang w:val="en-GB"/>
              </w:rPr>
              <w:t xml:space="preserve"> 2 и 3;</w:t>
            </w:r>
          </w:p>
          <w:p w14:paraId="39023CAD"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(5)</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процедури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оценяване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компетентността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включително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оценяване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предметите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опреснителното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обучение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съгласно</w:t>
            </w:r>
            <w:proofErr w:type="spellEnd"/>
            <w:r w:rsidRPr="00135E97">
              <w:rPr>
                <w:rFonts w:ascii="Times New Roman" w:hAnsi="Times New Roman"/>
                <w:sz w:val="22"/>
                <w:szCs w:val="22"/>
                <w:lang w:val="en-GB"/>
              </w:rPr>
              <w:t xml:space="preserve"> ATCO.Г.080, </w:t>
            </w:r>
            <w:proofErr w:type="spellStart"/>
            <w:r w:rsidRPr="00135E97">
              <w:rPr>
                <w:rFonts w:ascii="Times New Roman" w:hAnsi="Times New Roman"/>
                <w:sz w:val="22"/>
                <w:szCs w:val="22"/>
                <w:lang w:val="en-GB"/>
              </w:rPr>
              <w:t>буква</w:t>
            </w:r>
            <w:proofErr w:type="spellEnd"/>
            <w:r w:rsidRPr="00135E97">
              <w:rPr>
                <w:rFonts w:ascii="Times New Roman" w:hAnsi="Times New Roman"/>
                <w:sz w:val="22"/>
                <w:szCs w:val="22"/>
                <w:lang w:val="en-GB"/>
              </w:rPr>
              <w:t xml:space="preserve"> б);</w:t>
            </w:r>
          </w:p>
          <w:p w14:paraId="25DE795D"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(6)</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процедури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провеждане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изпити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теоретични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познания</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разбиране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необходими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упражняване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правата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квалификационните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класове</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разрешенията</w:t>
            </w:r>
            <w:proofErr w:type="spellEnd"/>
            <w:r w:rsidRPr="00135E97">
              <w:rPr>
                <w:rFonts w:ascii="Times New Roman" w:hAnsi="Times New Roman"/>
                <w:sz w:val="22"/>
                <w:szCs w:val="22"/>
                <w:lang w:val="en-GB"/>
              </w:rPr>
              <w:t>;</w:t>
            </w:r>
          </w:p>
          <w:p w14:paraId="62E2A752"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(7)</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процедури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установяване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темите</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подтемите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целите</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методите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обучение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продължаващото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обучение</w:t>
            </w:r>
            <w:proofErr w:type="spellEnd"/>
            <w:r w:rsidRPr="00135E97">
              <w:rPr>
                <w:rFonts w:ascii="Times New Roman" w:hAnsi="Times New Roman"/>
                <w:sz w:val="22"/>
                <w:szCs w:val="22"/>
                <w:lang w:val="en-GB"/>
              </w:rPr>
              <w:t>;</w:t>
            </w:r>
          </w:p>
          <w:p w14:paraId="2C39DA05"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(8)</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минималната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продължителност</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честота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провеждане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опреснителното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обучение</w:t>
            </w:r>
            <w:proofErr w:type="spellEnd"/>
            <w:r w:rsidRPr="00135E97">
              <w:rPr>
                <w:rFonts w:ascii="Times New Roman" w:hAnsi="Times New Roman"/>
                <w:sz w:val="22"/>
                <w:szCs w:val="22"/>
                <w:lang w:val="en-GB"/>
              </w:rPr>
              <w:t>;</w:t>
            </w:r>
          </w:p>
          <w:p w14:paraId="426DB481"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(9)</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процедури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теоретичните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изпити</w:t>
            </w:r>
            <w:proofErr w:type="spellEnd"/>
            <w:r w:rsidRPr="00135E97">
              <w:rPr>
                <w:rFonts w:ascii="Times New Roman" w:hAnsi="Times New Roman"/>
                <w:sz w:val="22"/>
                <w:szCs w:val="22"/>
                <w:lang w:val="en-GB"/>
              </w:rPr>
              <w:t xml:space="preserve"> и/</w:t>
            </w:r>
            <w:proofErr w:type="spellStart"/>
            <w:r w:rsidRPr="00135E97">
              <w:rPr>
                <w:rFonts w:ascii="Times New Roman" w:hAnsi="Times New Roman"/>
                <w:sz w:val="22"/>
                <w:szCs w:val="22"/>
                <w:lang w:val="en-GB"/>
              </w:rPr>
              <w:t>или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оценяването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практическите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умения</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придобити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време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преподготовката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включително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оценките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изпитите</w:t>
            </w:r>
            <w:proofErr w:type="spellEnd"/>
            <w:r w:rsidRPr="00135E97">
              <w:rPr>
                <w:rFonts w:ascii="Times New Roman" w:hAnsi="Times New Roman"/>
                <w:sz w:val="22"/>
                <w:szCs w:val="22"/>
                <w:lang w:val="en-GB"/>
              </w:rPr>
              <w:t>;</w:t>
            </w:r>
          </w:p>
          <w:p w14:paraId="05B285AB"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(10)</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процедури</w:t>
            </w:r>
            <w:proofErr w:type="spellEnd"/>
            <w:r w:rsidRPr="00135E97">
              <w:rPr>
                <w:rFonts w:ascii="Times New Roman" w:hAnsi="Times New Roman"/>
                <w:sz w:val="22"/>
                <w:szCs w:val="22"/>
                <w:lang w:val="en-GB"/>
              </w:rPr>
              <w:t xml:space="preserve"> в </w:t>
            </w:r>
            <w:proofErr w:type="spellStart"/>
            <w:r w:rsidRPr="00135E97">
              <w:rPr>
                <w:rFonts w:ascii="Times New Roman" w:hAnsi="Times New Roman"/>
                <w:sz w:val="22"/>
                <w:szCs w:val="22"/>
                <w:lang w:val="en-GB"/>
              </w:rPr>
              <w:t>случай</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неуспех</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изпитване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или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оценяване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включително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процедурите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обжалване</w:t>
            </w:r>
            <w:proofErr w:type="spellEnd"/>
            <w:r w:rsidRPr="00135E97">
              <w:rPr>
                <w:rFonts w:ascii="Times New Roman" w:hAnsi="Times New Roman"/>
                <w:sz w:val="22"/>
                <w:szCs w:val="22"/>
                <w:lang w:val="en-GB"/>
              </w:rPr>
              <w:t>;</w:t>
            </w:r>
          </w:p>
          <w:p w14:paraId="2CBEAB91"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(11)</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квалификацията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ролята</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отговорностите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обучаващия</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персонал</w:t>
            </w:r>
            <w:proofErr w:type="spellEnd"/>
            <w:r w:rsidRPr="00135E97">
              <w:rPr>
                <w:rFonts w:ascii="Times New Roman" w:hAnsi="Times New Roman"/>
                <w:sz w:val="22"/>
                <w:szCs w:val="22"/>
                <w:lang w:val="en-GB"/>
              </w:rPr>
              <w:t>;</w:t>
            </w:r>
          </w:p>
          <w:p w14:paraId="29C8A73A"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(12)</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процедура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гарантиране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че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инструкторите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практическа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подготовка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прилагали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техники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инструктаж</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съгласно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процедурите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които</w:t>
            </w:r>
            <w:proofErr w:type="spellEnd"/>
            <w:r w:rsidRPr="00135E97">
              <w:rPr>
                <w:rFonts w:ascii="Times New Roman" w:hAnsi="Times New Roman"/>
                <w:sz w:val="22"/>
                <w:szCs w:val="22"/>
                <w:lang w:val="en-GB"/>
              </w:rPr>
              <w:t xml:space="preserve"> е </w:t>
            </w:r>
            <w:proofErr w:type="spellStart"/>
            <w:r w:rsidRPr="00135E97">
              <w:rPr>
                <w:rFonts w:ascii="Times New Roman" w:hAnsi="Times New Roman"/>
                <w:sz w:val="22"/>
                <w:szCs w:val="22"/>
                <w:lang w:val="en-GB"/>
              </w:rPr>
              <w:t>предвидено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проведе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инструктаж</w:t>
            </w:r>
            <w:proofErr w:type="spellEnd"/>
            <w:r w:rsidRPr="00135E97">
              <w:rPr>
                <w:rFonts w:ascii="Times New Roman" w:hAnsi="Times New Roman"/>
                <w:sz w:val="22"/>
                <w:szCs w:val="22"/>
                <w:lang w:val="en-GB"/>
              </w:rPr>
              <w:t xml:space="preserve">, в </w:t>
            </w:r>
            <w:proofErr w:type="spellStart"/>
            <w:r w:rsidRPr="00135E97">
              <w:rPr>
                <w:rFonts w:ascii="Times New Roman" w:hAnsi="Times New Roman"/>
                <w:sz w:val="22"/>
                <w:szCs w:val="22"/>
                <w:lang w:val="en-GB"/>
              </w:rPr>
              <w:t>съответствие</w:t>
            </w:r>
            <w:proofErr w:type="spellEnd"/>
            <w:r w:rsidRPr="00135E97">
              <w:rPr>
                <w:rFonts w:ascii="Times New Roman" w:hAnsi="Times New Roman"/>
                <w:sz w:val="22"/>
                <w:szCs w:val="22"/>
                <w:lang w:val="en-GB"/>
              </w:rPr>
              <w:t xml:space="preserve"> с ATCO.В.010, </w:t>
            </w:r>
            <w:proofErr w:type="spellStart"/>
            <w:r w:rsidRPr="00135E97">
              <w:rPr>
                <w:rFonts w:ascii="Times New Roman" w:hAnsi="Times New Roman"/>
                <w:sz w:val="22"/>
                <w:szCs w:val="22"/>
                <w:lang w:val="en-GB"/>
              </w:rPr>
              <w:t>буква</w:t>
            </w:r>
            <w:proofErr w:type="spellEnd"/>
            <w:r w:rsidRPr="00135E97">
              <w:rPr>
                <w:rFonts w:ascii="Times New Roman" w:hAnsi="Times New Roman"/>
                <w:sz w:val="22"/>
                <w:szCs w:val="22"/>
                <w:lang w:val="en-GB"/>
              </w:rPr>
              <w:t xml:space="preserve"> б), </w:t>
            </w:r>
            <w:proofErr w:type="spellStart"/>
            <w:r w:rsidRPr="00135E97">
              <w:rPr>
                <w:rFonts w:ascii="Times New Roman" w:hAnsi="Times New Roman"/>
                <w:sz w:val="22"/>
                <w:szCs w:val="22"/>
                <w:lang w:val="en-GB"/>
              </w:rPr>
              <w:t>точка</w:t>
            </w:r>
            <w:proofErr w:type="spellEnd"/>
            <w:r w:rsidRPr="00135E97">
              <w:rPr>
                <w:rFonts w:ascii="Times New Roman" w:hAnsi="Times New Roman"/>
                <w:sz w:val="22"/>
                <w:szCs w:val="22"/>
                <w:lang w:val="en-GB"/>
              </w:rPr>
              <w:t xml:space="preserve"> 3 и ATCO.В.030, </w:t>
            </w:r>
            <w:proofErr w:type="spellStart"/>
            <w:r w:rsidRPr="00135E97">
              <w:rPr>
                <w:rFonts w:ascii="Times New Roman" w:hAnsi="Times New Roman"/>
                <w:sz w:val="22"/>
                <w:szCs w:val="22"/>
                <w:lang w:val="en-GB"/>
              </w:rPr>
              <w:t>буква</w:t>
            </w:r>
            <w:proofErr w:type="spellEnd"/>
            <w:r w:rsidRPr="00135E97">
              <w:rPr>
                <w:rFonts w:ascii="Times New Roman" w:hAnsi="Times New Roman"/>
                <w:sz w:val="22"/>
                <w:szCs w:val="22"/>
                <w:lang w:val="en-GB"/>
              </w:rPr>
              <w:t xml:space="preserve"> б), </w:t>
            </w:r>
            <w:proofErr w:type="spellStart"/>
            <w:r w:rsidRPr="00135E97">
              <w:rPr>
                <w:rFonts w:ascii="Times New Roman" w:hAnsi="Times New Roman"/>
                <w:sz w:val="22"/>
                <w:szCs w:val="22"/>
                <w:lang w:val="en-GB"/>
              </w:rPr>
              <w:t>точка</w:t>
            </w:r>
            <w:proofErr w:type="spellEnd"/>
            <w:r w:rsidRPr="00135E97">
              <w:rPr>
                <w:rFonts w:ascii="Times New Roman" w:hAnsi="Times New Roman"/>
                <w:sz w:val="22"/>
                <w:szCs w:val="22"/>
                <w:lang w:val="en-GB"/>
              </w:rPr>
              <w:t xml:space="preserve"> 3;</w:t>
            </w:r>
          </w:p>
          <w:p w14:paraId="11C435D6"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(13)</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процедури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обявяване</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управление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случаи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временна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неспособност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упражняване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правата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свидетелството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правоспособност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както</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информиране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компетентния</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орган</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съгласно</w:t>
            </w:r>
            <w:proofErr w:type="spellEnd"/>
            <w:r w:rsidRPr="00135E97">
              <w:rPr>
                <w:rFonts w:ascii="Times New Roman" w:hAnsi="Times New Roman"/>
                <w:sz w:val="22"/>
                <w:szCs w:val="22"/>
                <w:lang w:val="en-GB"/>
              </w:rPr>
              <w:t xml:space="preserve"> ATCO.A.015, </w:t>
            </w:r>
            <w:proofErr w:type="spellStart"/>
            <w:r w:rsidRPr="00135E97">
              <w:rPr>
                <w:rFonts w:ascii="Times New Roman" w:hAnsi="Times New Roman"/>
                <w:sz w:val="22"/>
                <w:szCs w:val="22"/>
                <w:lang w:val="en-GB"/>
              </w:rPr>
              <w:t>буква</w:t>
            </w:r>
            <w:proofErr w:type="spellEnd"/>
            <w:r w:rsidRPr="00135E97">
              <w:rPr>
                <w:rFonts w:ascii="Times New Roman" w:hAnsi="Times New Roman"/>
                <w:sz w:val="22"/>
                <w:szCs w:val="22"/>
                <w:lang w:val="en-GB"/>
              </w:rPr>
              <w:t xml:space="preserve"> г);</w:t>
            </w:r>
          </w:p>
          <w:p w14:paraId="2F521D72"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(14)</w:t>
            </w:r>
            <w:r>
              <w:rPr>
                <w:rFonts w:ascii="Times New Roman" w:hAnsi="Times New Roman"/>
                <w:sz w:val="22"/>
                <w:szCs w:val="22"/>
                <w:lang w:val="en-GB"/>
              </w:rPr>
              <w:t xml:space="preserve"> </w:t>
            </w:r>
            <w:proofErr w:type="spellStart"/>
            <w:r w:rsidRPr="00135E97">
              <w:rPr>
                <w:rFonts w:ascii="Times New Roman" w:hAnsi="Times New Roman"/>
                <w:sz w:val="22"/>
                <w:szCs w:val="22"/>
                <w:lang w:val="en-GB"/>
              </w:rPr>
              <w:t>указване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документите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които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следва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съхраняват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във</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връзка</w:t>
            </w:r>
            <w:proofErr w:type="spellEnd"/>
            <w:r w:rsidRPr="00135E97">
              <w:rPr>
                <w:rFonts w:ascii="Times New Roman" w:hAnsi="Times New Roman"/>
                <w:sz w:val="22"/>
                <w:szCs w:val="22"/>
                <w:lang w:val="en-GB"/>
              </w:rPr>
              <w:t xml:space="preserve"> с </w:t>
            </w:r>
            <w:proofErr w:type="spellStart"/>
            <w:r w:rsidRPr="00135E97">
              <w:rPr>
                <w:rFonts w:ascii="Times New Roman" w:hAnsi="Times New Roman"/>
                <w:sz w:val="22"/>
                <w:szCs w:val="22"/>
                <w:lang w:val="en-GB"/>
              </w:rPr>
              <w:t>продължаващото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обучение</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оценките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съгласно</w:t>
            </w:r>
            <w:proofErr w:type="spellEnd"/>
            <w:r w:rsidRPr="00135E97">
              <w:rPr>
                <w:rFonts w:ascii="Times New Roman" w:hAnsi="Times New Roman"/>
                <w:sz w:val="22"/>
                <w:szCs w:val="22"/>
                <w:lang w:val="en-GB"/>
              </w:rPr>
              <w:t xml:space="preserve"> ATCO.AR.Б.015;</w:t>
            </w:r>
          </w:p>
          <w:p w14:paraId="7C407BEC" w14:textId="77777777" w:rsidR="003A12AE" w:rsidRPr="0009490E" w:rsidRDefault="00135E97" w:rsidP="00DD38A4">
            <w:pPr>
              <w:pStyle w:val="Default"/>
              <w:rPr>
                <w:rFonts w:ascii="Times New Roman" w:hAnsi="Times New Roman"/>
                <w:sz w:val="22"/>
                <w:szCs w:val="22"/>
                <w:lang w:val="en-GB"/>
              </w:rPr>
            </w:pPr>
            <w:r>
              <w:rPr>
                <w:rFonts w:ascii="Times New Roman" w:hAnsi="Times New Roman"/>
                <w:sz w:val="22"/>
                <w:szCs w:val="22"/>
                <w:lang w:val="en-GB"/>
              </w:rPr>
              <w:t xml:space="preserve">(15) </w:t>
            </w:r>
            <w:proofErr w:type="spellStart"/>
            <w:r w:rsidRPr="00135E97">
              <w:rPr>
                <w:rFonts w:ascii="Times New Roman" w:hAnsi="Times New Roman"/>
                <w:sz w:val="22"/>
                <w:szCs w:val="22"/>
                <w:lang w:val="en-GB"/>
              </w:rPr>
              <w:t>процедура</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причини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преразглеждане</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изменение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схемата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компетентност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органа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обслужване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въздушното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движение</w:t>
            </w:r>
            <w:proofErr w:type="spellEnd"/>
            <w:r w:rsidRPr="00135E97">
              <w:rPr>
                <w:rFonts w:ascii="Times New Roman" w:hAnsi="Times New Roman"/>
                <w:sz w:val="22"/>
                <w:szCs w:val="22"/>
                <w:lang w:val="en-GB"/>
              </w:rPr>
              <w:t xml:space="preserve"> и </w:t>
            </w:r>
            <w:proofErr w:type="spellStart"/>
            <w:r w:rsidRPr="00135E97">
              <w:rPr>
                <w:rFonts w:ascii="Times New Roman" w:hAnsi="Times New Roman"/>
                <w:sz w:val="22"/>
                <w:szCs w:val="22"/>
                <w:lang w:val="en-GB"/>
              </w:rPr>
              <w:t>представянето</w:t>
            </w:r>
            <w:proofErr w:type="spellEnd"/>
            <w:r w:rsidRPr="00135E97">
              <w:rPr>
                <w:rFonts w:ascii="Times New Roman" w:hAnsi="Times New Roman"/>
                <w:sz w:val="22"/>
                <w:szCs w:val="22"/>
                <w:lang w:val="en-GB"/>
              </w:rPr>
              <w:t xml:space="preserve"> ѝ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компетентния</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орган</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Поне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веднъж</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всеки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три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години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прави</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преглед</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схемата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компетентност</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органа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за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обслужване</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на</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въздушното</w:t>
            </w:r>
            <w:proofErr w:type="spellEnd"/>
            <w:r w:rsidRPr="00135E97">
              <w:rPr>
                <w:rFonts w:ascii="Times New Roman" w:hAnsi="Times New Roman"/>
                <w:sz w:val="22"/>
                <w:szCs w:val="22"/>
                <w:lang w:val="en-GB"/>
              </w:rPr>
              <w:t xml:space="preserve"> </w:t>
            </w:r>
            <w:proofErr w:type="spellStart"/>
            <w:r w:rsidRPr="00135E97">
              <w:rPr>
                <w:rFonts w:ascii="Times New Roman" w:hAnsi="Times New Roman"/>
                <w:sz w:val="22"/>
                <w:szCs w:val="22"/>
                <w:lang w:val="en-GB"/>
              </w:rPr>
              <w:t>движение</w:t>
            </w:r>
            <w:proofErr w:type="spellEnd"/>
            <w:r w:rsidRPr="00135E97">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50DF00F3"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63439A1"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C9396AC" w14:textId="77777777" w:rsidR="003A12AE" w:rsidRPr="0009490E" w:rsidRDefault="003A12AE" w:rsidP="00DD38A4">
            <w:pPr>
              <w:snapToGrid w:val="0"/>
              <w:spacing w:line="240" w:lineRule="auto"/>
              <w:rPr>
                <w:snapToGrid w:val="0"/>
              </w:rPr>
            </w:pPr>
          </w:p>
        </w:tc>
      </w:tr>
      <w:tr w:rsidR="00135E97" w:rsidRPr="0009490E" w14:paraId="4407E8B6" w14:textId="77777777" w:rsidTr="00241C99">
        <w:tc>
          <w:tcPr>
            <w:tcW w:w="529" w:type="dxa"/>
            <w:tcBorders>
              <w:top w:val="single" w:sz="4" w:space="0" w:color="auto"/>
              <w:left w:val="single" w:sz="4" w:space="0" w:color="auto"/>
              <w:bottom w:val="single" w:sz="4" w:space="0" w:color="auto"/>
              <w:right w:val="single" w:sz="4" w:space="0" w:color="auto"/>
            </w:tcBorders>
          </w:tcPr>
          <w:p w14:paraId="596823DF" w14:textId="77777777" w:rsidR="00135E97" w:rsidRPr="0009490E" w:rsidRDefault="00135E97"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B35157B" w14:textId="77777777" w:rsidR="00135E97" w:rsidRPr="00135E97" w:rsidRDefault="00135E97" w:rsidP="00DD38A4">
            <w:pPr>
              <w:pStyle w:val="Default"/>
              <w:rPr>
                <w:rFonts w:ascii="Times New Roman" w:hAnsi="Times New Roman"/>
                <w:sz w:val="22"/>
                <w:szCs w:val="22"/>
                <w:lang w:val="en-GB"/>
              </w:rPr>
            </w:pPr>
            <w:r w:rsidRPr="00135E97">
              <w:rPr>
                <w:rFonts w:ascii="Times New Roman" w:hAnsi="Times New Roman"/>
                <w:sz w:val="22"/>
                <w:szCs w:val="22"/>
                <w:lang w:val="en-GB"/>
              </w:rPr>
              <w:t>GM1 ATCO.B.025(a)(3) Unit competence scheme</w:t>
            </w:r>
          </w:p>
          <w:p w14:paraId="0E85BFA4" w14:textId="77777777" w:rsidR="00135E97" w:rsidRPr="00135E97" w:rsidRDefault="00135E97" w:rsidP="00DD38A4">
            <w:pPr>
              <w:spacing w:line="240" w:lineRule="auto"/>
              <w:rPr>
                <w:snapToGrid w:val="0"/>
                <w:lang w:val="en-US"/>
              </w:rPr>
            </w:pPr>
          </w:p>
        </w:tc>
        <w:tc>
          <w:tcPr>
            <w:tcW w:w="6992" w:type="dxa"/>
            <w:tcBorders>
              <w:top w:val="single" w:sz="4" w:space="0" w:color="auto"/>
              <w:left w:val="single" w:sz="4" w:space="0" w:color="auto"/>
              <w:bottom w:val="single" w:sz="4" w:space="0" w:color="auto"/>
              <w:right w:val="single" w:sz="4" w:space="0" w:color="auto"/>
            </w:tcBorders>
          </w:tcPr>
          <w:p w14:paraId="3C15B3A5" w14:textId="77777777" w:rsidR="00135E97" w:rsidRPr="00135E97" w:rsidRDefault="00135E97" w:rsidP="00DD38A4">
            <w:pPr>
              <w:pStyle w:val="Default"/>
              <w:rPr>
                <w:rFonts w:ascii="Times New Roman" w:hAnsi="Times New Roman"/>
                <w:sz w:val="16"/>
                <w:szCs w:val="16"/>
                <w:lang w:val="en-GB"/>
              </w:rPr>
            </w:pPr>
            <w:r w:rsidRPr="00135E97">
              <w:rPr>
                <w:rFonts w:ascii="Times New Roman" w:hAnsi="Times New Roman"/>
                <w:sz w:val="16"/>
                <w:szCs w:val="16"/>
                <w:lang w:val="en-GB"/>
              </w:rPr>
              <w:t>MINIMUM NUMBER OF HOURS</w:t>
            </w:r>
          </w:p>
          <w:p w14:paraId="27999C35" w14:textId="77777777" w:rsidR="00135E97" w:rsidRPr="00135E97" w:rsidRDefault="00135E97" w:rsidP="00DD38A4">
            <w:pPr>
              <w:pStyle w:val="Default"/>
              <w:rPr>
                <w:rFonts w:ascii="Times New Roman" w:hAnsi="Times New Roman"/>
                <w:sz w:val="16"/>
                <w:szCs w:val="16"/>
                <w:lang w:val="en-GB"/>
              </w:rPr>
            </w:pPr>
            <w:r w:rsidRPr="00135E97">
              <w:rPr>
                <w:rFonts w:ascii="Times New Roman" w:hAnsi="Times New Roman"/>
                <w:sz w:val="16"/>
                <w:szCs w:val="16"/>
                <w:lang w:val="en-GB"/>
              </w:rPr>
              <w:t>The minimum number of hours should be defined for each unit endorsement and it should be identical for each unit endorsement holder within the same unit.</w:t>
            </w:r>
          </w:p>
          <w:p w14:paraId="4B0A59DF" w14:textId="77777777" w:rsidR="00135E97" w:rsidRPr="00135E97" w:rsidRDefault="00135E97" w:rsidP="00DD38A4">
            <w:pPr>
              <w:pStyle w:val="Default"/>
              <w:rPr>
                <w:rFonts w:ascii="Times New Roman" w:hAnsi="Times New Roman"/>
                <w:sz w:val="16"/>
                <w:szCs w:val="16"/>
                <w:lang w:val="en-GB"/>
              </w:rPr>
            </w:pPr>
            <w:r w:rsidRPr="00135E97">
              <w:rPr>
                <w:rFonts w:ascii="Times New Roman" w:hAnsi="Times New Roman"/>
                <w:sz w:val="16"/>
                <w:szCs w:val="16"/>
                <w:lang w:val="en-GB"/>
              </w:rPr>
              <w:t>For licence holders holding more than one unit endorsement in the same ATC unit, the minimum number of hours may be defined as a combined value based on the assessment provided by the air navigation service provider.</w:t>
            </w:r>
          </w:p>
          <w:p w14:paraId="672697D3" w14:textId="77777777" w:rsidR="00135E97" w:rsidRPr="00135E97" w:rsidRDefault="00135E97" w:rsidP="00DD38A4">
            <w:pPr>
              <w:pStyle w:val="Default"/>
              <w:rPr>
                <w:rFonts w:ascii="Times New Roman" w:hAnsi="Times New Roman"/>
                <w:sz w:val="16"/>
                <w:szCs w:val="16"/>
                <w:lang w:val="en-GB"/>
              </w:rPr>
            </w:pPr>
            <w:r w:rsidRPr="00135E97">
              <w:rPr>
                <w:rFonts w:ascii="Times New Roman" w:hAnsi="Times New Roman"/>
                <w:sz w:val="16"/>
                <w:szCs w:val="16"/>
                <w:lang w:val="en-GB"/>
              </w:rPr>
              <w:t>Nevertheless, maintaining competence should be appropriately ensured for all valid unit endorsements.</w:t>
            </w:r>
          </w:p>
        </w:tc>
        <w:tc>
          <w:tcPr>
            <w:tcW w:w="1775" w:type="dxa"/>
            <w:tcBorders>
              <w:top w:val="single" w:sz="4" w:space="0" w:color="auto"/>
              <w:left w:val="single" w:sz="4" w:space="0" w:color="auto"/>
              <w:bottom w:val="single" w:sz="4" w:space="0" w:color="auto"/>
              <w:right w:val="single" w:sz="4" w:space="0" w:color="auto"/>
            </w:tcBorders>
          </w:tcPr>
          <w:p w14:paraId="4E9B755C" w14:textId="77777777" w:rsidR="00135E97" w:rsidRPr="0009490E" w:rsidRDefault="00135E97"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CF21FFE" w14:textId="77777777" w:rsidR="00135E97" w:rsidRPr="0009490E" w:rsidRDefault="00135E97"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FC21762" w14:textId="77777777" w:rsidR="00135E97" w:rsidRPr="0009490E" w:rsidRDefault="00135E97" w:rsidP="00DD38A4">
            <w:pPr>
              <w:snapToGrid w:val="0"/>
              <w:spacing w:line="240" w:lineRule="auto"/>
              <w:rPr>
                <w:snapToGrid w:val="0"/>
              </w:rPr>
            </w:pPr>
          </w:p>
        </w:tc>
      </w:tr>
      <w:tr w:rsidR="003A12AE" w:rsidRPr="0009490E" w14:paraId="037D0505" w14:textId="77777777" w:rsidTr="00241C99">
        <w:tc>
          <w:tcPr>
            <w:tcW w:w="529" w:type="dxa"/>
            <w:tcBorders>
              <w:top w:val="single" w:sz="4" w:space="0" w:color="auto"/>
              <w:left w:val="single" w:sz="4" w:space="0" w:color="auto"/>
              <w:bottom w:val="single" w:sz="4" w:space="0" w:color="auto"/>
              <w:right w:val="single" w:sz="4" w:space="0" w:color="auto"/>
            </w:tcBorders>
          </w:tcPr>
          <w:p w14:paraId="7E776D59"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6AAEA5D" w14:textId="77777777" w:rsidR="003A12AE" w:rsidRPr="0009490E" w:rsidRDefault="003A12AE" w:rsidP="00DD38A4">
            <w:pPr>
              <w:spacing w:line="240" w:lineRule="auto"/>
            </w:pPr>
            <w:r w:rsidRPr="0009490E">
              <w:t xml:space="preserve">AMC1 ATCO.B.025(a)(5);(6) </w:t>
            </w:r>
          </w:p>
          <w:p w14:paraId="25EDD584" w14:textId="77777777" w:rsidR="003A12AE" w:rsidRPr="0009490E" w:rsidRDefault="003A12AE"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3024F9BA" w14:textId="77777777" w:rsidR="003A12AE" w:rsidRPr="00135E97" w:rsidRDefault="003A12AE" w:rsidP="00DD38A4">
            <w:pPr>
              <w:spacing w:line="240" w:lineRule="auto"/>
              <w:rPr>
                <w:b/>
                <w:sz w:val="16"/>
                <w:szCs w:val="16"/>
                <w:lang w:val="en-GB"/>
              </w:rPr>
            </w:pPr>
            <w:r w:rsidRPr="00135E97">
              <w:rPr>
                <w:b/>
                <w:sz w:val="16"/>
                <w:szCs w:val="16"/>
                <w:lang w:val="en-GB"/>
              </w:rPr>
              <w:t>PROCESSES FOR ASSESSING COMPETENCE AND EXAMINING THEORETICAL KNOWLEGDE AND UNDERSTANDING</w:t>
            </w:r>
          </w:p>
          <w:p w14:paraId="158D2712" w14:textId="77777777" w:rsidR="003A12AE" w:rsidRPr="00135E97" w:rsidRDefault="003A12AE" w:rsidP="00DD38A4">
            <w:pPr>
              <w:spacing w:line="240" w:lineRule="auto"/>
              <w:rPr>
                <w:sz w:val="16"/>
                <w:szCs w:val="16"/>
                <w:lang w:val="en-GB"/>
              </w:rPr>
            </w:pPr>
            <w:r w:rsidRPr="00135E97">
              <w:rPr>
                <w:sz w:val="16"/>
                <w:szCs w:val="16"/>
                <w:lang w:val="en-GB"/>
              </w:rPr>
              <w:t>(a) The practical performance and skills should be assessed in live traffic situations.</w:t>
            </w:r>
          </w:p>
          <w:p w14:paraId="6320907D" w14:textId="77777777" w:rsidR="003A12AE" w:rsidRPr="00135E97" w:rsidRDefault="003A12AE" w:rsidP="00DD38A4">
            <w:pPr>
              <w:spacing w:line="240" w:lineRule="auto"/>
              <w:rPr>
                <w:sz w:val="16"/>
                <w:szCs w:val="16"/>
                <w:lang w:val="en-GB"/>
              </w:rPr>
            </w:pPr>
            <w:r w:rsidRPr="00135E97">
              <w:rPr>
                <w:sz w:val="16"/>
                <w:szCs w:val="16"/>
                <w:lang w:val="en-GB"/>
              </w:rPr>
              <w:t>(b) Theoretical competence should be examined to ascertain the knowledge and understanding of air traffic controllers.</w:t>
            </w:r>
          </w:p>
          <w:p w14:paraId="7353F907" w14:textId="77777777" w:rsidR="003A12AE" w:rsidRPr="00135E97" w:rsidRDefault="003A12AE" w:rsidP="00DD38A4">
            <w:pPr>
              <w:spacing w:line="240" w:lineRule="auto"/>
              <w:rPr>
                <w:sz w:val="16"/>
                <w:szCs w:val="16"/>
                <w:lang w:val="en-GB"/>
              </w:rPr>
            </w:pPr>
            <w:r w:rsidRPr="00135E97">
              <w:rPr>
                <w:sz w:val="16"/>
                <w:szCs w:val="16"/>
                <w:lang w:val="en-GB"/>
              </w:rPr>
              <w:t xml:space="preserve">(c) Subjects taught during refresher training such as standard practices and procedures, abnormal and emergency situations and human factors should be assessed on STD or in other simulated environments and/or examined. </w:t>
            </w:r>
          </w:p>
        </w:tc>
        <w:tc>
          <w:tcPr>
            <w:tcW w:w="1775" w:type="dxa"/>
            <w:tcBorders>
              <w:top w:val="single" w:sz="4" w:space="0" w:color="auto"/>
              <w:left w:val="single" w:sz="4" w:space="0" w:color="auto"/>
              <w:bottom w:val="single" w:sz="4" w:space="0" w:color="auto"/>
              <w:right w:val="single" w:sz="4" w:space="0" w:color="auto"/>
            </w:tcBorders>
          </w:tcPr>
          <w:p w14:paraId="778577C7"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650FF68"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C632B32" w14:textId="77777777" w:rsidR="003A12AE" w:rsidRPr="0009490E" w:rsidRDefault="003A12AE" w:rsidP="00DD38A4">
            <w:pPr>
              <w:snapToGrid w:val="0"/>
              <w:spacing w:line="240" w:lineRule="auto"/>
              <w:rPr>
                <w:snapToGrid w:val="0"/>
              </w:rPr>
            </w:pPr>
          </w:p>
        </w:tc>
      </w:tr>
      <w:tr w:rsidR="003A12AE" w:rsidRPr="0009490E" w14:paraId="691CACD7" w14:textId="77777777" w:rsidTr="00241C99">
        <w:tc>
          <w:tcPr>
            <w:tcW w:w="529" w:type="dxa"/>
            <w:tcBorders>
              <w:top w:val="single" w:sz="4" w:space="0" w:color="auto"/>
              <w:left w:val="single" w:sz="4" w:space="0" w:color="auto"/>
              <w:bottom w:val="single" w:sz="4" w:space="0" w:color="auto"/>
              <w:right w:val="single" w:sz="4" w:space="0" w:color="auto"/>
            </w:tcBorders>
          </w:tcPr>
          <w:p w14:paraId="6E363B00"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18252F5" w14:textId="77777777" w:rsidR="003A12AE" w:rsidRPr="0009490E" w:rsidRDefault="003A12AE" w:rsidP="00DD38A4">
            <w:pPr>
              <w:spacing w:line="240" w:lineRule="auto"/>
            </w:pPr>
            <w:r w:rsidRPr="0009490E">
              <w:t xml:space="preserve">GM1 ATCO.B.025(a)(5) </w:t>
            </w:r>
          </w:p>
          <w:p w14:paraId="6FB54077" w14:textId="77777777" w:rsidR="003A12AE" w:rsidRPr="0009490E" w:rsidRDefault="003A12AE"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17770FAB" w14:textId="77777777" w:rsidR="003A12AE" w:rsidRPr="00135E97" w:rsidRDefault="003A12AE" w:rsidP="00DD38A4">
            <w:pPr>
              <w:spacing w:line="240" w:lineRule="auto"/>
              <w:rPr>
                <w:b/>
                <w:sz w:val="16"/>
                <w:szCs w:val="16"/>
                <w:lang w:val="en-GB"/>
              </w:rPr>
            </w:pPr>
            <w:r w:rsidRPr="00135E97">
              <w:rPr>
                <w:b/>
                <w:sz w:val="16"/>
                <w:szCs w:val="16"/>
                <w:lang w:val="en-GB"/>
              </w:rPr>
              <w:t>ASSESSMENTS</w:t>
            </w:r>
          </w:p>
          <w:p w14:paraId="4DA0BF1A" w14:textId="77777777" w:rsidR="003A12AE" w:rsidRPr="00135E97" w:rsidRDefault="003A12AE" w:rsidP="00DD38A4">
            <w:pPr>
              <w:spacing w:line="240" w:lineRule="auto"/>
              <w:rPr>
                <w:sz w:val="16"/>
                <w:szCs w:val="16"/>
                <w:lang w:val="en-GB"/>
              </w:rPr>
            </w:pPr>
            <w:r w:rsidRPr="00135E97">
              <w:rPr>
                <w:sz w:val="16"/>
                <w:szCs w:val="16"/>
                <w:lang w:val="en-GB"/>
              </w:rPr>
              <w:t>(a) Assessments may have one or more components.</w:t>
            </w:r>
          </w:p>
          <w:p w14:paraId="2AD03A30" w14:textId="77777777" w:rsidR="003A12AE" w:rsidRPr="00135E97" w:rsidRDefault="003A12AE" w:rsidP="00DD38A4">
            <w:pPr>
              <w:spacing w:line="240" w:lineRule="auto"/>
              <w:rPr>
                <w:sz w:val="16"/>
                <w:szCs w:val="16"/>
                <w:lang w:val="en-GB"/>
              </w:rPr>
            </w:pPr>
            <w:r w:rsidRPr="00135E97">
              <w:rPr>
                <w:sz w:val="16"/>
                <w:szCs w:val="16"/>
                <w:lang w:val="en-GB"/>
              </w:rPr>
              <w:t>(b) One component should be the assessment of practical skills; other components may be oral and/or written examinations.</w:t>
            </w:r>
          </w:p>
          <w:p w14:paraId="115512F1" w14:textId="77777777" w:rsidR="003A12AE" w:rsidRPr="00135E97" w:rsidRDefault="003A12AE" w:rsidP="00DD38A4">
            <w:pPr>
              <w:spacing w:line="240" w:lineRule="auto"/>
              <w:rPr>
                <w:sz w:val="16"/>
                <w:szCs w:val="16"/>
                <w:lang w:val="en-GB"/>
              </w:rPr>
            </w:pPr>
            <w:r w:rsidRPr="00135E97">
              <w:rPr>
                <w:sz w:val="16"/>
                <w:szCs w:val="16"/>
                <w:lang w:val="en-GB"/>
              </w:rPr>
              <w:t>(c) Practical skills assessments should be conducted as continuous assessment or dedicated practical assessment(s).</w:t>
            </w:r>
          </w:p>
          <w:p w14:paraId="07C45051" w14:textId="77777777" w:rsidR="003A12AE" w:rsidRPr="00135E97" w:rsidRDefault="003A12AE" w:rsidP="00DD38A4">
            <w:pPr>
              <w:spacing w:line="240" w:lineRule="auto"/>
              <w:rPr>
                <w:sz w:val="16"/>
                <w:szCs w:val="16"/>
                <w:lang w:val="en-GB"/>
              </w:rPr>
            </w:pPr>
            <w:r w:rsidRPr="00135E97">
              <w:rPr>
                <w:sz w:val="16"/>
                <w:szCs w:val="16"/>
                <w:lang w:val="en-GB"/>
              </w:rPr>
              <w:t>(d) Continuous assessment</w:t>
            </w:r>
          </w:p>
          <w:p w14:paraId="1149DFB6" w14:textId="77777777" w:rsidR="003A12AE" w:rsidRPr="00135E97" w:rsidRDefault="003A12AE" w:rsidP="00DD38A4">
            <w:pPr>
              <w:spacing w:line="240" w:lineRule="auto"/>
              <w:rPr>
                <w:sz w:val="16"/>
                <w:szCs w:val="16"/>
                <w:lang w:val="en-GB"/>
              </w:rPr>
            </w:pPr>
            <w:r w:rsidRPr="00135E97">
              <w:rPr>
                <w:sz w:val="16"/>
                <w:szCs w:val="16"/>
                <w:lang w:val="en-GB"/>
              </w:rPr>
              <w:t>Continuous assessment should be achieved by the assessor assessing, during normal operational duties, the operational performance compared to the standard of the air traffic control service expected.</w:t>
            </w:r>
          </w:p>
          <w:p w14:paraId="5A180A01" w14:textId="77777777" w:rsidR="003A12AE" w:rsidRPr="00135E97" w:rsidRDefault="003A12AE" w:rsidP="00DD38A4">
            <w:pPr>
              <w:spacing w:line="240" w:lineRule="auto"/>
              <w:rPr>
                <w:sz w:val="16"/>
                <w:szCs w:val="16"/>
                <w:lang w:val="en-GB"/>
              </w:rPr>
            </w:pPr>
            <w:r w:rsidRPr="00135E97">
              <w:rPr>
                <w:sz w:val="16"/>
                <w:szCs w:val="16"/>
                <w:lang w:val="en-GB"/>
              </w:rPr>
              <w:t>Where the assessor has not been able to adequately assess the air traffic controller by continuous assessment, he/she should not certify the air traffic controller’s competence until a dedicated practical assessment has been conducted.</w:t>
            </w:r>
          </w:p>
          <w:p w14:paraId="6744ADBD" w14:textId="77777777" w:rsidR="003A12AE" w:rsidRPr="00135E97" w:rsidRDefault="003A12AE" w:rsidP="00DD38A4">
            <w:pPr>
              <w:spacing w:line="240" w:lineRule="auto"/>
              <w:rPr>
                <w:sz w:val="16"/>
                <w:szCs w:val="16"/>
                <w:lang w:val="en-GB"/>
              </w:rPr>
            </w:pPr>
            <w:r w:rsidRPr="00135E97">
              <w:rPr>
                <w:sz w:val="16"/>
                <w:szCs w:val="16"/>
                <w:lang w:val="en-GB"/>
              </w:rPr>
              <w:t>(e) Dedicated practical assessment</w:t>
            </w:r>
          </w:p>
          <w:p w14:paraId="50CA22A5" w14:textId="77777777" w:rsidR="003A12AE" w:rsidRPr="00135E97" w:rsidRDefault="003A12AE" w:rsidP="00DD38A4">
            <w:pPr>
              <w:spacing w:line="240" w:lineRule="auto"/>
              <w:rPr>
                <w:sz w:val="16"/>
                <w:szCs w:val="16"/>
                <w:lang w:val="en-GB"/>
              </w:rPr>
            </w:pPr>
            <w:r w:rsidRPr="00135E97">
              <w:rPr>
                <w:sz w:val="16"/>
                <w:szCs w:val="16"/>
                <w:lang w:val="en-GB"/>
              </w:rPr>
              <w:t>A dedicated practical assessment may consist of a single assessment or a series of assessments.</w:t>
            </w:r>
          </w:p>
          <w:p w14:paraId="759FFEDC" w14:textId="77777777" w:rsidR="003A12AE" w:rsidRPr="00135E97" w:rsidRDefault="003A12AE" w:rsidP="00DD38A4">
            <w:pPr>
              <w:spacing w:line="240" w:lineRule="auto"/>
              <w:rPr>
                <w:sz w:val="16"/>
                <w:szCs w:val="16"/>
                <w:lang w:val="en-GB"/>
              </w:rPr>
            </w:pPr>
            <w:r w:rsidRPr="00135E97">
              <w:rPr>
                <w:sz w:val="16"/>
                <w:szCs w:val="16"/>
                <w:lang w:val="en-GB"/>
              </w:rPr>
              <w:t>To conduct a dedicated practical assessment, the assessor(s) should sit with the air traffic controller with the purpose of assessing, under normal operational conditions, the operational performance compared to the standard of the air traffic control service expected.</w:t>
            </w:r>
          </w:p>
          <w:p w14:paraId="160145D8" w14:textId="77777777" w:rsidR="003A12AE" w:rsidRPr="00135E97" w:rsidRDefault="003A12AE" w:rsidP="00DD38A4">
            <w:pPr>
              <w:spacing w:line="240" w:lineRule="auto"/>
              <w:rPr>
                <w:sz w:val="16"/>
                <w:szCs w:val="16"/>
                <w:lang w:val="en-GB"/>
              </w:rPr>
            </w:pPr>
            <w:r w:rsidRPr="00135E97">
              <w:rPr>
                <w:sz w:val="16"/>
                <w:szCs w:val="16"/>
                <w:lang w:val="en-GB"/>
              </w:rPr>
              <w:t>The air traffic controller concerned should be advised that a dedicated practical assessment is to be conducted and be briefed on the conduct of the assessment.</w:t>
            </w:r>
          </w:p>
          <w:p w14:paraId="49E13620" w14:textId="77777777" w:rsidR="003A12AE" w:rsidRPr="00135E97" w:rsidRDefault="003A12AE" w:rsidP="00DD38A4">
            <w:pPr>
              <w:spacing w:line="240" w:lineRule="auto"/>
              <w:rPr>
                <w:sz w:val="16"/>
                <w:szCs w:val="16"/>
                <w:lang w:val="en-GB"/>
              </w:rPr>
            </w:pPr>
            <w:r w:rsidRPr="00135E97">
              <w:rPr>
                <w:sz w:val="16"/>
                <w:szCs w:val="16"/>
                <w:lang w:val="en-GB"/>
              </w:rPr>
              <w:t>For those situations where an applicant’s performance cannot be observed at the time of the assessment (e.g. low visibility operations, snow clearing, military activity, etc.), the assessment may be supplemented by synthetic training device sessions and/or an oral examination.</w:t>
            </w:r>
          </w:p>
          <w:p w14:paraId="5FE64E7A" w14:textId="77777777" w:rsidR="003A12AE" w:rsidRPr="00135E97" w:rsidRDefault="003A12AE" w:rsidP="00DD38A4">
            <w:pPr>
              <w:spacing w:line="240" w:lineRule="auto"/>
              <w:rPr>
                <w:sz w:val="16"/>
                <w:szCs w:val="16"/>
                <w:lang w:val="en-GB"/>
              </w:rPr>
            </w:pPr>
            <w:r w:rsidRPr="00135E97">
              <w:rPr>
                <w:sz w:val="16"/>
                <w:szCs w:val="16"/>
                <w:lang w:val="en-GB"/>
              </w:rPr>
              <w:t>(f) The performance objectives’ topics to be assessed should be determined in detail by the air navigation service provider. Examples of performance objectives’ topics are as follows:</w:t>
            </w:r>
          </w:p>
          <w:p w14:paraId="215D8AE5" w14:textId="77777777" w:rsidR="003A12AE" w:rsidRPr="00135E97" w:rsidRDefault="003A12AE" w:rsidP="00DD38A4">
            <w:pPr>
              <w:spacing w:line="240" w:lineRule="auto"/>
              <w:rPr>
                <w:sz w:val="16"/>
                <w:szCs w:val="16"/>
                <w:lang w:val="en-GB"/>
              </w:rPr>
            </w:pPr>
            <w:r w:rsidRPr="00135E97">
              <w:rPr>
                <w:sz w:val="16"/>
                <w:szCs w:val="16"/>
                <w:lang w:val="en-GB"/>
              </w:rPr>
              <w:t>— application of unit regulations and procedures (e.g. minimum separation standards, letters of agreement, Aeronautical Information Publications);</w:t>
            </w:r>
          </w:p>
          <w:p w14:paraId="1CA62E3D" w14:textId="77777777" w:rsidR="003A12AE" w:rsidRPr="00135E97" w:rsidRDefault="003A12AE" w:rsidP="00DD38A4">
            <w:pPr>
              <w:spacing w:line="240" w:lineRule="auto"/>
              <w:rPr>
                <w:sz w:val="16"/>
                <w:szCs w:val="16"/>
                <w:lang w:val="en-GB"/>
              </w:rPr>
            </w:pPr>
            <w:r w:rsidRPr="00135E97">
              <w:rPr>
                <w:sz w:val="16"/>
                <w:szCs w:val="16"/>
                <w:lang w:val="en-GB"/>
              </w:rPr>
              <w:t>— traffic analysis and planning;</w:t>
            </w:r>
          </w:p>
          <w:p w14:paraId="2E4892BC" w14:textId="77777777" w:rsidR="003A12AE" w:rsidRPr="00135E97" w:rsidRDefault="003A12AE" w:rsidP="00DD38A4">
            <w:pPr>
              <w:spacing w:line="240" w:lineRule="auto"/>
              <w:rPr>
                <w:sz w:val="16"/>
                <w:szCs w:val="16"/>
                <w:lang w:val="en-GB"/>
              </w:rPr>
            </w:pPr>
            <w:r w:rsidRPr="00135E97">
              <w:rPr>
                <w:sz w:val="16"/>
                <w:szCs w:val="16"/>
                <w:lang w:val="en-GB"/>
              </w:rPr>
              <w:t>— task priority setting;</w:t>
            </w:r>
          </w:p>
          <w:p w14:paraId="3131EF18" w14:textId="77777777" w:rsidR="003A12AE" w:rsidRPr="00135E97" w:rsidRDefault="003A12AE" w:rsidP="00DD38A4">
            <w:pPr>
              <w:spacing w:line="240" w:lineRule="auto"/>
              <w:rPr>
                <w:sz w:val="16"/>
                <w:szCs w:val="16"/>
                <w:lang w:val="en-GB"/>
              </w:rPr>
            </w:pPr>
            <w:r w:rsidRPr="00135E97">
              <w:rPr>
                <w:sz w:val="16"/>
                <w:szCs w:val="16"/>
                <w:lang w:val="en-GB"/>
              </w:rPr>
              <w:t>— communication, including phraseology;</w:t>
            </w:r>
          </w:p>
          <w:p w14:paraId="63AE396B" w14:textId="77777777" w:rsidR="003A12AE" w:rsidRPr="00135E97" w:rsidRDefault="003A12AE" w:rsidP="00DD38A4">
            <w:pPr>
              <w:spacing w:line="240" w:lineRule="auto"/>
              <w:rPr>
                <w:sz w:val="16"/>
                <w:szCs w:val="16"/>
                <w:lang w:val="en-GB"/>
              </w:rPr>
            </w:pPr>
            <w:r w:rsidRPr="00135E97">
              <w:rPr>
                <w:sz w:val="16"/>
                <w:szCs w:val="16"/>
                <w:lang w:val="en-GB"/>
              </w:rPr>
              <w:t>— capacity and expedition;</w:t>
            </w:r>
          </w:p>
          <w:p w14:paraId="2DDDA593" w14:textId="77777777" w:rsidR="003A12AE" w:rsidRPr="00135E97" w:rsidRDefault="003A12AE" w:rsidP="00DD38A4">
            <w:pPr>
              <w:spacing w:line="240" w:lineRule="auto"/>
              <w:rPr>
                <w:sz w:val="16"/>
                <w:szCs w:val="16"/>
                <w:lang w:val="en-GB"/>
              </w:rPr>
            </w:pPr>
            <w:r w:rsidRPr="00135E97">
              <w:rPr>
                <w:sz w:val="16"/>
                <w:szCs w:val="16"/>
                <w:lang w:val="en-GB"/>
              </w:rPr>
              <w:t>— accuracy;</w:t>
            </w:r>
          </w:p>
          <w:p w14:paraId="2B25BADE" w14:textId="77777777" w:rsidR="003A12AE" w:rsidRPr="00135E97" w:rsidRDefault="003A12AE" w:rsidP="00DD38A4">
            <w:pPr>
              <w:spacing w:line="240" w:lineRule="auto"/>
              <w:rPr>
                <w:sz w:val="16"/>
                <w:szCs w:val="16"/>
                <w:lang w:val="en-GB"/>
              </w:rPr>
            </w:pPr>
            <w:r w:rsidRPr="00135E97">
              <w:rPr>
                <w:sz w:val="16"/>
                <w:szCs w:val="16"/>
                <w:lang w:val="en-GB"/>
              </w:rPr>
              <w:t>— initiative, adaptability and decision-making;</w:t>
            </w:r>
          </w:p>
          <w:p w14:paraId="617E8E8B" w14:textId="77777777" w:rsidR="003A12AE" w:rsidRPr="00135E97" w:rsidRDefault="003A12AE" w:rsidP="00DD38A4">
            <w:pPr>
              <w:spacing w:line="240" w:lineRule="auto"/>
              <w:rPr>
                <w:sz w:val="16"/>
                <w:szCs w:val="16"/>
                <w:lang w:val="en-GB"/>
              </w:rPr>
            </w:pPr>
            <w:r w:rsidRPr="00135E97">
              <w:rPr>
                <w:sz w:val="16"/>
                <w:szCs w:val="16"/>
                <w:lang w:val="en-GB"/>
              </w:rPr>
              <w:t>— air traffic control techniques;</w:t>
            </w:r>
          </w:p>
          <w:p w14:paraId="4F2F57AA" w14:textId="77777777" w:rsidR="003A12AE" w:rsidRPr="00135E97" w:rsidRDefault="003A12AE" w:rsidP="00DD38A4">
            <w:pPr>
              <w:spacing w:line="240" w:lineRule="auto"/>
              <w:rPr>
                <w:sz w:val="16"/>
                <w:szCs w:val="16"/>
                <w:lang w:val="en-GB"/>
              </w:rPr>
            </w:pPr>
            <w:r w:rsidRPr="00135E97">
              <w:rPr>
                <w:sz w:val="16"/>
                <w:szCs w:val="16"/>
                <w:lang w:val="en-GB"/>
              </w:rPr>
              <w:t>— teamwork and other human factors skills;</w:t>
            </w:r>
          </w:p>
          <w:p w14:paraId="6643078C" w14:textId="77777777" w:rsidR="003A12AE" w:rsidRPr="00135E97" w:rsidRDefault="003A12AE" w:rsidP="00DD38A4">
            <w:pPr>
              <w:spacing w:line="240" w:lineRule="auto"/>
              <w:rPr>
                <w:sz w:val="16"/>
                <w:szCs w:val="16"/>
                <w:lang w:val="en-GB"/>
              </w:rPr>
            </w:pPr>
            <w:r w:rsidRPr="00135E97">
              <w:rPr>
                <w:sz w:val="16"/>
                <w:szCs w:val="16"/>
                <w:lang w:val="en-GB"/>
              </w:rPr>
              <w:t>— the level of risk associated with the tasks performed (</w:t>
            </w:r>
            <w:proofErr w:type="gramStart"/>
            <w:r w:rsidRPr="00135E97">
              <w:rPr>
                <w:sz w:val="16"/>
                <w:szCs w:val="16"/>
                <w:lang w:val="en-GB"/>
              </w:rPr>
              <w:t>e.g.</w:t>
            </w:r>
            <w:proofErr w:type="gramEnd"/>
            <w:r w:rsidRPr="00135E97">
              <w:rPr>
                <w:sz w:val="16"/>
                <w:szCs w:val="16"/>
                <w:lang w:val="en-GB"/>
              </w:rPr>
              <w:t xml:space="preserve"> attitudes to risk).</w:t>
            </w:r>
          </w:p>
          <w:p w14:paraId="34856A30" w14:textId="77777777" w:rsidR="003A12AE" w:rsidRPr="00135E97" w:rsidRDefault="003A12AE" w:rsidP="00DD38A4">
            <w:pPr>
              <w:spacing w:line="240" w:lineRule="auto"/>
              <w:rPr>
                <w:sz w:val="16"/>
                <w:szCs w:val="16"/>
                <w:lang w:val="en-GB"/>
              </w:rPr>
            </w:pPr>
            <w:r w:rsidRPr="00135E97">
              <w:rPr>
                <w:sz w:val="16"/>
                <w:szCs w:val="16"/>
                <w:lang w:val="en-GB"/>
              </w:rPr>
              <w:t>(g) Procedures when failing</w:t>
            </w:r>
          </w:p>
          <w:p w14:paraId="7D479597" w14:textId="77777777" w:rsidR="003A12AE" w:rsidRPr="00135E97" w:rsidRDefault="003A12AE" w:rsidP="00DD38A4">
            <w:pPr>
              <w:spacing w:line="240" w:lineRule="auto"/>
              <w:rPr>
                <w:sz w:val="16"/>
                <w:szCs w:val="16"/>
                <w:lang w:val="en-GB"/>
              </w:rPr>
            </w:pPr>
            <w:r w:rsidRPr="00135E97">
              <w:rPr>
                <w:sz w:val="16"/>
                <w:szCs w:val="16"/>
                <w:lang w:val="en-GB"/>
              </w:rPr>
              <w:t>Notwithstanding ATCO.B.025(a)(10), when an air traffic controller fails in one or more of the components of the assessment, he/she should not be allowed to exercise the privilege of this unit endorsement, and provisional inability in accordance with ATCO.A.015(b) may be declared until a successful competence assessment has been performed. Resitting the full competence assessment or the failed part only may be required.</w:t>
            </w:r>
          </w:p>
          <w:p w14:paraId="3E42C01C" w14:textId="77777777" w:rsidR="003A12AE" w:rsidRPr="00135E97" w:rsidRDefault="003A12AE" w:rsidP="00DD38A4">
            <w:pPr>
              <w:spacing w:line="240" w:lineRule="auto"/>
              <w:rPr>
                <w:sz w:val="16"/>
                <w:szCs w:val="16"/>
                <w:lang w:val="en-GB"/>
              </w:rPr>
            </w:pPr>
            <w:r w:rsidRPr="00135E97">
              <w:rPr>
                <w:sz w:val="16"/>
                <w:szCs w:val="16"/>
                <w:lang w:val="en-GB"/>
              </w:rPr>
              <w:t>(h) Record keeping</w:t>
            </w:r>
          </w:p>
          <w:p w14:paraId="21D0CE90" w14:textId="77777777" w:rsidR="003A12AE" w:rsidRPr="00135E97" w:rsidRDefault="003A12AE" w:rsidP="00DD38A4">
            <w:pPr>
              <w:spacing w:line="240" w:lineRule="auto"/>
              <w:rPr>
                <w:sz w:val="16"/>
                <w:szCs w:val="16"/>
                <w:lang w:val="en-GB"/>
              </w:rPr>
            </w:pPr>
            <w:r w:rsidRPr="00135E97">
              <w:rPr>
                <w:sz w:val="16"/>
                <w:szCs w:val="16"/>
                <w:lang w:val="en-GB"/>
              </w:rPr>
              <w:t xml:space="preserve">The results of all assessments, including those of the continuous assessment, and examinations should be documented and stored confidentially, accessible to the assessor and the person being assessed. </w:t>
            </w:r>
          </w:p>
        </w:tc>
        <w:tc>
          <w:tcPr>
            <w:tcW w:w="1775" w:type="dxa"/>
            <w:tcBorders>
              <w:top w:val="single" w:sz="4" w:space="0" w:color="auto"/>
              <w:left w:val="single" w:sz="4" w:space="0" w:color="auto"/>
              <w:bottom w:val="single" w:sz="4" w:space="0" w:color="auto"/>
              <w:right w:val="single" w:sz="4" w:space="0" w:color="auto"/>
            </w:tcBorders>
          </w:tcPr>
          <w:p w14:paraId="62911C5D"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3FA0282"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93F368D" w14:textId="77777777" w:rsidR="003A12AE" w:rsidRPr="0009490E" w:rsidRDefault="003A12AE" w:rsidP="00DD38A4">
            <w:pPr>
              <w:snapToGrid w:val="0"/>
              <w:spacing w:line="240" w:lineRule="auto"/>
              <w:rPr>
                <w:snapToGrid w:val="0"/>
              </w:rPr>
            </w:pPr>
          </w:p>
        </w:tc>
      </w:tr>
      <w:tr w:rsidR="003A12AE" w:rsidRPr="0009490E" w14:paraId="5B30794B" w14:textId="77777777" w:rsidTr="00241C99">
        <w:tc>
          <w:tcPr>
            <w:tcW w:w="529" w:type="dxa"/>
            <w:tcBorders>
              <w:top w:val="single" w:sz="4" w:space="0" w:color="auto"/>
              <w:left w:val="single" w:sz="4" w:space="0" w:color="auto"/>
              <w:bottom w:val="single" w:sz="4" w:space="0" w:color="auto"/>
              <w:right w:val="single" w:sz="4" w:space="0" w:color="auto"/>
            </w:tcBorders>
          </w:tcPr>
          <w:p w14:paraId="0C1FAA59"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5D6BD93" w14:textId="77777777" w:rsidR="003A12AE" w:rsidRPr="0009490E" w:rsidRDefault="003A12AE" w:rsidP="00DD38A4">
            <w:pPr>
              <w:spacing w:line="240" w:lineRule="auto"/>
              <w:rPr>
                <w:snapToGrid w:val="0"/>
              </w:rPr>
            </w:pPr>
            <w:r w:rsidRPr="0009490E">
              <w:t>GM2 ATCO.B.025(a)(5)</w:t>
            </w:r>
          </w:p>
        </w:tc>
        <w:tc>
          <w:tcPr>
            <w:tcW w:w="6992" w:type="dxa"/>
            <w:tcBorders>
              <w:top w:val="single" w:sz="4" w:space="0" w:color="auto"/>
              <w:left w:val="single" w:sz="4" w:space="0" w:color="auto"/>
              <w:bottom w:val="single" w:sz="4" w:space="0" w:color="auto"/>
              <w:right w:val="single" w:sz="4" w:space="0" w:color="auto"/>
            </w:tcBorders>
          </w:tcPr>
          <w:p w14:paraId="0A336E72" w14:textId="77777777" w:rsidR="003A12AE" w:rsidRPr="00135E97" w:rsidRDefault="003A12AE" w:rsidP="00DD38A4">
            <w:pPr>
              <w:spacing w:line="240" w:lineRule="auto"/>
              <w:rPr>
                <w:b/>
                <w:sz w:val="16"/>
                <w:szCs w:val="16"/>
              </w:rPr>
            </w:pPr>
            <w:r w:rsidRPr="00135E97">
              <w:rPr>
                <w:b/>
                <w:sz w:val="16"/>
                <w:szCs w:val="16"/>
              </w:rPr>
              <w:t>ASSESSMENTS</w:t>
            </w:r>
          </w:p>
          <w:p w14:paraId="7220CE2C" w14:textId="77777777" w:rsidR="003A12AE" w:rsidRPr="00135E97" w:rsidRDefault="003A12AE" w:rsidP="00DD38A4">
            <w:pPr>
              <w:spacing w:line="240" w:lineRule="auto"/>
              <w:rPr>
                <w:sz w:val="16"/>
                <w:szCs w:val="16"/>
              </w:rPr>
            </w:pPr>
            <w:proofErr w:type="spellStart"/>
            <w:r w:rsidRPr="00135E97">
              <w:rPr>
                <w:sz w:val="16"/>
                <w:szCs w:val="16"/>
              </w:rPr>
              <w:t>Assessments</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be</w:t>
            </w:r>
            <w:proofErr w:type="spellEnd"/>
            <w:r w:rsidRPr="00135E97">
              <w:rPr>
                <w:sz w:val="16"/>
                <w:szCs w:val="16"/>
              </w:rPr>
              <w:t xml:space="preserve"> </w:t>
            </w:r>
            <w:proofErr w:type="spellStart"/>
            <w:r w:rsidRPr="00135E97">
              <w:rPr>
                <w:sz w:val="16"/>
                <w:szCs w:val="16"/>
              </w:rPr>
              <w:t>adapted</w:t>
            </w:r>
            <w:proofErr w:type="spellEnd"/>
            <w:r w:rsidRPr="00135E97">
              <w:rPr>
                <w:sz w:val="16"/>
                <w:szCs w:val="16"/>
              </w:rPr>
              <w:t xml:space="preserve"> </w:t>
            </w:r>
            <w:proofErr w:type="spellStart"/>
            <w:r w:rsidRPr="00135E97">
              <w:rPr>
                <w:sz w:val="16"/>
                <w:szCs w:val="16"/>
              </w:rPr>
              <w:t>to</w:t>
            </w:r>
            <w:proofErr w:type="spellEnd"/>
            <w:r w:rsidRPr="00135E97">
              <w:rPr>
                <w:sz w:val="16"/>
                <w:szCs w:val="16"/>
              </w:rPr>
              <w:t xml:space="preserve">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validity</w:t>
            </w:r>
            <w:proofErr w:type="spellEnd"/>
            <w:r w:rsidRPr="00135E97">
              <w:rPr>
                <w:sz w:val="16"/>
                <w:szCs w:val="16"/>
              </w:rPr>
              <w:t xml:space="preserve"> </w:t>
            </w:r>
            <w:proofErr w:type="spellStart"/>
            <w:r w:rsidRPr="00135E97">
              <w:rPr>
                <w:sz w:val="16"/>
                <w:szCs w:val="16"/>
              </w:rPr>
              <w:t>time</w:t>
            </w:r>
            <w:proofErr w:type="spellEnd"/>
            <w:r w:rsidRPr="00135E97">
              <w:rPr>
                <w:sz w:val="16"/>
                <w:szCs w:val="16"/>
              </w:rPr>
              <w:t xml:space="preserve"> </w:t>
            </w:r>
            <w:proofErr w:type="spellStart"/>
            <w:r w:rsidRPr="00135E97">
              <w:rPr>
                <w:sz w:val="16"/>
                <w:szCs w:val="16"/>
              </w:rPr>
              <w:t>of</w:t>
            </w:r>
            <w:proofErr w:type="spellEnd"/>
            <w:r w:rsidRPr="00135E97">
              <w:rPr>
                <w:sz w:val="16"/>
                <w:szCs w:val="16"/>
              </w:rPr>
              <w:t xml:space="preserve">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unit</w:t>
            </w:r>
            <w:proofErr w:type="spellEnd"/>
            <w:r w:rsidRPr="00135E97">
              <w:rPr>
                <w:sz w:val="16"/>
                <w:szCs w:val="16"/>
              </w:rPr>
              <w:t xml:space="preserve"> </w:t>
            </w:r>
            <w:proofErr w:type="spellStart"/>
            <w:r w:rsidRPr="00135E97">
              <w:rPr>
                <w:sz w:val="16"/>
                <w:szCs w:val="16"/>
              </w:rPr>
              <w:t>endorsement</w:t>
            </w:r>
            <w:proofErr w:type="spellEnd"/>
            <w:r w:rsidRPr="00135E97">
              <w:rPr>
                <w:sz w:val="16"/>
                <w:szCs w:val="16"/>
              </w:rPr>
              <w:t xml:space="preserve"> </w:t>
            </w:r>
            <w:proofErr w:type="spellStart"/>
            <w:r w:rsidRPr="00135E97">
              <w:rPr>
                <w:sz w:val="16"/>
                <w:szCs w:val="16"/>
              </w:rPr>
              <w:t>of</w:t>
            </w:r>
            <w:proofErr w:type="spellEnd"/>
            <w:r w:rsidRPr="00135E97">
              <w:rPr>
                <w:sz w:val="16"/>
                <w:szCs w:val="16"/>
              </w:rPr>
              <w:t xml:space="preserve"> </w:t>
            </w:r>
            <w:proofErr w:type="spellStart"/>
            <w:r w:rsidRPr="00135E97">
              <w:rPr>
                <w:sz w:val="16"/>
                <w:szCs w:val="16"/>
              </w:rPr>
              <w:t>the</w:t>
            </w:r>
            <w:proofErr w:type="spellEnd"/>
            <w:r w:rsidRPr="00135E97">
              <w:rPr>
                <w:sz w:val="16"/>
                <w:szCs w:val="16"/>
              </w:rPr>
              <w:t xml:space="preserve"> ATC </w:t>
            </w:r>
            <w:proofErr w:type="spellStart"/>
            <w:r w:rsidRPr="00135E97">
              <w:rPr>
                <w:sz w:val="16"/>
                <w:szCs w:val="16"/>
              </w:rPr>
              <w:t>unit</w:t>
            </w:r>
            <w:proofErr w:type="spellEnd"/>
            <w:r w:rsidRPr="00135E97">
              <w:rPr>
                <w:sz w:val="16"/>
                <w:szCs w:val="16"/>
              </w:rPr>
              <w:t>.</w:t>
            </w:r>
          </w:p>
          <w:p w14:paraId="6F92681D" w14:textId="77777777" w:rsidR="003A12AE" w:rsidRPr="00135E97" w:rsidRDefault="003A12AE" w:rsidP="00DD38A4">
            <w:pPr>
              <w:spacing w:line="240" w:lineRule="auto"/>
              <w:rPr>
                <w:sz w:val="16"/>
                <w:szCs w:val="16"/>
              </w:rPr>
            </w:pPr>
            <w:proofErr w:type="spellStart"/>
            <w:r w:rsidRPr="00135E97">
              <w:rPr>
                <w:sz w:val="16"/>
                <w:szCs w:val="16"/>
              </w:rPr>
              <w:t>The</w:t>
            </w:r>
            <w:proofErr w:type="spellEnd"/>
            <w:r w:rsidRPr="00135E97">
              <w:rPr>
                <w:sz w:val="16"/>
                <w:szCs w:val="16"/>
              </w:rPr>
              <w:t xml:space="preserve"> </w:t>
            </w:r>
            <w:proofErr w:type="spellStart"/>
            <w:r w:rsidRPr="00135E97">
              <w:rPr>
                <w:sz w:val="16"/>
                <w:szCs w:val="16"/>
              </w:rPr>
              <w:t>assessment</w:t>
            </w:r>
            <w:proofErr w:type="spellEnd"/>
            <w:r w:rsidRPr="00135E97">
              <w:rPr>
                <w:sz w:val="16"/>
                <w:szCs w:val="16"/>
              </w:rPr>
              <w:t xml:space="preserve"> </w:t>
            </w:r>
            <w:proofErr w:type="spellStart"/>
            <w:r w:rsidRPr="00135E97">
              <w:rPr>
                <w:sz w:val="16"/>
                <w:szCs w:val="16"/>
              </w:rPr>
              <w:t>of</w:t>
            </w:r>
            <w:proofErr w:type="spellEnd"/>
            <w:r w:rsidRPr="00135E97">
              <w:rPr>
                <w:sz w:val="16"/>
                <w:szCs w:val="16"/>
              </w:rPr>
              <w:t xml:space="preserve"> </w:t>
            </w:r>
            <w:proofErr w:type="spellStart"/>
            <w:r w:rsidRPr="00135E97">
              <w:rPr>
                <w:sz w:val="16"/>
                <w:szCs w:val="16"/>
              </w:rPr>
              <w:t>air</w:t>
            </w:r>
            <w:proofErr w:type="spellEnd"/>
            <w:r w:rsidRPr="00135E97">
              <w:rPr>
                <w:sz w:val="16"/>
                <w:szCs w:val="16"/>
              </w:rPr>
              <w:t xml:space="preserve"> </w:t>
            </w:r>
            <w:proofErr w:type="spellStart"/>
            <w:r w:rsidRPr="00135E97">
              <w:rPr>
                <w:sz w:val="16"/>
                <w:szCs w:val="16"/>
              </w:rPr>
              <w:t>traffic</w:t>
            </w:r>
            <w:proofErr w:type="spellEnd"/>
            <w:r w:rsidRPr="00135E97">
              <w:rPr>
                <w:sz w:val="16"/>
                <w:szCs w:val="16"/>
              </w:rPr>
              <w:t xml:space="preserve"> </w:t>
            </w:r>
            <w:proofErr w:type="spellStart"/>
            <w:r w:rsidRPr="00135E97">
              <w:rPr>
                <w:sz w:val="16"/>
                <w:szCs w:val="16"/>
              </w:rPr>
              <w:t>controllers</w:t>
            </w:r>
            <w:proofErr w:type="spellEnd"/>
            <w:r w:rsidRPr="00135E97">
              <w:rPr>
                <w:sz w:val="16"/>
                <w:szCs w:val="16"/>
              </w:rPr>
              <w:t xml:space="preserve"> at ATC </w:t>
            </w:r>
            <w:proofErr w:type="spellStart"/>
            <w:r w:rsidRPr="00135E97">
              <w:rPr>
                <w:sz w:val="16"/>
                <w:szCs w:val="16"/>
              </w:rPr>
              <w:t>units</w:t>
            </w:r>
            <w:proofErr w:type="spellEnd"/>
            <w:r w:rsidRPr="00135E97">
              <w:rPr>
                <w:sz w:val="16"/>
                <w:szCs w:val="16"/>
              </w:rPr>
              <w:t xml:space="preserve"> </w:t>
            </w:r>
            <w:proofErr w:type="spellStart"/>
            <w:r w:rsidRPr="00135E97">
              <w:rPr>
                <w:sz w:val="16"/>
                <w:szCs w:val="16"/>
              </w:rPr>
              <w:t>with</w:t>
            </w:r>
            <w:proofErr w:type="spellEnd"/>
            <w:r w:rsidRPr="00135E97">
              <w:rPr>
                <w:sz w:val="16"/>
                <w:szCs w:val="16"/>
              </w:rPr>
              <w:t xml:space="preserve"> </w:t>
            </w:r>
            <w:proofErr w:type="spellStart"/>
            <w:r w:rsidRPr="00135E97">
              <w:rPr>
                <w:sz w:val="16"/>
                <w:szCs w:val="16"/>
              </w:rPr>
              <w:t>seasonal</w:t>
            </w:r>
            <w:proofErr w:type="spellEnd"/>
            <w:r w:rsidRPr="00135E97">
              <w:rPr>
                <w:sz w:val="16"/>
                <w:szCs w:val="16"/>
              </w:rPr>
              <w:t xml:space="preserve"> </w:t>
            </w:r>
            <w:proofErr w:type="spellStart"/>
            <w:r w:rsidRPr="00135E97">
              <w:rPr>
                <w:sz w:val="16"/>
                <w:szCs w:val="16"/>
              </w:rPr>
              <w:t>variations</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reflect</w:t>
            </w:r>
            <w:proofErr w:type="spellEnd"/>
            <w:r w:rsidRPr="00135E97">
              <w:rPr>
                <w:sz w:val="16"/>
                <w:szCs w:val="16"/>
              </w:rPr>
              <w:t xml:space="preserve">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higher</w:t>
            </w:r>
            <w:proofErr w:type="spellEnd"/>
            <w:r w:rsidRPr="00135E97">
              <w:rPr>
                <w:sz w:val="16"/>
                <w:szCs w:val="16"/>
              </w:rPr>
              <w:t xml:space="preserve"> </w:t>
            </w:r>
            <w:proofErr w:type="spellStart"/>
            <w:r w:rsidRPr="00135E97">
              <w:rPr>
                <w:sz w:val="16"/>
                <w:szCs w:val="16"/>
              </w:rPr>
              <w:t>volume</w:t>
            </w:r>
            <w:proofErr w:type="spellEnd"/>
            <w:r w:rsidRPr="00135E97">
              <w:rPr>
                <w:sz w:val="16"/>
                <w:szCs w:val="16"/>
              </w:rPr>
              <w:t xml:space="preserve"> </w:t>
            </w:r>
            <w:proofErr w:type="spellStart"/>
            <w:r w:rsidRPr="00135E97">
              <w:rPr>
                <w:sz w:val="16"/>
                <w:szCs w:val="16"/>
              </w:rPr>
              <w:t>and</w:t>
            </w:r>
            <w:proofErr w:type="spellEnd"/>
            <w:r w:rsidRPr="00135E97">
              <w:rPr>
                <w:sz w:val="16"/>
                <w:szCs w:val="16"/>
              </w:rPr>
              <w:t xml:space="preserve"> </w:t>
            </w:r>
            <w:proofErr w:type="spellStart"/>
            <w:r w:rsidRPr="00135E97">
              <w:rPr>
                <w:sz w:val="16"/>
                <w:szCs w:val="16"/>
              </w:rPr>
              <w:t>complexity</w:t>
            </w:r>
            <w:proofErr w:type="spellEnd"/>
            <w:r w:rsidRPr="00135E97">
              <w:rPr>
                <w:sz w:val="16"/>
                <w:szCs w:val="16"/>
              </w:rPr>
              <w:t xml:space="preserve"> </w:t>
            </w:r>
            <w:proofErr w:type="spellStart"/>
            <w:r w:rsidRPr="00135E97">
              <w:rPr>
                <w:sz w:val="16"/>
                <w:szCs w:val="16"/>
              </w:rPr>
              <w:t>situations</w:t>
            </w:r>
            <w:proofErr w:type="spellEnd"/>
            <w:r w:rsidRPr="00135E97">
              <w:rPr>
                <w:sz w:val="16"/>
                <w:szCs w:val="16"/>
              </w:rPr>
              <w:t>.</w:t>
            </w:r>
          </w:p>
        </w:tc>
        <w:tc>
          <w:tcPr>
            <w:tcW w:w="1775" w:type="dxa"/>
            <w:tcBorders>
              <w:top w:val="single" w:sz="4" w:space="0" w:color="auto"/>
              <w:left w:val="single" w:sz="4" w:space="0" w:color="auto"/>
              <w:bottom w:val="single" w:sz="4" w:space="0" w:color="auto"/>
              <w:right w:val="single" w:sz="4" w:space="0" w:color="auto"/>
            </w:tcBorders>
          </w:tcPr>
          <w:p w14:paraId="5EB123BC"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CB4BF3C"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D1935C4" w14:textId="77777777" w:rsidR="003A12AE" w:rsidRPr="0009490E" w:rsidRDefault="003A12AE" w:rsidP="00DD38A4">
            <w:pPr>
              <w:snapToGrid w:val="0"/>
              <w:spacing w:line="240" w:lineRule="auto"/>
              <w:rPr>
                <w:snapToGrid w:val="0"/>
              </w:rPr>
            </w:pPr>
          </w:p>
        </w:tc>
      </w:tr>
      <w:tr w:rsidR="003A12AE" w:rsidRPr="0009490E" w14:paraId="6A6F50DF" w14:textId="77777777" w:rsidTr="00241C99">
        <w:tc>
          <w:tcPr>
            <w:tcW w:w="529" w:type="dxa"/>
            <w:tcBorders>
              <w:top w:val="single" w:sz="4" w:space="0" w:color="auto"/>
              <w:left w:val="single" w:sz="4" w:space="0" w:color="auto"/>
              <w:bottom w:val="single" w:sz="4" w:space="0" w:color="auto"/>
              <w:right w:val="single" w:sz="4" w:space="0" w:color="auto"/>
            </w:tcBorders>
          </w:tcPr>
          <w:p w14:paraId="6DAA0AF5"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F735B9B" w14:textId="77777777" w:rsidR="003A12AE" w:rsidRPr="0009490E" w:rsidRDefault="003A12AE" w:rsidP="00DD38A4">
            <w:pPr>
              <w:spacing w:line="240" w:lineRule="auto"/>
              <w:rPr>
                <w:snapToGrid w:val="0"/>
              </w:rPr>
            </w:pPr>
            <w:r w:rsidRPr="0009490E">
              <w:t>GM3 ATCO.B.025(a)(5)</w:t>
            </w:r>
          </w:p>
        </w:tc>
        <w:tc>
          <w:tcPr>
            <w:tcW w:w="6992" w:type="dxa"/>
            <w:tcBorders>
              <w:top w:val="single" w:sz="4" w:space="0" w:color="auto"/>
              <w:left w:val="single" w:sz="4" w:space="0" w:color="auto"/>
              <w:bottom w:val="single" w:sz="4" w:space="0" w:color="auto"/>
              <w:right w:val="single" w:sz="4" w:space="0" w:color="auto"/>
            </w:tcBorders>
          </w:tcPr>
          <w:p w14:paraId="778E13DC" w14:textId="77777777" w:rsidR="003A12AE" w:rsidRPr="00135E97" w:rsidRDefault="003A12AE" w:rsidP="00DD38A4">
            <w:pPr>
              <w:spacing w:line="240" w:lineRule="auto"/>
              <w:rPr>
                <w:b/>
                <w:sz w:val="16"/>
                <w:szCs w:val="16"/>
              </w:rPr>
            </w:pPr>
            <w:r w:rsidRPr="00135E97">
              <w:rPr>
                <w:b/>
                <w:sz w:val="16"/>
                <w:szCs w:val="16"/>
              </w:rPr>
              <w:t>ASSESSMENTS OF REFRESHER TRAINING SUBJECTS</w:t>
            </w:r>
          </w:p>
          <w:p w14:paraId="209CD4DC" w14:textId="77777777" w:rsidR="003A12AE" w:rsidRPr="00135E97" w:rsidRDefault="003A12AE" w:rsidP="00DD38A4">
            <w:pPr>
              <w:spacing w:line="240" w:lineRule="auto"/>
              <w:rPr>
                <w:sz w:val="16"/>
                <w:szCs w:val="16"/>
              </w:rPr>
            </w:pPr>
            <w:r w:rsidRPr="00135E97">
              <w:rPr>
                <w:sz w:val="16"/>
                <w:szCs w:val="16"/>
              </w:rPr>
              <w:t xml:space="preserve">(a) </w:t>
            </w:r>
            <w:proofErr w:type="spellStart"/>
            <w:r w:rsidRPr="00135E97">
              <w:rPr>
                <w:sz w:val="16"/>
                <w:szCs w:val="16"/>
              </w:rPr>
              <w:t>Assessments</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be</w:t>
            </w:r>
            <w:proofErr w:type="spellEnd"/>
            <w:r w:rsidRPr="00135E97">
              <w:rPr>
                <w:sz w:val="16"/>
                <w:szCs w:val="16"/>
              </w:rPr>
              <w:t xml:space="preserve"> </w:t>
            </w:r>
            <w:proofErr w:type="spellStart"/>
            <w:r w:rsidRPr="00135E97">
              <w:rPr>
                <w:sz w:val="16"/>
                <w:szCs w:val="16"/>
              </w:rPr>
              <w:t>conducted</w:t>
            </w:r>
            <w:proofErr w:type="spellEnd"/>
            <w:r w:rsidRPr="00135E97">
              <w:rPr>
                <w:sz w:val="16"/>
                <w:szCs w:val="16"/>
              </w:rPr>
              <w:t xml:space="preserve"> </w:t>
            </w:r>
            <w:proofErr w:type="spellStart"/>
            <w:r w:rsidRPr="00135E97">
              <w:rPr>
                <w:sz w:val="16"/>
                <w:szCs w:val="16"/>
              </w:rPr>
              <w:t>primarily</w:t>
            </w:r>
            <w:proofErr w:type="spellEnd"/>
            <w:r w:rsidRPr="00135E97">
              <w:rPr>
                <w:sz w:val="16"/>
                <w:szCs w:val="16"/>
              </w:rPr>
              <w:t xml:space="preserve"> </w:t>
            </w:r>
            <w:proofErr w:type="spellStart"/>
            <w:r w:rsidRPr="00135E97">
              <w:rPr>
                <w:sz w:val="16"/>
                <w:szCs w:val="16"/>
              </w:rPr>
              <w:t>on</w:t>
            </w:r>
            <w:proofErr w:type="spellEnd"/>
            <w:r w:rsidRPr="00135E97">
              <w:rPr>
                <w:sz w:val="16"/>
                <w:szCs w:val="16"/>
              </w:rPr>
              <w:t xml:space="preserve"> a </w:t>
            </w:r>
            <w:proofErr w:type="spellStart"/>
            <w:r w:rsidRPr="00135E97">
              <w:rPr>
                <w:sz w:val="16"/>
                <w:szCs w:val="16"/>
              </w:rPr>
              <w:t>synthetic</w:t>
            </w:r>
            <w:proofErr w:type="spellEnd"/>
            <w:r w:rsidRPr="00135E97">
              <w:rPr>
                <w:sz w:val="16"/>
                <w:szCs w:val="16"/>
              </w:rPr>
              <w:t xml:space="preserve"> </w:t>
            </w:r>
            <w:proofErr w:type="spellStart"/>
            <w:r w:rsidRPr="00135E97">
              <w:rPr>
                <w:sz w:val="16"/>
                <w:szCs w:val="16"/>
              </w:rPr>
              <w:t>training</w:t>
            </w:r>
            <w:proofErr w:type="spellEnd"/>
            <w:r w:rsidRPr="00135E97">
              <w:rPr>
                <w:sz w:val="16"/>
                <w:szCs w:val="16"/>
              </w:rPr>
              <w:t xml:space="preserve"> </w:t>
            </w:r>
            <w:proofErr w:type="spellStart"/>
            <w:r w:rsidRPr="00135E97">
              <w:rPr>
                <w:sz w:val="16"/>
                <w:szCs w:val="16"/>
              </w:rPr>
              <w:t>device</w:t>
            </w:r>
            <w:proofErr w:type="spellEnd"/>
            <w:r w:rsidRPr="00135E97">
              <w:rPr>
                <w:sz w:val="16"/>
                <w:szCs w:val="16"/>
              </w:rPr>
              <w:t xml:space="preserve"> </w:t>
            </w:r>
            <w:proofErr w:type="spellStart"/>
            <w:r w:rsidRPr="00135E97">
              <w:rPr>
                <w:sz w:val="16"/>
                <w:szCs w:val="16"/>
              </w:rPr>
              <w:t>or</w:t>
            </w:r>
            <w:proofErr w:type="spellEnd"/>
            <w:r w:rsidRPr="00135E97">
              <w:rPr>
                <w:sz w:val="16"/>
                <w:szCs w:val="16"/>
              </w:rPr>
              <w:t xml:space="preserve"> </w:t>
            </w:r>
            <w:proofErr w:type="spellStart"/>
            <w:r w:rsidRPr="00135E97">
              <w:rPr>
                <w:sz w:val="16"/>
                <w:szCs w:val="16"/>
              </w:rPr>
              <w:t>offline</w:t>
            </w:r>
            <w:proofErr w:type="spellEnd"/>
            <w:r w:rsidRPr="00135E97">
              <w:rPr>
                <w:sz w:val="16"/>
                <w:szCs w:val="16"/>
              </w:rPr>
              <w:t xml:space="preserve"> </w:t>
            </w:r>
            <w:proofErr w:type="spellStart"/>
            <w:r w:rsidRPr="00135E97">
              <w:rPr>
                <w:sz w:val="16"/>
                <w:szCs w:val="16"/>
              </w:rPr>
              <w:t>environments</w:t>
            </w:r>
            <w:proofErr w:type="spellEnd"/>
            <w:r w:rsidRPr="00135E97">
              <w:rPr>
                <w:sz w:val="16"/>
                <w:szCs w:val="16"/>
              </w:rPr>
              <w:t>.</w:t>
            </w:r>
          </w:p>
          <w:p w14:paraId="3B9ED22A" w14:textId="77777777" w:rsidR="003A12AE" w:rsidRPr="00135E97" w:rsidRDefault="003A12AE" w:rsidP="00DD38A4">
            <w:pPr>
              <w:spacing w:line="240" w:lineRule="auto"/>
              <w:rPr>
                <w:sz w:val="16"/>
                <w:szCs w:val="16"/>
              </w:rPr>
            </w:pPr>
            <w:r w:rsidRPr="00135E97">
              <w:rPr>
                <w:sz w:val="16"/>
                <w:szCs w:val="16"/>
              </w:rPr>
              <w:t xml:space="preserve">(b) </w:t>
            </w:r>
            <w:proofErr w:type="spellStart"/>
            <w:r w:rsidRPr="00135E97">
              <w:rPr>
                <w:sz w:val="16"/>
                <w:szCs w:val="16"/>
              </w:rPr>
              <w:t>Assessments</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be</w:t>
            </w:r>
            <w:proofErr w:type="spellEnd"/>
            <w:r w:rsidRPr="00135E97">
              <w:rPr>
                <w:sz w:val="16"/>
                <w:szCs w:val="16"/>
              </w:rPr>
              <w:t xml:space="preserve"> </w:t>
            </w:r>
            <w:proofErr w:type="spellStart"/>
            <w:r w:rsidRPr="00135E97">
              <w:rPr>
                <w:sz w:val="16"/>
                <w:szCs w:val="16"/>
              </w:rPr>
              <w:t>conducted</w:t>
            </w:r>
            <w:proofErr w:type="spellEnd"/>
            <w:r w:rsidRPr="00135E97">
              <w:rPr>
                <w:sz w:val="16"/>
                <w:szCs w:val="16"/>
              </w:rPr>
              <w:t xml:space="preserve"> </w:t>
            </w:r>
            <w:proofErr w:type="spellStart"/>
            <w:r w:rsidRPr="00135E97">
              <w:rPr>
                <w:sz w:val="16"/>
                <w:szCs w:val="16"/>
              </w:rPr>
              <w:t>by</w:t>
            </w:r>
            <w:proofErr w:type="spellEnd"/>
            <w:r w:rsidRPr="00135E97">
              <w:rPr>
                <w:sz w:val="16"/>
                <w:szCs w:val="16"/>
              </w:rPr>
              <w:t xml:space="preserve"> </w:t>
            </w:r>
            <w:proofErr w:type="spellStart"/>
            <w:r w:rsidRPr="00135E97">
              <w:rPr>
                <w:sz w:val="16"/>
                <w:szCs w:val="16"/>
              </w:rPr>
              <w:t>appropriately</w:t>
            </w:r>
            <w:proofErr w:type="spellEnd"/>
            <w:r w:rsidRPr="00135E97">
              <w:rPr>
                <w:sz w:val="16"/>
                <w:szCs w:val="16"/>
              </w:rPr>
              <w:t xml:space="preserve"> </w:t>
            </w:r>
            <w:proofErr w:type="spellStart"/>
            <w:r w:rsidRPr="00135E97">
              <w:rPr>
                <w:sz w:val="16"/>
                <w:szCs w:val="16"/>
              </w:rPr>
              <w:t>qualified</w:t>
            </w:r>
            <w:proofErr w:type="spellEnd"/>
            <w:r w:rsidRPr="00135E97">
              <w:rPr>
                <w:sz w:val="16"/>
                <w:szCs w:val="16"/>
              </w:rPr>
              <w:t xml:space="preserve"> </w:t>
            </w:r>
            <w:proofErr w:type="spellStart"/>
            <w:r w:rsidRPr="00135E97">
              <w:rPr>
                <w:sz w:val="16"/>
                <w:szCs w:val="16"/>
              </w:rPr>
              <w:t>personnel</w:t>
            </w:r>
            <w:proofErr w:type="spellEnd"/>
            <w:r w:rsidRPr="00135E97">
              <w:rPr>
                <w:sz w:val="16"/>
                <w:szCs w:val="16"/>
              </w:rPr>
              <w:t xml:space="preserve"> </w:t>
            </w:r>
            <w:proofErr w:type="spellStart"/>
            <w:r w:rsidRPr="00135E97">
              <w:rPr>
                <w:sz w:val="16"/>
                <w:szCs w:val="16"/>
              </w:rPr>
              <w:t>having</w:t>
            </w:r>
            <w:proofErr w:type="spellEnd"/>
            <w:r w:rsidRPr="00135E97">
              <w:rPr>
                <w:sz w:val="16"/>
                <w:szCs w:val="16"/>
              </w:rPr>
              <w:t xml:space="preserve"> </w:t>
            </w:r>
            <w:proofErr w:type="spellStart"/>
            <w:r w:rsidRPr="00135E97">
              <w:rPr>
                <w:sz w:val="16"/>
                <w:szCs w:val="16"/>
              </w:rPr>
              <w:t>detailed</w:t>
            </w:r>
            <w:proofErr w:type="spellEnd"/>
            <w:r w:rsidRPr="00135E97">
              <w:rPr>
                <w:sz w:val="16"/>
                <w:szCs w:val="16"/>
              </w:rPr>
              <w:t xml:space="preserve"> </w:t>
            </w:r>
            <w:proofErr w:type="spellStart"/>
            <w:r w:rsidRPr="00135E97">
              <w:rPr>
                <w:sz w:val="16"/>
                <w:szCs w:val="16"/>
              </w:rPr>
              <w:t>knowledge</w:t>
            </w:r>
            <w:proofErr w:type="spellEnd"/>
            <w:r w:rsidRPr="00135E97">
              <w:rPr>
                <w:sz w:val="16"/>
                <w:szCs w:val="16"/>
              </w:rPr>
              <w:t xml:space="preserve"> </w:t>
            </w:r>
            <w:proofErr w:type="spellStart"/>
            <w:r w:rsidRPr="00135E97">
              <w:rPr>
                <w:sz w:val="16"/>
                <w:szCs w:val="16"/>
              </w:rPr>
              <w:t>of</w:t>
            </w:r>
            <w:proofErr w:type="spellEnd"/>
            <w:r w:rsidRPr="00135E97">
              <w:rPr>
                <w:sz w:val="16"/>
                <w:szCs w:val="16"/>
              </w:rPr>
              <w:t>:</w:t>
            </w:r>
          </w:p>
          <w:p w14:paraId="56F171B8" w14:textId="77777777" w:rsidR="003A12AE" w:rsidRPr="00135E97" w:rsidRDefault="003A12AE" w:rsidP="00DD38A4">
            <w:pPr>
              <w:spacing w:line="240" w:lineRule="auto"/>
              <w:rPr>
                <w:sz w:val="16"/>
                <w:szCs w:val="16"/>
              </w:rPr>
            </w:pPr>
            <w:r w:rsidRPr="00135E97">
              <w:rPr>
                <w:sz w:val="16"/>
                <w:szCs w:val="16"/>
              </w:rPr>
              <w:t xml:space="preserve">(1)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training</w:t>
            </w:r>
            <w:proofErr w:type="spellEnd"/>
            <w:r w:rsidRPr="00135E97">
              <w:rPr>
                <w:sz w:val="16"/>
                <w:szCs w:val="16"/>
              </w:rPr>
              <w:t xml:space="preserve"> </w:t>
            </w:r>
            <w:proofErr w:type="spellStart"/>
            <w:r w:rsidRPr="00135E97">
              <w:rPr>
                <w:sz w:val="16"/>
                <w:szCs w:val="16"/>
              </w:rPr>
              <w:t>objectives</w:t>
            </w:r>
            <w:proofErr w:type="spellEnd"/>
            <w:r w:rsidRPr="00135E97">
              <w:rPr>
                <w:sz w:val="16"/>
                <w:szCs w:val="16"/>
              </w:rPr>
              <w:t xml:space="preserve">; </w:t>
            </w:r>
            <w:proofErr w:type="spellStart"/>
            <w:r w:rsidRPr="00135E97">
              <w:rPr>
                <w:sz w:val="16"/>
                <w:szCs w:val="16"/>
              </w:rPr>
              <w:t>and</w:t>
            </w:r>
            <w:proofErr w:type="spellEnd"/>
          </w:p>
          <w:p w14:paraId="07A47F3B" w14:textId="77777777" w:rsidR="003A12AE" w:rsidRPr="00135E97" w:rsidRDefault="003A12AE" w:rsidP="00DD38A4">
            <w:pPr>
              <w:spacing w:line="240" w:lineRule="auto"/>
              <w:rPr>
                <w:sz w:val="16"/>
                <w:szCs w:val="16"/>
              </w:rPr>
            </w:pPr>
            <w:r w:rsidRPr="00135E97">
              <w:rPr>
                <w:sz w:val="16"/>
                <w:szCs w:val="16"/>
              </w:rPr>
              <w:t xml:space="preserve">(2)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subjects</w:t>
            </w:r>
            <w:proofErr w:type="spellEnd"/>
            <w:r w:rsidRPr="00135E97">
              <w:rPr>
                <w:sz w:val="16"/>
                <w:szCs w:val="16"/>
              </w:rPr>
              <w:t xml:space="preserve">, </w:t>
            </w:r>
            <w:proofErr w:type="spellStart"/>
            <w:r w:rsidRPr="00135E97">
              <w:rPr>
                <w:sz w:val="16"/>
                <w:szCs w:val="16"/>
              </w:rPr>
              <w:t>topics</w:t>
            </w:r>
            <w:proofErr w:type="spellEnd"/>
            <w:r w:rsidRPr="00135E97">
              <w:rPr>
                <w:sz w:val="16"/>
                <w:szCs w:val="16"/>
              </w:rPr>
              <w:t xml:space="preserve"> </w:t>
            </w:r>
            <w:proofErr w:type="spellStart"/>
            <w:r w:rsidRPr="00135E97">
              <w:rPr>
                <w:sz w:val="16"/>
                <w:szCs w:val="16"/>
              </w:rPr>
              <w:t>and</w:t>
            </w:r>
            <w:proofErr w:type="spellEnd"/>
            <w:r w:rsidRPr="00135E97">
              <w:rPr>
                <w:sz w:val="16"/>
                <w:szCs w:val="16"/>
              </w:rPr>
              <w:t xml:space="preserve"> </w:t>
            </w:r>
            <w:proofErr w:type="spellStart"/>
            <w:r w:rsidRPr="00135E97">
              <w:rPr>
                <w:sz w:val="16"/>
                <w:szCs w:val="16"/>
              </w:rPr>
              <w:t>subtopics</w:t>
            </w:r>
            <w:proofErr w:type="spellEnd"/>
            <w:r w:rsidRPr="00135E97">
              <w:rPr>
                <w:sz w:val="16"/>
                <w:szCs w:val="16"/>
              </w:rPr>
              <w:t xml:space="preserve"> </w:t>
            </w:r>
            <w:proofErr w:type="spellStart"/>
            <w:r w:rsidRPr="00135E97">
              <w:rPr>
                <w:sz w:val="16"/>
                <w:szCs w:val="16"/>
              </w:rPr>
              <w:t>being</w:t>
            </w:r>
            <w:proofErr w:type="spellEnd"/>
            <w:r w:rsidRPr="00135E97">
              <w:rPr>
                <w:sz w:val="16"/>
                <w:szCs w:val="16"/>
              </w:rPr>
              <w:t xml:space="preserve"> </w:t>
            </w:r>
            <w:proofErr w:type="spellStart"/>
            <w:r w:rsidRPr="00135E97">
              <w:rPr>
                <w:sz w:val="16"/>
                <w:szCs w:val="16"/>
              </w:rPr>
              <w:t>examined</w:t>
            </w:r>
            <w:proofErr w:type="spellEnd"/>
            <w:r w:rsidRPr="00135E97">
              <w:rPr>
                <w:sz w:val="16"/>
                <w:szCs w:val="16"/>
              </w:rPr>
              <w:t xml:space="preserve"> </w:t>
            </w:r>
            <w:proofErr w:type="spellStart"/>
            <w:r w:rsidRPr="00135E97">
              <w:rPr>
                <w:sz w:val="16"/>
                <w:szCs w:val="16"/>
              </w:rPr>
              <w:t>or</w:t>
            </w:r>
            <w:proofErr w:type="spellEnd"/>
            <w:r w:rsidRPr="00135E97">
              <w:rPr>
                <w:sz w:val="16"/>
                <w:szCs w:val="16"/>
              </w:rPr>
              <w:t xml:space="preserve"> </w:t>
            </w:r>
            <w:proofErr w:type="spellStart"/>
            <w:r w:rsidRPr="00135E97">
              <w:rPr>
                <w:sz w:val="16"/>
                <w:szCs w:val="16"/>
              </w:rPr>
              <w:t>assessed</w:t>
            </w:r>
            <w:proofErr w:type="spellEnd"/>
            <w:r w:rsidRPr="00135E97">
              <w:rPr>
                <w:sz w:val="16"/>
                <w:szCs w:val="16"/>
              </w:rPr>
              <w:t xml:space="preserve">. </w:t>
            </w:r>
          </w:p>
        </w:tc>
        <w:tc>
          <w:tcPr>
            <w:tcW w:w="1775" w:type="dxa"/>
            <w:tcBorders>
              <w:top w:val="single" w:sz="4" w:space="0" w:color="auto"/>
              <w:left w:val="single" w:sz="4" w:space="0" w:color="auto"/>
              <w:bottom w:val="single" w:sz="4" w:space="0" w:color="auto"/>
              <w:right w:val="single" w:sz="4" w:space="0" w:color="auto"/>
            </w:tcBorders>
          </w:tcPr>
          <w:p w14:paraId="4CB1B6AD"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8B9E62F"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EC08305" w14:textId="77777777" w:rsidR="003A12AE" w:rsidRPr="0009490E" w:rsidRDefault="003A12AE" w:rsidP="00DD38A4">
            <w:pPr>
              <w:snapToGrid w:val="0"/>
              <w:spacing w:line="240" w:lineRule="auto"/>
              <w:rPr>
                <w:snapToGrid w:val="0"/>
                <w:highlight w:val="magenta"/>
              </w:rPr>
            </w:pPr>
          </w:p>
        </w:tc>
      </w:tr>
      <w:tr w:rsidR="003A12AE" w:rsidRPr="0009490E" w14:paraId="7C1330EE" w14:textId="77777777" w:rsidTr="00241C99">
        <w:tc>
          <w:tcPr>
            <w:tcW w:w="529" w:type="dxa"/>
            <w:tcBorders>
              <w:top w:val="single" w:sz="4" w:space="0" w:color="auto"/>
              <w:left w:val="single" w:sz="4" w:space="0" w:color="auto"/>
              <w:bottom w:val="single" w:sz="4" w:space="0" w:color="auto"/>
              <w:right w:val="single" w:sz="4" w:space="0" w:color="auto"/>
            </w:tcBorders>
          </w:tcPr>
          <w:p w14:paraId="4B7E772B"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DAE85A3" w14:textId="77777777" w:rsidR="003A12AE" w:rsidRPr="0009490E" w:rsidRDefault="003A12AE" w:rsidP="00DD38A4">
            <w:pPr>
              <w:spacing w:line="240" w:lineRule="auto"/>
            </w:pPr>
            <w:r w:rsidRPr="0009490E">
              <w:t xml:space="preserve">GM1 ATCO.B.025(a)(6) </w:t>
            </w:r>
          </w:p>
        </w:tc>
        <w:tc>
          <w:tcPr>
            <w:tcW w:w="6992" w:type="dxa"/>
            <w:tcBorders>
              <w:top w:val="single" w:sz="4" w:space="0" w:color="auto"/>
              <w:left w:val="single" w:sz="4" w:space="0" w:color="auto"/>
              <w:bottom w:val="single" w:sz="4" w:space="0" w:color="auto"/>
              <w:right w:val="single" w:sz="4" w:space="0" w:color="auto"/>
            </w:tcBorders>
          </w:tcPr>
          <w:p w14:paraId="3B498FF6" w14:textId="77777777" w:rsidR="003A12AE" w:rsidRPr="00135E97" w:rsidRDefault="003A12AE" w:rsidP="00DD38A4">
            <w:pPr>
              <w:spacing w:line="240" w:lineRule="auto"/>
              <w:rPr>
                <w:sz w:val="16"/>
                <w:szCs w:val="16"/>
              </w:rPr>
            </w:pPr>
            <w:r w:rsidRPr="00135E97">
              <w:rPr>
                <w:sz w:val="16"/>
                <w:szCs w:val="16"/>
              </w:rPr>
              <w:t>ORAL EXAMINATIONS</w:t>
            </w:r>
          </w:p>
          <w:p w14:paraId="1024B0BA" w14:textId="77777777" w:rsidR="003A12AE" w:rsidRPr="00135E97" w:rsidRDefault="003A12AE" w:rsidP="00DD38A4">
            <w:pPr>
              <w:spacing w:line="240" w:lineRule="auto"/>
              <w:rPr>
                <w:sz w:val="16"/>
                <w:szCs w:val="16"/>
              </w:rPr>
            </w:pPr>
            <w:proofErr w:type="spellStart"/>
            <w:r w:rsidRPr="00135E97">
              <w:rPr>
                <w:sz w:val="16"/>
                <w:szCs w:val="16"/>
              </w:rPr>
              <w:t>Oral</w:t>
            </w:r>
            <w:proofErr w:type="spellEnd"/>
            <w:r w:rsidRPr="00135E97">
              <w:rPr>
                <w:sz w:val="16"/>
                <w:szCs w:val="16"/>
              </w:rPr>
              <w:t xml:space="preserve"> </w:t>
            </w:r>
            <w:proofErr w:type="spellStart"/>
            <w:r w:rsidRPr="00135E97">
              <w:rPr>
                <w:sz w:val="16"/>
                <w:szCs w:val="16"/>
              </w:rPr>
              <w:t>examinations</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be</w:t>
            </w:r>
            <w:proofErr w:type="spellEnd"/>
            <w:r w:rsidRPr="00135E97">
              <w:rPr>
                <w:sz w:val="16"/>
                <w:szCs w:val="16"/>
              </w:rPr>
              <w:t xml:space="preserve"> </w:t>
            </w:r>
            <w:proofErr w:type="spellStart"/>
            <w:r w:rsidRPr="00135E97">
              <w:rPr>
                <w:sz w:val="16"/>
                <w:szCs w:val="16"/>
              </w:rPr>
              <w:t>used</w:t>
            </w:r>
            <w:proofErr w:type="spellEnd"/>
            <w:r w:rsidRPr="00135E97">
              <w:rPr>
                <w:sz w:val="16"/>
                <w:szCs w:val="16"/>
              </w:rPr>
              <w:t xml:space="preserve"> </w:t>
            </w:r>
            <w:proofErr w:type="spellStart"/>
            <w:r w:rsidRPr="00135E97">
              <w:rPr>
                <w:sz w:val="16"/>
                <w:szCs w:val="16"/>
              </w:rPr>
              <w:t>to</w:t>
            </w:r>
            <w:proofErr w:type="spellEnd"/>
            <w:r w:rsidRPr="00135E97">
              <w:rPr>
                <w:sz w:val="16"/>
                <w:szCs w:val="16"/>
              </w:rPr>
              <w:t xml:space="preserve"> </w:t>
            </w:r>
            <w:proofErr w:type="spellStart"/>
            <w:r w:rsidRPr="00135E97">
              <w:rPr>
                <w:sz w:val="16"/>
                <w:szCs w:val="16"/>
              </w:rPr>
              <w:t>test</w:t>
            </w:r>
            <w:proofErr w:type="spellEnd"/>
            <w:r w:rsidRPr="00135E97">
              <w:rPr>
                <w:sz w:val="16"/>
                <w:szCs w:val="16"/>
              </w:rPr>
              <w:t xml:space="preserve"> </w:t>
            </w:r>
            <w:proofErr w:type="spellStart"/>
            <w:r w:rsidRPr="00135E97">
              <w:rPr>
                <w:sz w:val="16"/>
                <w:szCs w:val="16"/>
              </w:rPr>
              <w:t>understanding</w:t>
            </w:r>
            <w:proofErr w:type="spellEnd"/>
            <w:r w:rsidRPr="00135E97">
              <w:rPr>
                <w:sz w:val="16"/>
                <w:szCs w:val="16"/>
              </w:rPr>
              <w:t xml:space="preserve"> </w:t>
            </w:r>
            <w:proofErr w:type="spellStart"/>
            <w:r w:rsidRPr="00135E97">
              <w:rPr>
                <w:sz w:val="16"/>
                <w:szCs w:val="16"/>
              </w:rPr>
              <w:t>of</w:t>
            </w:r>
            <w:proofErr w:type="spellEnd"/>
            <w:r w:rsidRPr="00135E97">
              <w:rPr>
                <w:sz w:val="16"/>
                <w:szCs w:val="16"/>
              </w:rPr>
              <w:t xml:space="preserve"> </w:t>
            </w:r>
            <w:proofErr w:type="spellStart"/>
            <w:r w:rsidRPr="00135E97">
              <w:rPr>
                <w:sz w:val="16"/>
                <w:szCs w:val="16"/>
              </w:rPr>
              <w:t>applicable</w:t>
            </w:r>
            <w:proofErr w:type="spellEnd"/>
            <w:r w:rsidRPr="00135E97">
              <w:rPr>
                <w:sz w:val="16"/>
                <w:szCs w:val="16"/>
              </w:rPr>
              <w:t xml:space="preserve"> </w:t>
            </w:r>
            <w:proofErr w:type="spellStart"/>
            <w:r w:rsidRPr="00135E97">
              <w:rPr>
                <w:sz w:val="16"/>
                <w:szCs w:val="16"/>
              </w:rPr>
              <w:t>techniques</w:t>
            </w:r>
            <w:proofErr w:type="spellEnd"/>
            <w:r w:rsidRPr="00135E97">
              <w:rPr>
                <w:sz w:val="16"/>
                <w:szCs w:val="16"/>
              </w:rPr>
              <w:t xml:space="preserve"> </w:t>
            </w:r>
            <w:proofErr w:type="spellStart"/>
            <w:r w:rsidRPr="00135E97">
              <w:rPr>
                <w:sz w:val="16"/>
                <w:szCs w:val="16"/>
              </w:rPr>
              <w:t>and</w:t>
            </w:r>
            <w:proofErr w:type="spellEnd"/>
            <w:r w:rsidRPr="00135E97">
              <w:rPr>
                <w:sz w:val="16"/>
                <w:szCs w:val="16"/>
              </w:rPr>
              <w:t xml:space="preserve">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rules</w:t>
            </w:r>
            <w:proofErr w:type="spellEnd"/>
            <w:r w:rsidRPr="00135E97">
              <w:rPr>
                <w:sz w:val="16"/>
                <w:szCs w:val="16"/>
              </w:rPr>
              <w:t xml:space="preserve"> </w:t>
            </w:r>
            <w:proofErr w:type="spellStart"/>
            <w:r w:rsidRPr="00135E97">
              <w:rPr>
                <w:sz w:val="16"/>
                <w:szCs w:val="16"/>
              </w:rPr>
              <w:t>governing</w:t>
            </w:r>
            <w:proofErr w:type="spellEnd"/>
            <w:r w:rsidRPr="00135E97">
              <w:rPr>
                <w:sz w:val="16"/>
                <w:szCs w:val="16"/>
              </w:rPr>
              <w:t xml:space="preserve"> </w:t>
            </w:r>
            <w:proofErr w:type="spellStart"/>
            <w:r w:rsidRPr="00135E97">
              <w:rPr>
                <w:sz w:val="16"/>
                <w:szCs w:val="16"/>
              </w:rPr>
              <w:t>them</w:t>
            </w:r>
            <w:proofErr w:type="spellEnd"/>
            <w:r w:rsidRPr="00135E97">
              <w:rPr>
                <w:sz w:val="16"/>
                <w:szCs w:val="16"/>
              </w:rPr>
              <w:t xml:space="preserve">, </w:t>
            </w:r>
            <w:proofErr w:type="spellStart"/>
            <w:r w:rsidRPr="00135E97">
              <w:rPr>
                <w:sz w:val="16"/>
                <w:szCs w:val="16"/>
              </w:rPr>
              <w:t>particularly</w:t>
            </w:r>
            <w:proofErr w:type="spellEnd"/>
            <w:r w:rsidRPr="00135E97">
              <w:rPr>
                <w:sz w:val="16"/>
                <w:szCs w:val="16"/>
              </w:rPr>
              <w:t xml:space="preserve"> </w:t>
            </w:r>
            <w:proofErr w:type="spellStart"/>
            <w:r w:rsidRPr="00135E97">
              <w:rPr>
                <w:sz w:val="16"/>
                <w:szCs w:val="16"/>
              </w:rPr>
              <w:t>of</w:t>
            </w:r>
            <w:proofErr w:type="spellEnd"/>
            <w:r w:rsidRPr="00135E97">
              <w:rPr>
                <w:sz w:val="16"/>
                <w:szCs w:val="16"/>
              </w:rPr>
              <w:t xml:space="preserve"> </w:t>
            </w:r>
            <w:proofErr w:type="spellStart"/>
            <w:r w:rsidRPr="00135E97">
              <w:rPr>
                <w:sz w:val="16"/>
                <w:szCs w:val="16"/>
              </w:rPr>
              <w:t>unit</w:t>
            </w:r>
            <w:proofErr w:type="spellEnd"/>
            <w:r w:rsidRPr="00135E97">
              <w:rPr>
                <w:sz w:val="16"/>
                <w:szCs w:val="16"/>
              </w:rPr>
              <w:t xml:space="preserve"> </w:t>
            </w:r>
            <w:proofErr w:type="spellStart"/>
            <w:r w:rsidRPr="00135E97">
              <w:rPr>
                <w:sz w:val="16"/>
                <w:szCs w:val="16"/>
              </w:rPr>
              <w:t>and</w:t>
            </w:r>
            <w:proofErr w:type="spellEnd"/>
            <w:r w:rsidRPr="00135E97">
              <w:rPr>
                <w:sz w:val="16"/>
                <w:szCs w:val="16"/>
              </w:rPr>
              <w:t xml:space="preserve"> </w:t>
            </w:r>
            <w:proofErr w:type="spellStart"/>
            <w:r w:rsidRPr="00135E97">
              <w:rPr>
                <w:sz w:val="16"/>
                <w:szCs w:val="16"/>
              </w:rPr>
              <w:t>national</w:t>
            </w:r>
            <w:proofErr w:type="spellEnd"/>
            <w:r w:rsidRPr="00135E97">
              <w:rPr>
                <w:sz w:val="16"/>
                <w:szCs w:val="16"/>
              </w:rPr>
              <w:t xml:space="preserve"> </w:t>
            </w:r>
            <w:proofErr w:type="spellStart"/>
            <w:r w:rsidRPr="00135E97">
              <w:rPr>
                <w:sz w:val="16"/>
                <w:szCs w:val="16"/>
              </w:rPr>
              <w:t>air</w:t>
            </w:r>
            <w:proofErr w:type="spellEnd"/>
            <w:r w:rsidRPr="00135E97">
              <w:rPr>
                <w:sz w:val="16"/>
                <w:szCs w:val="16"/>
              </w:rPr>
              <w:t xml:space="preserve"> </w:t>
            </w:r>
            <w:proofErr w:type="spellStart"/>
            <w:r w:rsidRPr="00135E97">
              <w:rPr>
                <w:sz w:val="16"/>
                <w:szCs w:val="16"/>
              </w:rPr>
              <w:t>traffic</w:t>
            </w:r>
            <w:proofErr w:type="spellEnd"/>
            <w:r w:rsidRPr="00135E97">
              <w:rPr>
                <w:sz w:val="16"/>
                <w:szCs w:val="16"/>
              </w:rPr>
              <w:t xml:space="preserve"> </w:t>
            </w:r>
            <w:proofErr w:type="spellStart"/>
            <w:r w:rsidRPr="00135E97">
              <w:rPr>
                <w:sz w:val="16"/>
                <w:szCs w:val="16"/>
              </w:rPr>
              <w:t>control</w:t>
            </w:r>
            <w:proofErr w:type="spellEnd"/>
            <w:r w:rsidRPr="00135E97">
              <w:rPr>
                <w:sz w:val="16"/>
                <w:szCs w:val="16"/>
              </w:rPr>
              <w:t xml:space="preserve"> </w:t>
            </w:r>
            <w:proofErr w:type="spellStart"/>
            <w:r w:rsidRPr="00135E97">
              <w:rPr>
                <w:sz w:val="16"/>
                <w:szCs w:val="16"/>
              </w:rPr>
              <w:t>procedures</w:t>
            </w:r>
            <w:proofErr w:type="spellEnd"/>
            <w:r w:rsidRPr="00135E97">
              <w:rPr>
                <w:sz w:val="16"/>
                <w:szCs w:val="16"/>
              </w:rPr>
              <w:t xml:space="preserve">. </w:t>
            </w:r>
            <w:proofErr w:type="spellStart"/>
            <w:r w:rsidRPr="00135E97">
              <w:rPr>
                <w:sz w:val="16"/>
                <w:szCs w:val="16"/>
              </w:rPr>
              <w:t>Scenario-type</w:t>
            </w:r>
            <w:proofErr w:type="spellEnd"/>
            <w:r w:rsidRPr="00135E97">
              <w:rPr>
                <w:sz w:val="16"/>
                <w:szCs w:val="16"/>
              </w:rPr>
              <w:t xml:space="preserve"> </w:t>
            </w:r>
            <w:proofErr w:type="spellStart"/>
            <w:r w:rsidRPr="00135E97">
              <w:rPr>
                <w:sz w:val="16"/>
                <w:szCs w:val="16"/>
              </w:rPr>
              <w:t>questioning</w:t>
            </w:r>
            <w:proofErr w:type="spellEnd"/>
            <w:r w:rsidRPr="00135E97">
              <w:rPr>
                <w:sz w:val="16"/>
                <w:szCs w:val="16"/>
              </w:rPr>
              <w:t xml:space="preserve"> </w:t>
            </w:r>
            <w:proofErr w:type="spellStart"/>
            <w:r w:rsidRPr="00135E97">
              <w:rPr>
                <w:sz w:val="16"/>
                <w:szCs w:val="16"/>
              </w:rPr>
              <w:t>allows</w:t>
            </w:r>
            <w:proofErr w:type="spellEnd"/>
            <w:r w:rsidRPr="00135E97">
              <w:rPr>
                <w:sz w:val="16"/>
                <w:szCs w:val="16"/>
              </w:rPr>
              <w:t xml:space="preserve">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assessor</w:t>
            </w:r>
            <w:proofErr w:type="spellEnd"/>
            <w:r w:rsidRPr="00135E97">
              <w:rPr>
                <w:sz w:val="16"/>
                <w:szCs w:val="16"/>
              </w:rPr>
              <w:t xml:space="preserve"> </w:t>
            </w:r>
            <w:proofErr w:type="spellStart"/>
            <w:r w:rsidRPr="00135E97">
              <w:rPr>
                <w:sz w:val="16"/>
                <w:szCs w:val="16"/>
              </w:rPr>
              <w:t>to</w:t>
            </w:r>
            <w:proofErr w:type="spellEnd"/>
            <w:r w:rsidRPr="00135E97">
              <w:rPr>
                <w:sz w:val="16"/>
                <w:szCs w:val="16"/>
              </w:rPr>
              <w:t xml:space="preserve"> </w:t>
            </w:r>
            <w:proofErr w:type="spellStart"/>
            <w:r w:rsidRPr="00135E97">
              <w:rPr>
                <w:sz w:val="16"/>
                <w:szCs w:val="16"/>
              </w:rPr>
              <w:t>gather</w:t>
            </w:r>
            <w:proofErr w:type="spellEnd"/>
            <w:r w:rsidRPr="00135E97">
              <w:rPr>
                <w:sz w:val="16"/>
                <w:szCs w:val="16"/>
              </w:rPr>
              <w:t xml:space="preserve"> </w:t>
            </w:r>
            <w:proofErr w:type="spellStart"/>
            <w:r w:rsidRPr="00135E97">
              <w:rPr>
                <w:sz w:val="16"/>
                <w:szCs w:val="16"/>
              </w:rPr>
              <w:t>additional</w:t>
            </w:r>
            <w:proofErr w:type="spellEnd"/>
            <w:r w:rsidRPr="00135E97">
              <w:rPr>
                <w:sz w:val="16"/>
                <w:szCs w:val="16"/>
              </w:rPr>
              <w:t xml:space="preserve"> </w:t>
            </w:r>
            <w:proofErr w:type="spellStart"/>
            <w:r w:rsidRPr="00135E97">
              <w:rPr>
                <w:sz w:val="16"/>
                <w:szCs w:val="16"/>
              </w:rPr>
              <w:t>evidence</w:t>
            </w:r>
            <w:proofErr w:type="spellEnd"/>
            <w:r w:rsidRPr="00135E97">
              <w:rPr>
                <w:sz w:val="16"/>
                <w:szCs w:val="16"/>
              </w:rPr>
              <w:t xml:space="preserve"> </w:t>
            </w:r>
            <w:proofErr w:type="spellStart"/>
            <w:r w:rsidRPr="00135E97">
              <w:rPr>
                <w:sz w:val="16"/>
                <w:szCs w:val="16"/>
              </w:rPr>
              <w:t>of</w:t>
            </w:r>
            <w:proofErr w:type="spellEnd"/>
            <w:r w:rsidRPr="00135E97">
              <w:rPr>
                <w:sz w:val="16"/>
                <w:szCs w:val="16"/>
              </w:rPr>
              <w:t xml:space="preserve"> </w:t>
            </w:r>
            <w:proofErr w:type="spellStart"/>
            <w:r w:rsidRPr="00135E97">
              <w:rPr>
                <w:sz w:val="16"/>
                <w:szCs w:val="16"/>
              </w:rPr>
              <w:t>how</w:t>
            </w:r>
            <w:proofErr w:type="spellEnd"/>
            <w:r w:rsidRPr="00135E97">
              <w:rPr>
                <w:sz w:val="16"/>
                <w:szCs w:val="16"/>
              </w:rPr>
              <w:t xml:space="preserve"> </w:t>
            </w:r>
            <w:proofErr w:type="spellStart"/>
            <w:r w:rsidRPr="00135E97">
              <w:rPr>
                <w:sz w:val="16"/>
                <w:szCs w:val="16"/>
              </w:rPr>
              <w:t>an</w:t>
            </w:r>
            <w:proofErr w:type="spellEnd"/>
            <w:r w:rsidRPr="00135E97">
              <w:rPr>
                <w:sz w:val="16"/>
                <w:szCs w:val="16"/>
              </w:rPr>
              <w:t xml:space="preserve"> </w:t>
            </w:r>
            <w:proofErr w:type="spellStart"/>
            <w:r w:rsidRPr="00135E97">
              <w:rPr>
                <w:sz w:val="16"/>
                <w:szCs w:val="16"/>
              </w:rPr>
              <w:t>air</w:t>
            </w:r>
            <w:proofErr w:type="spellEnd"/>
            <w:r w:rsidRPr="00135E97">
              <w:rPr>
                <w:sz w:val="16"/>
                <w:szCs w:val="16"/>
              </w:rPr>
              <w:t xml:space="preserve"> </w:t>
            </w:r>
            <w:proofErr w:type="spellStart"/>
            <w:r w:rsidRPr="00135E97">
              <w:rPr>
                <w:sz w:val="16"/>
                <w:szCs w:val="16"/>
              </w:rPr>
              <w:t>traffic</w:t>
            </w:r>
            <w:proofErr w:type="spellEnd"/>
            <w:r w:rsidRPr="00135E97">
              <w:rPr>
                <w:sz w:val="16"/>
                <w:szCs w:val="16"/>
              </w:rPr>
              <w:t xml:space="preserve"> </w:t>
            </w:r>
            <w:proofErr w:type="spellStart"/>
            <w:r w:rsidRPr="00135E97">
              <w:rPr>
                <w:sz w:val="16"/>
                <w:szCs w:val="16"/>
              </w:rPr>
              <w:t>controller</w:t>
            </w:r>
            <w:proofErr w:type="spellEnd"/>
            <w:r w:rsidRPr="00135E97">
              <w:rPr>
                <w:sz w:val="16"/>
                <w:szCs w:val="16"/>
              </w:rPr>
              <w:t xml:space="preserve"> </w:t>
            </w:r>
            <w:proofErr w:type="spellStart"/>
            <w:r w:rsidRPr="00135E97">
              <w:rPr>
                <w:sz w:val="16"/>
                <w:szCs w:val="16"/>
              </w:rPr>
              <w:t>would</w:t>
            </w:r>
            <w:proofErr w:type="spellEnd"/>
            <w:r w:rsidRPr="00135E97">
              <w:rPr>
                <w:sz w:val="16"/>
                <w:szCs w:val="16"/>
              </w:rPr>
              <w:t xml:space="preserve"> </w:t>
            </w:r>
            <w:proofErr w:type="spellStart"/>
            <w:r w:rsidRPr="00135E97">
              <w:rPr>
                <w:sz w:val="16"/>
                <w:szCs w:val="16"/>
              </w:rPr>
              <w:t>react</w:t>
            </w:r>
            <w:proofErr w:type="spellEnd"/>
            <w:r w:rsidRPr="00135E97">
              <w:rPr>
                <w:sz w:val="16"/>
                <w:szCs w:val="16"/>
              </w:rPr>
              <w:t xml:space="preserve"> </w:t>
            </w:r>
            <w:proofErr w:type="spellStart"/>
            <w:r w:rsidRPr="00135E97">
              <w:rPr>
                <w:sz w:val="16"/>
                <w:szCs w:val="16"/>
              </w:rPr>
              <w:t>in</w:t>
            </w:r>
            <w:proofErr w:type="spellEnd"/>
            <w:r w:rsidRPr="00135E97">
              <w:rPr>
                <w:sz w:val="16"/>
                <w:szCs w:val="16"/>
              </w:rPr>
              <w:t xml:space="preserve"> </w:t>
            </w:r>
            <w:proofErr w:type="spellStart"/>
            <w:r w:rsidRPr="00135E97">
              <w:rPr>
                <w:sz w:val="16"/>
                <w:szCs w:val="16"/>
              </w:rPr>
              <w:t>circumstances</w:t>
            </w:r>
            <w:proofErr w:type="spellEnd"/>
            <w:r w:rsidRPr="00135E97">
              <w:rPr>
                <w:sz w:val="16"/>
                <w:szCs w:val="16"/>
              </w:rPr>
              <w:t xml:space="preserve"> </w:t>
            </w:r>
            <w:proofErr w:type="spellStart"/>
            <w:r w:rsidRPr="00135E97">
              <w:rPr>
                <w:sz w:val="16"/>
                <w:szCs w:val="16"/>
              </w:rPr>
              <w:t>that</w:t>
            </w:r>
            <w:proofErr w:type="spellEnd"/>
            <w:r w:rsidRPr="00135E97">
              <w:rPr>
                <w:sz w:val="16"/>
                <w:szCs w:val="16"/>
              </w:rPr>
              <w:t xml:space="preserve"> </w:t>
            </w:r>
            <w:proofErr w:type="spellStart"/>
            <w:r w:rsidRPr="00135E97">
              <w:rPr>
                <w:sz w:val="16"/>
                <w:szCs w:val="16"/>
              </w:rPr>
              <w:t>are</w:t>
            </w:r>
            <w:proofErr w:type="spellEnd"/>
            <w:r w:rsidRPr="00135E97">
              <w:rPr>
                <w:sz w:val="16"/>
                <w:szCs w:val="16"/>
              </w:rPr>
              <w:t xml:space="preserve"> </w:t>
            </w:r>
            <w:proofErr w:type="spellStart"/>
            <w:r w:rsidRPr="00135E97">
              <w:rPr>
                <w:sz w:val="16"/>
                <w:szCs w:val="16"/>
              </w:rPr>
              <w:t>not</w:t>
            </w:r>
            <w:proofErr w:type="spellEnd"/>
            <w:r w:rsidRPr="00135E97">
              <w:rPr>
                <w:sz w:val="16"/>
                <w:szCs w:val="16"/>
              </w:rPr>
              <w:t xml:space="preserve"> </w:t>
            </w:r>
            <w:proofErr w:type="spellStart"/>
            <w:r w:rsidRPr="00135E97">
              <w:rPr>
                <w:sz w:val="16"/>
                <w:szCs w:val="16"/>
              </w:rPr>
              <w:t>observable</w:t>
            </w:r>
            <w:proofErr w:type="spellEnd"/>
            <w:r w:rsidRPr="00135E97">
              <w:rPr>
                <w:sz w:val="16"/>
                <w:szCs w:val="16"/>
              </w:rPr>
              <w:t xml:space="preserve"> </w:t>
            </w:r>
            <w:proofErr w:type="spellStart"/>
            <w:r w:rsidRPr="00135E97">
              <w:rPr>
                <w:sz w:val="16"/>
                <w:szCs w:val="16"/>
              </w:rPr>
              <w:t>but</w:t>
            </w:r>
            <w:proofErr w:type="spellEnd"/>
            <w:r w:rsidRPr="00135E97">
              <w:rPr>
                <w:sz w:val="16"/>
                <w:szCs w:val="16"/>
              </w:rPr>
              <w:t xml:space="preserve"> </w:t>
            </w:r>
            <w:proofErr w:type="spellStart"/>
            <w:r w:rsidRPr="00135E97">
              <w:rPr>
                <w:sz w:val="16"/>
                <w:szCs w:val="16"/>
              </w:rPr>
              <w:t>are</w:t>
            </w:r>
            <w:proofErr w:type="spellEnd"/>
            <w:r w:rsidRPr="00135E97">
              <w:rPr>
                <w:sz w:val="16"/>
                <w:szCs w:val="16"/>
              </w:rPr>
              <w:t xml:space="preserve"> </w:t>
            </w:r>
            <w:proofErr w:type="spellStart"/>
            <w:r w:rsidRPr="00135E97">
              <w:rPr>
                <w:sz w:val="16"/>
                <w:szCs w:val="16"/>
              </w:rPr>
              <w:t>nevertheless</w:t>
            </w:r>
            <w:proofErr w:type="spellEnd"/>
            <w:r w:rsidRPr="00135E97">
              <w:rPr>
                <w:sz w:val="16"/>
                <w:szCs w:val="16"/>
              </w:rPr>
              <w:t xml:space="preserve"> </w:t>
            </w:r>
            <w:proofErr w:type="spellStart"/>
            <w:r w:rsidRPr="00135E97">
              <w:rPr>
                <w:sz w:val="16"/>
                <w:szCs w:val="16"/>
              </w:rPr>
              <w:t>considered</w:t>
            </w:r>
            <w:proofErr w:type="spellEnd"/>
            <w:r w:rsidRPr="00135E97">
              <w:rPr>
                <w:sz w:val="16"/>
                <w:szCs w:val="16"/>
              </w:rPr>
              <w:t xml:space="preserve"> </w:t>
            </w:r>
            <w:proofErr w:type="spellStart"/>
            <w:r w:rsidRPr="00135E97">
              <w:rPr>
                <w:sz w:val="16"/>
                <w:szCs w:val="16"/>
              </w:rPr>
              <w:t>important</w:t>
            </w:r>
            <w:proofErr w:type="spellEnd"/>
            <w:r w:rsidRPr="00135E97">
              <w:rPr>
                <w:sz w:val="16"/>
                <w:szCs w:val="16"/>
              </w:rPr>
              <w:t xml:space="preserve"> </w:t>
            </w:r>
            <w:proofErr w:type="spellStart"/>
            <w:r w:rsidRPr="00135E97">
              <w:rPr>
                <w:sz w:val="16"/>
                <w:szCs w:val="16"/>
              </w:rPr>
              <w:t>to</w:t>
            </w:r>
            <w:proofErr w:type="spellEnd"/>
            <w:r w:rsidRPr="00135E97">
              <w:rPr>
                <w:sz w:val="16"/>
                <w:szCs w:val="16"/>
              </w:rPr>
              <w:t xml:space="preserve">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overall</w:t>
            </w:r>
            <w:proofErr w:type="spellEnd"/>
            <w:r w:rsidRPr="00135E97">
              <w:rPr>
                <w:sz w:val="16"/>
                <w:szCs w:val="16"/>
              </w:rPr>
              <w:t xml:space="preserve"> </w:t>
            </w:r>
            <w:proofErr w:type="spellStart"/>
            <w:r w:rsidRPr="00135E97">
              <w:rPr>
                <w:sz w:val="16"/>
                <w:szCs w:val="16"/>
              </w:rPr>
              <w:t>operation</w:t>
            </w:r>
            <w:proofErr w:type="spellEnd"/>
            <w:r w:rsidRPr="00135E97">
              <w:rPr>
                <w:sz w:val="16"/>
                <w:szCs w:val="16"/>
              </w:rPr>
              <w:t xml:space="preserve"> at </w:t>
            </w:r>
            <w:proofErr w:type="spellStart"/>
            <w:r w:rsidRPr="00135E97">
              <w:rPr>
                <w:sz w:val="16"/>
                <w:szCs w:val="16"/>
              </w:rPr>
              <w:t>that</w:t>
            </w:r>
            <w:proofErr w:type="spellEnd"/>
            <w:r w:rsidRPr="00135E97">
              <w:rPr>
                <w:sz w:val="16"/>
                <w:szCs w:val="16"/>
              </w:rPr>
              <w:t xml:space="preserve"> ATC </w:t>
            </w:r>
            <w:proofErr w:type="spellStart"/>
            <w:r w:rsidRPr="00135E97">
              <w:rPr>
                <w:sz w:val="16"/>
                <w:szCs w:val="16"/>
              </w:rPr>
              <w:t>unit</w:t>
            </w:r>
            <w:proofErr w:type="spellEnd"/>
            <w:r w:rsidRPr="00135E97">
              <w:rPr>
                <w:sz w:val="16"/>
                <w:szCs w:val="16"/>
              </w:rPr>
              <w:t>.</w:t>
            </w:r>
          </w:p>
          <w:p w14:paraId="6A9C99AC" w14:textId="77777777" w:rsidR="003A12AE" w:rsidRPr="00135E97" w:rsidRDefault="003A12AE" w:rsidP="00DD38A4">
            <w:pPr>
              <w:spacing w:line="240" w:lineRule="auto"/>
              <w:rPr>
                <w:snapToGrid w:val="0"/>
                <w:sz w:val="16"/>
                <w:szCs w:val="16"/>
              </w:rPr>
            </w:pPr>
            <w:proofErr w:type="spellStart"/>
            <w:r w:rsidRPr="00135E97">
              <w:rPr>
                <w:sz w:val="16"/>
                <w:szCs w:val="16"/>
              </w:rPr>
              <w:t>The</w:t>
            </w:r>
            <w:proofErr w:type="spellEnd"/>
            <w:r w:rsidRPr="00135E97">
              <w:rPr>
                <w:sz w:val="16"/>
                <w:szCs w:val="16"/>
              </w:rPr>
              <w:t xml:space="preserve"> </w:t>
            </w:r>
            <w:proofErr w:type="spellStart"/>
            <w:r w:rsidRPr="00135E97">
              <w:rPr>
                <w:sz w:val="16"/>
                <w:szCs w:val="16"/>
              </w:rPr>
              <w:t>oral</w:t>
            </w:r>
            <w:proofErr w:type="spellEnd"/>
            <w:r w:rsidRPr="00135E97">
              <w:rPr>
                <w:sz w:val="16"/>
                <w:szCs w:val="16"/>
              </w:rPr>
              <w:t xml:space="preserve"> </w:t>
            </w:r>
            <w:proofErr w:type="spellStart"/>
            <w:r w:rsidRPr="00135E97">
              <w:rPr>
                <w:sz w:val="16"/>
                <w:szCs w:val="16"/>
              </w:rPr>
              <w:t>examination</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give</w:t>
            </w:r>
            <w:proofErr w:type="spellEnd"/>
            <w:r w:rsidRPr="00135E97">
              <w:rPr>
                <w:sz w:val="16"/>
                <w:szCs w:val="16"/>
              </w:rPr>
              <w:t xml:space="preserve"> a </w:t>
            </w:r>
            <w:proofErr w:type="spellStart"/>
            <w:r w:rsidRPr="00135E97">
              <w:rPr>
                <w:sz w:val="16"/>
                <w:szCs w:val="16"/>
              </w:rPr>
              <w:t>clear</w:t>
            </w:r>
            <w:proofErr w:type="spellEnd"/>
            <w:r w:rsidRPr="00135E97">
              <w:rPr>
                <w:sz w:val="16"/>
                <w:szCs w:val="16"/>
              </w:rPr>
              <w:t xml:space="preserve"> </w:t>
            </w:r>
            <w:proofErr w:type="spellStart"/>
            <w:r w:rsidRPr="00135E97">
              <w:rPr>
                <w:sz w:val="16"/>
                <w:szCs w:val="16"/>
              </w:rPr>
              <w:t>indication</w:t>
            </w:r>
            <w:proofErr w:type="spellEnd"/>
            <w:r w:rsidRPr="00135E97">
              <w:rPr>
                <w:sz w:val="16"/>
                <w:szCs w:val="16"/>
              </w:rPr>
              <w:t xml:space="preserve"> </w:t>
            </w:r>
            <w:proofErr w:type="spellStart"/>
            <w:r w:rsidRPr="00135E97">
              <w:rPr>
                <w:sz w:val="16"/>
                <w:szCs w:val="16"/>
              </w:rPr>
              <w:t>that</w:t>
            </w:r>
            <w:proofErr w:type="spellEnd"/>
            <w:r w:rsidRPr="00135E97">
              <w:rPr>
                <w:sz w:val="16"/>
                <w:szCs w:val="16"/>
              </w:rPr>
              <w:t xml:space="preserve">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air</w:t>
            </w:r>
            <w:proofErr w:type="spellEnd"/>
            <w:r w:rsidRPr="00135E97">
              <w:rPr>
                <w:sz w:val="16"/>
                <w:szCs w:val="16"/>
              </w:rPr>
              <w:t xml:space="preserve"> </w:t>
            </w:r>
            <w:proofErr w:type="spellStart"/>
            <w:r w:rsidRPr="00135E97">
              <w:rPr>
                <w:sz w:val="16"/>
                <w:szCs w:val="16"/>
              </w:rPr>
              <w:t>traffic</w:t>
            </w:r>
            <w:proofErr w:type="spellEnd"/>
            <w:r w:rsidRPr="00135E97">
              <w:rPr>
                <w:sz w:val="16"/>
                <w:szCs w:val="16"/>
              </w:rPr>
              <w:t xml:space="preserve"> </w:t>
            </w:r>
            <w:proofErr w:type="spellStart"/>
            <w:r w:rsidRPr="00135E97">
              <w:rPr>
                <w:sz w:val="16"/>
                <w:szCs w:val="16"/>
              </w:rPr>
              <w:t>controller</w:t>
            </w:r>
            <w:proofErr w:type="spellEnd"/>
            <w:r w:rsidRPr="00135E97">
              <w:rPr>
                <w:sz w:val="16"/>
                <w:szCs w:val="16"/>
              </w:rPr>
              <w:t xml:space="preserve"> </w:t>
            </w:r>
            <w:proofErr w:type="spellStart"/>
            <w:r w:rsidRPr="00135E97">
              <w:rPr>
                <w:sz w:val="16"/>
                <w:szCs w:val="16"/>
              </w:rPr>
              <w:t>knows</w:t>
            </w:r>
            <w:proofErr w:type="spellEnd"/>
            <w:r w:rsidRPr="00135E97">
              <w:rPr>
                <w:sz w:val="16"/>
                <w:szCs w:val="16"/>
              </w:rPr>
              <w:t xml:space="preserve"> </w:t>
            </w:r>
            <w:proofErr w:type="spellStart"/>
            <w:r w:rsidRPr="00135E97">
              <w:rPr>
                <w:sz w:val="16"/>
                <w:szCs w:val="16"/>
              </w:rPr>
              <w:t>not</w:t>
            </w:r>
            <w:proofErr w:type="spellEnd"/>
            <w:r w:rsidRPr="00135E97">
              <w:rPr>
                <w:sz w:val="16"/>
                <w:szCs w:val="16"/>
              </w:rPr>
              <w:t xml:space="preserve"> </w:t>
            </w:r>
            <w:proofErr w:type="spellStart"/>
            <w:r w:rsidRPr="00135E97">
              <w:rPr>
                <w:sz w:val="16"/>
                <w:szCs w:val="16"/>
              </w:rPr>
              <w:t>only</w:t>
            </w:r>
            <w:proofErr w:type="spellEnd"/>
            <w:r w:rsidRPr="00135E97">
              <w:rPr>
                <w:sz w:val="16"/>
                <w:szCs w:val="16"/>
              </w:rPr>
              <w:t xml:space="preserve"> </w:t>
            </w:r>
            <w:proofErr w:type="spellStart"/>
            <w:r w:rsidRPr="00135E97">
              <w:rPr>
                <w:sz w:val="16"/>
                <w:szCs w:val="16"/>
              </w:rPr>
              <w:t>what</w:t>
            </w:r>
            <w:proofErr w:type="spellEnd"/>
            <w:r w:rsidRPr="00135E97">
              <w:rPr>
                <w:sz w:val="16"/>
                <w:szCs w:val="16"/>
              </w:rPr>
              <w:t xml:space="preserve"> </w:t>
            </w:r>
            <w:proofErr w:type="spellStart"/>
            <w:r w:rsidRPr="00135E97">
              <w:rPr>
                <w:sz w:val="16"/>
                <w:szCs w:val="16"/>
              </w:rPr>
              <w:t>he</w:t>
            </w:r>
            <w:proofErr w:type="spellEnd"/>
            <w:r w:rsidRPr="00135E97">
              <w:rPr>
                <w:sz w:val="16"/>
                <w:szCs w:val="16"/>
              </w:rPr>
              <w:t>/</w:t>
            </w:r>
            <w:proofErr w:type="spellStart"/>
            <w:r w:rsidRPr="00135E97">
              <w:rPr>
                <w:sz w:val="16"/>
                <w:szCs w:val="16"/>
              </w:rPr>
              <w:t>she</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be</w:t>
            </w:r>
            <w:proofErr w:type="spellEnd"/>
            <w:r w:rsidRPr="00135E97">
              <w:rPr>
                <w:sz w:val="16"/>
                <w:szCs w:val="16"/>
              </w:rPr>
              <w:t xml:space="preserve"> </w:t>
            </w:r>
            <w:proofErr w:type="spellStart"/>
            <w:r w:rsidRPr="00135E97">
              <w:rPr>
                <w:sz w:val="16"/>
                <w:szCs w:val="16"/>
              </w:rPr>
              <w:t>doing</w:t>
            </w:r>
            <w:proofErr w:type="spellEnd"/>
            <w:r w:rsidRPr="00135E97">
              <w:rPr>
                <w:sz w:val="16"/>
                <w:szCs w:val="16"/>
              </w:rPr>
              <w:t xml:space="preserve">, </w:t>
            </w:r>
            <w:proofErr w:type="spellStart"/>
            <w:r w:rsidRPr="00135E97">
              <w:rPr>
                <w:sz w:val="16"/>
                <w:szCs w:val="16"/>
              </w:rPr>
              <w:t>but</w:t>
            </w:r>
            <w:proofErr w:type="spellEnd"/>
            <w:r w:rsidRPr="00135E97">
              <w:rPr>
                <w:sz w:val="16"/>
                <w:szCs w:val="16"/>
              </w:rPr>
              <w:t xml:space="preserve"> </w:t>
            </w:r>
            <w:proofErr w:type="spellStart"/>
            <w:r w:rsidRPr="00135E97">
              <w:rPr>
                <w:sz w:val="16"/>
                <w:szCs w:val="16"/>
              </w:rPr>
              <w:t>why</w:t>
            </w:r>
            <w:proofErr w:type="spellEnd"/>
            <w:r w:rsidRPr="00135E97">
              <w:rPr>
                <w:sz w:val="16"/>
                <w:szCs w:val="16"/>
              </w:rPr>
              <w:t xml:space="preserve"> </w:t>
            </w:r>
            <w:proofErr w:type="spellStart"/>
            <w:r w:rsidRPr="00135E97">
              <w:rPr>
                <w:sz w:val="16"/>
                <w:szCs w:val="16"/>
              </w:rPr>
              <w:t>he</w:t>
            </w:r>
            <w:proofErr w:type="spellEnd"/>
            <w:r w:rsidRPr="00135E97">
              <w:rPr>
                <w:sz w:val="16"/>
                <w:szCs w:val="16"/>
              </w:rPr>
              <w:t>/</w:t>
            </w:r>
            <w:proofErr w:type="spellStart"/>
            <w:r w:rsidRPr="00135E97">
              <w:rPr>
                <w:sz w:val="16"/>
                <w:szCs w:val="16"/>
              </w:rPr>
              <w:t>she</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be</w:t>
            </w:r>
            <w:proofErr w:type="spellEnd"/>
            <w:r w:rsidRPr="00135E97">
              <w:rPr>
                <w:sz w:val="16"/>
                <w:szCs w:val="16"/>
              </w:rPr>
              <w:t xml:space="preserve"> </w:t>
            </w:r>
            <w:proofErr w:type="spellStart"/>
            <w:r w:rsidRPr="00135E97">
              <w:rPr>
                <w:sz w:val="16"/>
                <w:szCs w:val="16"/>
              </w:rPr>
              <w:t>doing</w:t>
            </w:r>
            <w:proofErr w:type="spellEnd"/>
            <w:r w:rsidRPr="00135E97">
              <w:rPr>
                <w:sz w:val="16"/>
                <w:szCs w:val="16"/>
              </w:rPr>
              <w:t xml:space="preserve"> </w:t>
            </w:r>
            <w:proofErr w:type="spellStart"/>
            <w:r w:rsidRPr="00135E97">
              <w:rPr>
                <w:sz w:val="16"/>
                <w:szCs w:val="16"/>
              </w:rPr>
              <w:t>it</w:t>
            </w:r>
            <w:proofErr w:type="spellEnd"/>
            <w:r w:rsidRPr="00135E97">
              <w:rPr>
                <w:sz w:val="16"/>
                <w:szCs w:val="16"/>
              </w:rPr>
              <w:t xml:space="preserve">.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oral</w:t>
            </w:r>
            <w:proofErr w:type="spellEnd"/>
            <w:r w:rsidRPr="00135E97">
              <w:rPr>
                <w:sz w:val="16"/>
                <w:szCs w:val="16"/>
              </w:rPr>
              <w:t xml:space="preserve"> </w:t>
            </w:r>
            <w:proofErr w:type="spellStart"/>
            <w:r w:rsidRPr="00135E97">
              <w:rPr>
                <w:sz w:val="16"/>
                <w:szCs w:val="16"/>
              </w:rPr>
              <w:t>examination</w:t>
            </w:r>
            <w:proofErr w:type="spellEnd"/>
            <w:r w:rsidRPr="00135E97">
              <w:rPr>
                <w:sz w:val="16"/>
                <w:szCs w:val="16"/>
              </w:rPr>
              <w:t xml:space="preserve"> </w:t>
            </w:r>
            <w:proofErr w:type="spellStart"/>
            <w:r w:rsidRPr="00135E97">
              <w:rPr>
                <w:sz w:val="16"/>
                <w:szCs w:val="16"/>
              </w:rPr>
              <w:t>requires</w:t>
            </w:r>
            <w:proofErr w:type="spellEnd"/>
            <w:r w:rsidRPr="00135E97">
              <w:rPr>
                <w:sz w:val="16"/>
                <w:szCs w:val="16"/>
              </w:rPr>
              <w:t xml:space="preserve"> </w:t>
            </w:r>
            <w:proofErr w:type="spellStart"/>
            <w:r w:rsidRPr="00135E97">
              <w:rPr>
                <w:sz w:val="16"/>
                <w:szCs w:val="16"/>
              </w:rPr>
              <w:t>considerable</w:t>
            </w:r>
            <w:proofErr w:type="spellEnd"/>
            <w:r w:rsidRPr="00135E97">
              <w:rPr>
                <w:sz w:val="16"/>
                <w:szCs w:val="16"/>
              </w:rPr>
              <w:t xml:space="preserve"> </w:t>
            </w:r>
            <w:proofErr w:type="spellStart"/>
            <w:r w:rsidRPr="00135E97">
              <w:rPr>
                <w:sz w:val="16"/>
                <w:szCs w:val="16"/>
              </w:rPr>
              <w:t>skills</w:t>
            </w:r>
            <w:proofErr w:type="spellEnd"/>
            <w:r w:rsidRPr="00135E97">
              <w:rPr>
                <w:sz w:val="16"/>
                <w:szCs w:val="16"/>
              </w:rPr>
              <w:t xml:space="preserve"> </w:t>
            </w:r>
            <w:proofErr w:type="spellStart"/>
            <w:r w:rsidRPr="00135E97">
              <w:rPr>
                <w:sz w:val="16"/>
                <w:szCs w:val="16"/>
              </w:rPr>
              <w:t>and</w:t>
            </w:r>
            <w:proofErr w:type="spellEnd"/>
            <w:r w:rsidRPr="00135E97">
              <w:rPr>
                <w:sz w:val="16"/>
                <w:szCs w:val="16"/>
              </w:rPr>
              <w:t xml:space="preserve"> </w:t>
            </w:r>
            <w:proofErr w:type="spellStart"/>
            <w:r w:rsidRPr="00135E97">
              <w:rPr>
                <w:sz w:val="16"/>
                <w:szCs w:val="16"/>
              </w:rPr>
              <w:t>it</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be</w:t>
            </w:r>
            <w:proofErr w:type="spellEnd"/>
            <w:r w:rsidRPr="00135E97">
              <w:rPr>
                <w:sz w:val="16"/>
                <w:szCs w:val="16"/>
              </w:rPr>
              <w:t xml:space="preserve"> </w:t>
            </w:r>
            <w:proofErr w:type="spellStart"/>
            <w:r w:rsidRPr="00135E97">
              <w:rPr>
                <w:sz w:val="16"/>
                <w:szCs w:val="16"/>
              </w:rPr>
              <w:t>undertaken</w:t>
            </w:r>
            <w:proofErr w:type="spellEnd"/>
            <w:r w:rsidRPr="00135E97">
              <w:rPr>
                <w:sz w:val="16"/>
                <w:szCs w:val="16"/>
              </w:rPr>
              <w:t xml:space="preserve"> </w:t>
            </w:r>
            <w:proofErr w:type="spellStart"/>
            <w:r w:rsidRPr="00135E97">
              <w:rPr>
                <w:sz w:val="16"/>
                <w:szCs w:val="16"/>
              </w:rPr>
              <w:t>in</w:t>
            </w:r>
            <w:proofErr w:type="spellEnd"/>
            <w:r w:rsidRPr="00135E97">
              <w:rPr>
                <w:sz w:val="16"/>
                <w:szCs w:val="16"/>
              </w:rPr>
              <w:t xml:space="preserve"> a </w:t>
            </w:r>
            <w:proofErr w:type="spellStart"/>
            <w:r w:rsidRPr="00135E97">
              <w:rPr>
                <w:sz w:val="16"/>
                <w:szCs w:val="16"/>
              </w:rPr>
              <w:t>way</w:t>
            </w:r>
            <w:proofErr w:type="spellEnd"/>
            <w:r w:rsidRPr="00135E97">
              <w:rPr>
                <w:sz w:val="16"/>
                <w:szCs w:val="16"/>
              </w:rPr>
              <w:t xml:space="preserve"> </w:t>
            </w:r>
            <w:proofErr w:type="spellStart"/>
            <w:r w:rsidRPr="00135E97">
              <w:rPr>
                <w:sz w:val="16"/>
                <w:szCs w:val="16"/>
              </w:rPr>
              <w:t>to</w:t>
            </w:r>
            <w:proofErr w:type="spellEnd"/>
            <w:r w:rsidRPr="00135E97">
              <w:rPr>
                <w:sz w:val="16"/>
                <w:szCs w:val="16"/>
              </w:rPr>
              <w:t xml:space="preserve"> </w:t>
            </w:r>
            <w:proofErr w:type="spellStart"/>
            <w:r w:rsidRPr="00135E97">
              <w:rPr>
                <w:sz w:val="16"/>
                <w:szCs w:val="16"/>
              </w:rPr>
              <w:t>ensure</w:t>
            </w:r>
            <w:proofErr w:type="spellEnd"/>
            <w:r w:rsidRPr="00135E97">
              <w:rPr>
                <w:sz w:val="16"/>
                <w:szCs w:val="16"/>
              </w:rPr>
              <w:t xml:space="preserve"> </w:t>
            </w:r>
            <w:proofErr w:type="spellStart"/>
            <w:r w:rsidRPr="00135E97">
              <w:rPr>
                <w:sz w:val="16"/>
                <w:szCs w:val="16"/>
              </w:rPr>
              <w:t>consistency</w:t>
            </w:r>
            <w:proofErr w:type="spellEnd"/>
            <w:r w:rsidRPr="00135E97">
              <w:rPr>
                <w:sz w:val="16"/>
                <w:szCs w:val="16"/>
              </w:rPr>
              <w:t xml:space="preserve"> </w:t>
            </w:r>
            <w:proofErr w:type="spellStart"/>
            <w:r w:rsidRPr="00135E97">
              <w:rPr>
                <w:sz w:val="16"/>
                <w:szCs w:val="16"/>
              </w:rPr>
              <w:t>among</w:t>
            </w:r>
            <w:proofErr w:type="spellEnd"/>
            <w:r w:rsidRPr="00135E97">
              <w:rPr>
                <w:sz w:val="16"/>
                <w:szCs w:val="16"/>
              </w:rPr>
              <w:t xml:space="preserve"> </w:t>
            </w:r>
            <w:proofErr w:type="spellStart"/>
            <w:r w:rsidRPr="00135E97">
              <w:rPr>
                <w:sz w:val="16"/>
                <w:szCs w:val="16"/>
              </w:rPr>
              <w:t>individual</w:t>
            </w:r>
            <w:proofErr w:type="spellEnd"/>
            <w:r w:rsidRPr="00135E97">
              <w:rPr>
                <w:sz w:val="16"/>
                <w:szCs w:val="16"/>
              </w:rPr>
              <w:t xml:space="preserve"> </w:t>
            </w:r>
            <w:proofErr w:type="spellStart"/>
            <w:r w:rsidRPr="00135E97">
              <w:rPr>
                <w:sz w:val="16"/>
                <w:szCs w:val="16"/>
              </w:rPr>
              <w:t>assessors</w:t>
            </w:r>
            <w:proofErr w:type="spellEnd"/>
            <w:r w:rsidRPr="00135E97">
              <w:rPr>
                <w:sz w:val="16"/>
                <w:szCs w:val="16"/>
              </w:rPr>
              <w:t>.</w:t>
            </w:r>
          </w:p>
        </w:tc>
        <w:tc>
          <w:tcPr>
            <w:tcW w:w="1775" w:type="dxa"/>
            <w:tcBorders>
              <w:top w:val="single" w:sz="4" w:space="0" w:color="auto"/>
              <w:left w:val="single" w:sz="4" w:space="0" w:color="auto"/>
              <w:bottom w:val="single" w:sz="4" w:space="0" w:color="auto"/>
              <w:right w:val="single" w:sz="4" w:space="0" w:color="auto"/>
            </w:tcBorders>
          </w:tcPr>
          <w:p w14:paraId="14C04DFA"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07C3847"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887C812" w14:textId="77777777" w:rsidR="003A12AE" w:rsidRPr="0009490E" w:rsidRDefault="003A12AE" w:rsidP="00DD38A4">
            <w:pPr>
              <w:snapToGrid w:val="0"/>
              <w:spacing w:line="240" w:lineRule="auto"/>
              <w:rPr>
                <w:snapToGrid w:val="0"/>
              </w:rPr>
            </w:pPr>
          </w:p>
        </w:tc>
      </w:tr>
      <w:tr w:rsidR="003A12AE" w:rsidRPr="0009490E" w14:paraId="09806BC8" w14:textId="77777777" w:rsidTr="00241C99">
        <w:tc>
          <w:tcPr>
            <w:tcW w:w="529" w:type="dxa"/>
            <w:tcBorders>
              <w:top w:val="single" w:sz="4" w:space="0" w:color="auto"/>
              <w:left w:val="single" w:sz="4" w:space="0" w:color="auto"/>
              <w:bottom w:val="single" w:sz="4" w:space="0" w:color="auto"/>
              <w:right w:val="single" w:sz="4" w:space="0" w:color="auto"/>
            </w:tcBorders>
          </w:tcPr>
          <w:p w14:paraId="074904DD" w14:textId="77777777" w:rsidR="003A12AE" w:rsidRPr="0009490E" w:rsidRDefault="003A12A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74C4311" w14:textId="77777777" w:rsidR="003A12AE" w:rsidRPr="0009490E" w:rsidRDefault="003A12AE" w:rsidP="00DD38A4">
            <w:pPr>
              <w:spacing w:line="240" w:lineRule="auto"/>
            </w:pPr>
            <w:r w:rsidRPr="0009490E">
              <w:t xml:space="preserve">GM1 ATCO.B.025(a)(9) </w:t>
            </w:r>
          </w:p>
        </w:tc>
        <w:tc>
          <w:tcPr>
            <w:tcW w:w="6992" w:type="dxa"/>
            <w:tcBorders>
              <w:top w:val="single" w:sz="4" w:space="0" w:color="auto"/>
              <w:left w:val="single" w:sz="4" w:space="0" w:color="auto"/>
              <w:bottom w:val="single" w:sz="4" w:space="0" w:color="auto"/>
              <w:right w:val="single" w:sz="4" w:space="0" w:color="auto"/>
            </w:tcBorders>
          </w:tcPr>
          <w:p w14:paraId="63B5A02A" w14:textId="77777777" w:rsidR="003A12AE" w:rsidRPr="00135E97" w:rsidRDefault="003A12AE" w:rsidP="00DD38A4">
            <w:pPr>
              <w:spacing w:line="240" w:lineRule="auto"/>
              <w:rPr>
                <w:b/>
                <w:sz w:val="16"/>
                <w:szCs w:val="16"/>
              </w:rPr>
            </w:pPr>
            <w:r w:rsidRPr="00135E97">
              <w:rPr>
                <w:b/>
                <w:sz w:val="16"/>
                <w:szCs w:val="16"/>
              </w:rPr>
              <w:t>EXAMINATIONS AND ASSESSMENTS DURING CONVERSION TRAINING</w:t>
            </w:r>
          </w:p>
          <w:p w14:paraId="49CE65EA" w14:textId="77777777" w:rsidR="003A12AE" w:rsidRPr="00135E97" w:rsidRDefault="003A12AE" w:rsidP="00DD38A4">
            <w:pPr>
              <w:spacing w:line="240" w:lineRule="auto"/>
              <w:rPr>
                <w:sz w:val="16"/>
                <w:szCs w:val="16"/>
              </w:rPr>
            </w:pPr>
            <w:r w:rsidRPr="00135E97">
              <w:rPr>
                <w:sz w:val="16"/>
                <w:szCs w:val="16"/>
              </w:rPr>
              <w:t xml:space="preserve">(a) </w:t>
            </w:r>
            <w:proofErr w:type="spellStart"/>
            <w:r w:rsidRPr="00135E97">
              <w:rPr>
                <w:sz w:val="16"/>
                <w:szCs w:val="16"/>
              </w:rPr>
              <w:t>Assessments</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be</w:t>
            </w:r>
            <w:proofErr w:type="spellEnd"/>
            <w:r w:rsidRPr="00135E97">
              <w:rPr>
                <w:sz w:val="16"/>
                <w:szCs w:val="16"/>
              </w:rPr>
              <w:t xml:space="preserve"> </w:t>
            </w:r>
            <w:proofErr w:type="spellStart"/>
            <w:r w:rsidRPr="00135E97">
              <w:rPr>
                <w:sz w:val="16"/>
                <w:szCs w:val="16"/>
              </w:rPr>
              <w:t>conducted</w:t>
            </w:r>
            <w:proofErr w:type="spellEnd"/>
            <w:r w:rsidRPr="00135E97">
              <w:rPr>
                <w:sz w:val="16"/>
                <w:szCs w:val="16"/>
              </w:rPr>
              <w:t xml:space="preserve"> </w:t>
            </w:r>
            <w:proofErr w:type="spellStart"/>
            <w:r w:rsidRPr="00135E97">
              <w:rPr>
                <w:sz w:val="16"/>
                <w:szCs w:val="16"/>
              </w:rPr>
              <w:t>primarily</w:t>
            </w:r>
            <w:proofErr w:type="spellEnd"/>
            <w:r w:rsidRPr="00135E97">
              <w:rPr>
                <w:sz w:val="16"/>
                <w:szCs w:val="16"/>
              </w:rPr>
              <w:t xml:space="preserve"> </w:t>
            </w:r>
            <w:proofErr w:type="spellStart"/>
            <w:r w:rsidRPr="00135E97">
              <w:rPr>
                <w:sz w:val="16"/>
                <w:szCs w:val="16"/>
              </w:rPr>
              <w:t>on</w:t>
            </w:r>
            <w:proofErr w:type="spellEnd"/>
            <w:r w:rsidRPr="00135E97">
              <w:rPr>
                <w:sz w:val="16"/>
                <w:szCs w:val="16"/>
              </w:rPr>
              <w:t xml:space="preserve"> a </w:t>
            </w:r>
            <w:proofErr w:type="spellStart"/>
            <w:r w:rsidRPr="00135E97">
              <w:rPr>
                <w:sz w:val="16"/>
                <w:szCs w:val="16"/>
              </w:rPr>
              <w:t>synthetic</w:t>
            </w:r>
            <w:proofErr w:type="spellEnd"/>
            <w:r w:rsidRPr="00135E97">
              <w:rPr>
                <w:sz w:val="16"/>
                <w:szCs w:val="16"/>
              </w:rPr>
              <w:t xml:space="preserve"> </w:t>
            </w:r>
            <w:proofErr w:type="spellStart"/>
            <w:r w:rsidRPr="00135E97">
              <w:rPr>
                <w:sz w:val="16"/>
                <w:szCs w:val="16"/>
              </w:rPr>
              <w:t>training</w:t>
            </w:r>
            <w:proofErr w:type="spellEnd"/>
            <w:r w:rsidRPr="00135E97">
              <w:rPr>
                <w:sz w:val="16"/>
                <w:szCs w:val="16"/>
              </w:rPr>
              <w:t xml:space="preserve"> </w:t>
            </w:r>
            <w:proofErr w:type="spellStart"/>
            <w:r w:rsidRPr="00135E97">
              <w:rPr>
                <w:sz w:val="16"/>
                <w:szCs w:val="16"/>
              </w:rPr>
              <w:t>device</w:t>
            </w:r>
            <w:proofErr w:type="spellEnd"/>
            <w:r w:rsidRPr="00135E97">
              <w:rPr>
                <w:sz w:val="16"/>
                <w:szCs w:val="16"/>
              </w:rPr>
              <w:t xml:space="preserve"> </w:t>
            </w:r>
            <w:proofErr w:type="spellStart"/>
            <w:r w:rsidRPr="00135E97">
              <w:rPr>
                <w:sz w:val="16"/>
                <w:szCs w:val="16"/>
              </w:rPr>
              <w:t>or</w:t>
            </w:r>
            <w:proofErr w:type="spellEnd"/>
            <w:r w:rsidRPr="00135E97">
              <w:rPr>
                <w:sz w:val="16"/>
                <w:szCs w:val="16"/>
              </w:rPr>
              <w:t xml:space="preserve"> </w:t>
            </w:r>
            <w:proofErr w:type="spellStart"/>
            <w:r w:rsidRPr="00135E97">
              <w:rPr>
                <w:sz w:val="16"/>
                <w:szCs w:val="16"/>
              </w:rPr>
              <w:t>offline</w:t>
            </w:r>
            <w:proofErr w:type="spellEnd"/>
            <w:r w:rsidRPr="00135E97">
              <w:rPr>
                <w:sz w:val="16"/>
                <w:szCs w:val="16"/>
              </w:rPr>
              <w:t xml:space="preserve"> </w:t>
            </w:r>
            <w:proofErr w:type="spellStart"/>
            <w:r w:rsidRPr="00135E97">
              <w:rPr>
                <w:sz w:val="16"/>
                <w:szCs w:val="16"/>
              </w:rPr>
              <w:t>environments</w:t>
            </w:r>
            <w:proofErr w:type="spellEnd"/>
            <w:r w:rsidRPr="00135E97">
              <w:rPr>
                <w:sz w:val="16"/>
                <w:szCs w:val="16"/>
              </w:rPr>
              <w:t>.</w:t>
            </w:r>
          </w:p>
          <w:p w14:paraId="0E28A91D" w14:textId="77777777" w:rsidR="003A12AE" w:rsidRPr="00135E97" w:rsidRDefault="003A12AE" w:rsidP="00DD38A4">
            <w:pPr>
              <w:spacing w:line="240" w:lineRule="auto"/>
              <w:rPr>
                <w:sz w:val="16"/>
                <w:szCs w:val="16"/>
              </w:rPr>
            </w:pPr>
            <w:r w:rsidRPr="00135E97">
              <w:rPr>
                <w:sz w:val="16"/>
                <w:szCs w:val="16"/>
              </w:rPr>
              <w:t xml:space="preserve">(b) </w:t>
            </w:r>
            <w:proofErr w:type="spellStart"/>
            <w:r w:rsidRPr="00135E97">
              <w:rPr>
                <w:sz w:val="16"/>
                <w:szCs w:val="16"/>
              </w:rPr>
              <w:t>Examinations</w:t>
            </w:r>
            <w:proofErr w:type="spellEnd"/>
            <w:r w:rsidRPr="00135E97">
              <w:rPr>
                <w:sz w:val="16"/>
                <w:szCs w:val="16"/>
              </w:rPr>
              <w:t xml:space="preserve"> </w:t>
            </w:r>
            <w:proofErr w:type="spellStart"/>
            <w:r w:rsidRPr="00135E97">
              <w:rPr>
                <w:sz w:val="16"/>
                <w:szCs w:val="16"/>
              </w:rPr>
              <w:t>and</w:t>
            </w:r>
            <w:proofErr w:type="spellEnd"/>
            <w:r w:rsidRPr="00135E97">
              <w:rPr>
                <w:sz w:val="16"/>
                <w:szCs w:val="16"/>
              </w:rPr>
              <w:t xml:space="preserve"> </w:t>
            </w:r>
            <w:proofErr w:type="spellStart"/>
            <w:r w:rsidRPr="00135E97">
              <w:rPr>
                <w:sz w:val="16"/>
                <w:szCs w:val="16"/>
              </w:rPr>
              <w:t>assessments</w:t>
            </w:r>
            <w:proofErr w:type="spellEnd"/>
            <w:r w:rsidRPr="00135E97">
              <w:rPr>
                <w:sz w:val="16"/>
                <w:szCs w:val="16"/>
              </w:rPr>
              <w:t xml:space="preserve"> </w:t>
            </w:r>
            <w:proofErr w:type="spellStart"/>
            <w:r w:rsidRPr="00135E97">
              <w:rPr>
                <w:sz w:val="16"/>
                <w:szCs w:val="16"/>
              </w:rPr>
              <w:t>should</w:t>
            </w:r>
            <w:proofErr w:type="spellEnd"/>
            <w:r w:rsidRPr="00135E97">
              <w:rPr>
                <w:sz w:val="16"/>
                <w:szCs w:val="16"/>
              </w:rPr>
              <w:t xml:space="preserve"> </w:t>
            </w:r>
            <w:proofErr w:type="spellStart"/>
            <w:r w:rsidRPr="00135E97">
              <w:rPr>
                <w:sz w:val="16"/>
                <w:szCs w:val="16"/>
              </w:rPr>
              <w:t>be</w:t>
            </w:r>
            <w:proofErr w:type="spellEnd"/>
            <w:r w:rsidRPr="00135E97">
              <w:rPr>
                <w:sz w:val="16"/>
                <w:szCs w:val="16"/>
              </w:rPr>
              <w:t xml:space="preserve"> </w:t>
            </w:r>
            <w:proofErr w:type="spellStart"/>
            <w:r w:rsidRPr="00135E97">
              <w:rPr>
                <w:sz w:val="16"/>
                <w:szCs w:val="16"/>
              </w:rPr>
              <w:t>conducted</w:t>
            </w:r>
            <w:proofErr w:type="spellEnd"/>
            <w:r w:rsidRPr="00135E97">
              <w:rPr>
                <w:sz w:val="16"/>
                <w:szCs w:val="16"/>
              </w:rPr>
              <w:t xml:space="preserve"> </w:t>
            </w:r>
            <w:proofErr w:type="spellStart"/>
            <w:r w:rsidRPr="00135E97">
              <w:rPr>
                <w:sz w:val="16"/>
                <w:szCs w:val="16"/>
              </w:rPr>
              <w:t>by</w:t>
            </w:r>
            <w:proofErr w:type="spellEnd"/>
            <w:r w:rsidRPr="00135E97">
              <w:rPr>
                <w:sz w:val="16"/>
                <w:szCs w:val="16"/>
              </w:rPr>
              <w:t xml:space="preserve"> </w:t>
            </w:r>
            <w:proofErr w:type="spellStart"/>
            <w:r w:rsidRPr="00135E97">
              <w:rPr>
                <w:sz w:val="16"/>
                <w:szCs w:val="16"/>
              </w:rPr>
              <w:t>appropriately</w:t>
            </w:r>
            <w:proofErr w:type="spellEnd"/>
            <w:r w:rsidRPr="00135E97">
              <w:rPr>
                <w:sz w:val="16"/>
                <w:szCs w:val="16"/>
              </w:rPr>
              <w:t xml:space="preserve"> </w:t>
            </w:r>
            <w:proofErr w:type="spellStart"/>
            <w:r w:rsidRPr="00135E97">
              <w:rPr>
                <w:sz w:val="16"/>
                <w:szCs w:val="16"/>
              </w:rPr>
              <w:t>qualified</w:t>
            </w:r>
            <w:proofErr w:type="spellEnd"/>
            <w:r w:rsidRPr="00135E97">
              <w:rPr>
                <w:sz w:val="16"/>
                <w:szCs w:val="16"/>
              </w:rPr>
              <w:t xml:space="preserve"> </w:t>
            </w:r>
            <w:proofErr w:type="spellStart"/>
            <w:r w:rsidRPr="00135E97">
              <w:rPr>
                <w:sz w:val="16"/>
                <w:szCs w:val="16"/>
              </w:rPr>
              <w:t>personnel</w:t>
            </w:r>
            <w:proofErr w:type="spellEnd"/>
            <w:r w:rsidRPr="00135E97">
              <w:rPr>
                <w:sz w:val="16"/>
                <w:szCs w:val="16"/>
              </w:rPr>
              <w:t xml:space="preserve"> </w:t>
            </w:r>
            <w:proofErr w:type="spellStart"/>
            <w:r w:rsidRPr="00135E97">
              <w:rPr>
                <w:sz w:val="16"/>
                <w:szCs w:val="16"/>
              </w:rPr>
              <w:t>having</w:t>
            </w:r>
            <w:proofErr w:type="spellEnd"/>
            <w:r w:rsidRPr="00135E97">
              <w:rPr>
                <w:sz w:val="16"/>
                <w:szCs w:val="16"/>
              </w:rPr>
              <w:t xml:space="preserve"> </w:t>
            </w:r>
            <w:proofErr w:type="spellStart"/>
            <w:r w:rsidRPr="00135E97">
              <w:rPr>
                <w:sz w:val="16"/>
                <w:szCs w:val="16"/>
              </w:rPr>
              <w:t>detailed</w:t>
            </w:r>
            <w:proofErr w:type="spellEnd"/>
            <w:r w:rsidRPr="00135E97">
              <w:rPr>
                <w:sz w:val="16"/>
                <w:szCs w:val="16"/>
              </w:rPr>
              <w:t xml:space="preserve"> </w:t>
            </w:r>
            <w:proofErr w:type="spellStart"/>
            <w:r w:rsidRPr="00135E97">
              <w:rPr>
                <w:sz w:val="16"/>
                <w:szCs w:val="16"/>
              </w:rPr>
              <w:t>knowledge</w:t>
            </w:r>
            <w:proofErr w:type="spellEnd"/>
            <w:r w:rsidRPr="00135E97">
              <w:rPr>
                <w:sz w:val="16"/>
                <w:szCs w:val="16"/>
              </w:rPr>
              <w:t xml:space="preserve"> </w:t>
            </w:r>
            <w:proofErr w:type="spellStart"/>
            <w:r w:rsidRPr="00135E97">
              <w:rPr>
                <w:sz w:val="16"/>
                <w:szCs w:val="16"/>
              </w:rPr>
              <w:t>of</w:t>
            </w:r>
            <w:proofErr w:type="spellEnd"/>
            <w:r w:rsidRPr="00135E97">
              <w:rPr>
                <w:sz w:val="16"/>
                <w:szCs w:val="16"/>
              </w:rPr>
              <w:t>:</w:t>
            </w:r>
          </w:p>
          <w:p w14:paraId="48EC6E9D" w14:textId="77777777" w:rsidR="003A12AE" w:rsidRPr="00135E97" w:rsidRDefault="003A12AE" w:rsidP="00DD38A4">
            <w:pPr>
              <w:spacing w:line="240" w:lineRule="auto"/>
              <w:rPr>
                <w:sz w:val="16"/>
                <w:szCs w:val="16"/>
              </w:rPr>
            </w:pPr>
            <w:r w:rsidRPr="00135E97">
              <w:rPr>
                <w:sz w:val="16"/>
                <w:szCs w:val="16"/>
              </w:rPr>
              <w:t xml:space="preserve">(1)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training</w:t>
            </w:r>
            <w:proofErr w:type="spellEnd"/>
            <w:r w:rsidRPr="00135E97">
              <w:rPr>
                <w:sz w:val="16"/>
                <w:szCs w:val="16"/>
              </w:rPr>
              <w:t xml:space="preserve"> </w:t>
            </w:r>
            <w:proofErr w:type="spellStart"/>
            <w:r w:rsidRPr="00135E97">
              <w:rPr>
                <w:sz w:val="16"/>
                <w:szCs w:val="16"/>
              </w:rPr>
              <w:t>objectives</w:t>
            </w:r>
            <w:proofErr w:type="spellEnd"/>
            <w:r w:rsidRPr="00135E97">
              <w:rPr>
                <w:sz w:val="16"/>
                <w:szCs w:val="16"/>
              </w:rPr>
              <w:t xml:space="preserve">; </w:t>
            </w:r>
            <w:proofErr w:type="spellStart"/>
            <w:r w:rsidRPr="00135E97">
              <w:rPr>
                <w:sz w:val="16"/>
                <w:szCs w:val="16"/>
              </w:rPr>
              <w:t>and</w:t>
            </w:r>
            <w:proofErr w:type="spellEnd"/>
          </w:p>
          <w:p w14:paraId="315C55E7" w14:textId="77777777" w:rsidR="003A12AE" w:rsidRPr="00135E97" w:rsidRDefault="003A12AE" w:rsidP="00DD38A4">
            <w:pPr>
              <w:spacing w:line="240" w:lineRule="auto"/>
              <w:rPr>
                <w:sz w:val="16"/>
                <w:szCs w:val="16"/>
              </w:rPr>
            </w:pPr>
            <w:r w:rsidRPr="00135E97">
              <w:rPr>
                <w:sz w:val="16"/>
                <w:szCs w:val="16"/>
              </w:rPr>
              <w:t xml:space="preserve">(2) </w:t>
            </w:r>
            <w:proofErr w:type="spellStart"/>
            <w:r w:rsidRPr="00135E97">
              <w:rPr>
                <w:sz w:val="16"/>
                <w:szCs w:val="16"/>
              </w:rPr>
              <w:t>the</w:t>
            </w:r>
            <w:proofErr w:type="spellEnd"/>
            <w:r w:rsidRPr="00135E97">
              <w:rPr>
                <w:sz w:val="16"/>
                <w:szCs w:val="16"/>
              </w:rPr>
              <w:t xml:space="preserve"> </w:t>
            </w:r>
            <w:proofErr w:type="spellStart"/>
            <w:r w:rsidRPr="00135E97">
              <w:rPr>
                <w:sz w:val="16"/>
                <w:szCs w:val="16"/>
              </w:rPr>
              <w:t>subjects</w:t>
            </w:r>
            <w:proofErr w:type="spellEnd"/>
            <w:r w:rsidRPr="00135E97">
              <w:rPr>
                <w:sz w:val="16"/>
                <w:szCs w:val="16"/>
              </w:rPr>
              <w:t xml:space="preserve">, </w:t>
            </w:r>
            <w:proofErr w:type="spellStart"/>
            <w:r w:rsidRPr="00135E97">
              <w:rPr>
                <w:sz w:val="16"/>
                <w:szCs w:val="16"/>
              </w:rPr>
              <w:t>topics</w:t>
            </w:r>
            <w:proofErr w:type="spellEnd"/>
            <w:r w:rsidRPr="00135E97">
              <w:rPr>
                <w:sz w:val="16"/>
                <w:szCs w:val="16"/>
              </w:rPr>
              <w:t xml:space="preserve"> </w:t>
            </w:r>
            <w:proofErr w:type="spellStart"/>
            <w:r w:rsidRPr="00135E97">
              <w:rPr>
                <w:sz w:val="16"/>
                <w:szCs w:val="16"/>
              </w:rPr>
              <w:t>and</w:t>
            </w:r>
            <w:proofErr w:type="spellEnd"/>
            <w:r w:rsidRPr="00135E97">
              <w:rPr>
                <w:sz w:val="16"/>
                <w:szCs w:val="16"/>
              </w:rPr>
              <w:t xml:space="preserve"> </w:t>
            </w:r>
            <w:proofErr w:type="spellStart"/>
            <w:r w:rsidRPr="00135E97">
              <w:rPr>
                <w:sz w:val="16"/>
                <w:szCs w:val="16"/>
              </w:rPr>
              <w:t>subtopics</w:t>
            </w:r>
            <w:proofErr w:type="spellEnd"/>
            <w:r w:rsidRPr="00135E97">
              <w:rPr>
                <w:sz w:val="16"/>
                <w:szCs w:val="16"/>
              </w:rPr>
              <w:t xml:space="preserve"> </w:t>
            </w:r>
            <w:proofErr w:type="spellStart"/>
            <w:r w:rsidRPr="00135E97">
              <w:rPr>
                <w:sz w:val="16"/>
                <w:szCs w:val="16"/>
              </w:rPr>
              <w:t>being</w:t>
            </w:r>
            <w:proofErr w:type="spellEnd"/>
            <w:r w:rsidRPr="00135E97">
              <w:rPr>
                <w:sz w:val="16"/>
                <w:szCs w:val="16"/>
              </w:rPr>
              <w:t xml:space="preserve"> </w:t>
            </w:r>
            <w:proofErr w:type="spellStart"/>
            <w:r w:rsidRPr="00135E97">
              <w:rPr>
                <w:sz w:val="16"/>
                <w:szCs w:val="16"/>
              </w:rPr>
              <w:t>examined</w:t>
            </w:r>
            <w:proofErr w:type="spellEnd"/>
            <w:r w:rsidRPr="00135E97">
              <w:rPr>
                <w:sz w:val="16"/>
                <w:szCs w:val="16"/>
              </w:rPr>
              <w:t xml:space="preserve"> </w:t>
            </w:r>
            <w:proofErr w:type="spellStart"/>
            <w:r w:rsidRPr="00135E97">
              <w:rPr>
                <w:sz w:val="16"/>
                <w:szCs w:val="16"/>
              </w:rPr>
              <w:t>or</w:t>
            </w:r>
            <w:proofErr w:type="spellEnd"/>
            <w:r w:rsidRPr="00135E97">
              <w:rPr>
                <w:sz w:val="16"/>
                <w:szCs w:val="16"/>
              </w:rPr>
              <w:t xml:space="preserve"> </w:t>
            </w:r>
            <w:proofErr w:type="spellStart"/>
            <w:r w:rsidRPr="00135E97">
              <w:rPr>
                <w:sz w:val="16"/>
                <w:szCs w:val="16"/>
              </w:rPr>
              <w:t>assessed</w:t>
            </w:r>
            <w:proofErr w:type="spellEnd"/>
            <w:r w:rsidRPr="00135E97">
              <w:rPr>
                <w:sz w:val="16"/>
                <w:szCs w:val="16"/>
              </w:rPr>
              <w:t>.</w:t>
            </w:r>
          </w:p>
        </w:tc>
        <w:tc>
          <w:tcPr>
            <w:tcW w:w="1775" w:type="dxa"/>
            <w:tcBorders>
              <w:top w:val="single" w:sz="4" w:space="0" w:color="auto"/>
              <w:left w:val="single" w:sz="4" w:space="0" w:color="auto"/>
              <w:bottom w:val="single" w:sz="4" w:space="0" w:color="auto"/>
              <w:right w:val="single" w:sz="4" w:space="0" w:color="auto"/>
            </w:tcBorders>
          </w:tcPr>
          <w:p w14:paraId="3E5842BA" w14:textId="77777777" w:rsidR="003A12AE" w:rsidRPr="0009490E" w:rsidRDefault="003A12A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B04C22B" w14:textId="77777777" w:rsidR="003A12AE" w:rsidRPr="0009490E" w:rsidRDefault="003A12A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099DB56" w14:textId="77777777" w:rsidR="003A12AE" w:rsidRPr="0009490E" w:rsidRDefault="003A12AE" w:rsidP="00DD38A4">
            <w:pPr>
              <w:snapToGrid w:val="0"/>
              <w:spacing w:line="240" w:lineRule="auto"/>
              <w:rPr>
                <w:snapToGrid w:val="0"/>
              </w:rPr>
            </w:pPr>
          </w:p>
        </w:tc>
      </w:tr>
      <w:tr w:rsidR="00135E97" w:rsidRPr="0009490E" w14:paraId="275A8079" w14:textId="77777777" w:rsidTr="00241C99">
        <w:tc>
          <w:tcPr>
            <w:tcW w:w="529" w:type="dxa"/>
            <w:tcBorders>
              <w:top w:val="single" w:sz="4" w:space="0" w:color="auto"/>
              <w:left w:val="single" w:sz="4" w:space="0" w:color="auto"/>
              <w:bottom w:val="single" w:sz="4" w:space="0" w:color="auto"/>
              <w:right w:val="single" w:sz="4" w:space="0" w:color="auto"/>
            </w:tcBorders>
          </w:tcPr>
          <w:p w14:paraId="1EB37C99" w14:textId="77777777" w:rsidR="00135E97" w:rsidRPr="0009490E" w:rsidRDefault="00135E97"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6BFC21C" w14:textId="77777777" w:rsidR="00135E97" w:rsidRPr="00135E97" w:rsidRDefault="00135E97" w:rsidP="00DD38A4">
            <w:pPr>
              <w:spacing w:line="240" w:lineRule="auto"/>
              <w:rPr>
                <w:lang w:val="en-US"/>
              </w:rPr>
            </w:pPr>
            <w:r>
              <w:t>ATCO.B.025(b</w:t>
            </w:r>
            <w:r>
              <w:rPr>
                <w:lang w:val="en-US"/>
              </w:rPr>
              <w:t>)</w:t>
            </w:r>
          </w:p>
        </w:tc>
        <w:tc>
          <w:tcPr>
            <w:tcW w:w="6992" w:type="dxa"/>
            <w:tcBorders>
              <w:top w:val="single" w:sz="4" w:space="0" w:color="auto"/>
              <w:left w:val="single" w:sz="4" w:space="0" w:color="auto"/>
              <w:bottom w:val="single" w:sz="4" w:space="0" w:color="auto"/>
              <w:right w:val="single" w:sz="4" w:space="0" w:color="auto"/>
            </w:tcBorders>
          </w:tcPr>
          <w:p w14:paraId="6586A5C7" w14:textId="77777777" w:rsidR="00135E97" w:rsidRPr="00135E97" w:rsidRDefault="00135E97" w:rsidP="00DD38A4">
            <w:pPr>
              <w:spacing w:line="240" w:lineRule="auto"/>
            </w:pPr>
            <w:r w:rsidRPr="00135E97">
              <w:t>б)</w:t>
            </w:r>
            <w:r w:rsidRPr="00135E97">
              <w:rPr>
                <w:lang w:val="en-US"/>
              </w:rPr>
              <w:t xml:space="preserve"> </w:t>
            </w:r>
            <w:r w:rsidRPr="00135E97">
              <w:t xml:space="preserve">За да изпълнят изискването, посочено в буква а), точка 3, доставчиците на </w:t>
            </w:r>
            <w:proofErr w:type="spellStart"/>
            <w:r w:rsidRPr="00135E97">
              <w:t>аеронавигационно</w:t>
            </w:r>
            <w:proofErr w:type="spellEnd"/>
            <w:r w:rsidRPr="00135E97">
              <w:t xml:space="preserve"> обслужване водят отчет за часовете, през които всеки притежател на свидетелство за правоспособност упражнява правата по своето разрешение към орган за обслужване на въздушното движение, работейки в сектори, група от сектори и/или на работни места в органа за обслужване на въздушното движение, и предоставят тези данни на компетентните органи и притежателя н</w:t>
            </w:r>
            <w:r>
              <w:t>а свидетелството при поискване.</w:t>
            </w:r>
          </w:p>
        </w:tc>
        <w:tc>
          <w:tcPr>
            <w:tcW w:w="1775" w:type="dxa"/>
            <w:tcBorders>
              <w:top w:val="single" w:sz="4" w:space="0" w:color="auto"/>
              <w:left w:val="single" w:sz="4" w:space="0" w:color="auto"/>
              <w:bottom w:val="single" w:sz="4" w:space="0" w:color="auto"/>
              <w:right w:val="single" w:sz="4" w:space="0" w:color="auto"/>
            </w:tcBorders>
          </w:tcPr>
          <w:p w14:paraId="7992BBED" w14:textId="77777777" w:rsidR="00135E97" w:rsidRPr="0009490E" w:rsidRDefault="00135E97"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D405DE0" w14:textId="77777777" w:rsidR="00135E97" w:rsidRPr="0009490E" w:rsidRDefault="00135E97"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95E07B4" w14:textId="77777777" w:rsidR="00135E97" w:rsidRPr="0009490E" w:rsidRDefault="00135E97" w:rsidP="00DD38A4">
            <w:pPr>
              <w:snapToGrid w:val="0"/>
              <w:spacing w:line="240" w:lineRule="auto"/>
              <w:rPr>
                <w:snapToGrid w:val="0"/>
              </w:rPr>
            </w:pPr>
          </w:p>
        </w:tc>
      </w:tr>
      <w:tr w:rsidR="00135E97" w:rsidRPr="0009490E" w14:paraId="06E9CF42" w14:textId="77777777" w:rsidTr="00241C99">
        <w:tc>
          <w:tcPr>
            <w:tcW w:w="529" w:type="dxa"/>
            <w:tcBorders>
              <w:top w:val="single" w:sz="4" w:space="0" w:color="auto"/>
              <w:left w:val="single" w:sz="4" w:space="0" w:color="auto"/>
              <w:bottom w:val="single" w:sz="4" w:space="0" w:color="auto"/>
              <w:right w:val="single" w:sz="4" w:space="0" w:color="auto"/>
            </w:tcBorders>
          </w:tcPr>
          <w:p w14:paraId="55FF7401" w14:textId="77777777" w:rsidR="00135E97" w:rsidRPr="0009490E" w:rsidRDefault="00135E97"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412203B" w14:textId="77777777" w:rsidR="00135E97" w:rsidRPr="00135E97" w:rsidRDefault="00135E97" w:rsidP="00DD38A4">
            <w:pPr>
              <w:spacing w:line="240" w:lineRule="auto"/>
              <w:rPr>
                <w:lang w:val="en-US"/>
              </w:rPr>
            </w:pPr>
            <w:r>
              <w:t>ATCO.B.025(c</w:t>
            </w:r>
            <w:r>
              <w:rPr>
                <w:lang w:val="en-US"/>
              </w:rPr>
              <w:t>)</w:t>
            </w:r>
          </w:p>
        </w:tc>
        <w:tc>
          <w:tcPr>
            <w:tcW w:w="6992" w:type="dxa"/>
            <w:tcBorders>
              <w:top w:val="single" w:sz="4" w:space="0" w:color="auto"/>
              <w:left w:val="single" w:sz="4" w:space="0" w:color="auto"/>
              <w:bottom w:val="single" w:sz="4" w:space="0" w:color="auto"/>
              <w:right w:val="single" w:sz="4" w:space="0" w:color="auto"/>
            </w:tcBorders>
          </w:tcPr>
          <w:p w14:paraId="066B576C" w14:textId="77777777" w:rsidR="00135E97" w:rsidRPr="0009490E" w:rsidRDefault="00135E97" w:rsidP="00DD38A4">
            <w:pPr>
              <w:spacing w:line="240" w:lineRule="auto"/>
              <w:rPr>
                <w:b/>
              </w:rPr>
            </w:pPr>
            <w:r w:rsidRPr="00135E97">
              <w:t>в)</w:t>
            </w:r>
            <w:r w:rsidRPr="00135E97">
              <w:rPr>
                <w:lang w:val="en-US"/>
              </w:rPr>
              <w:t xml:space="preserve"> </w:t>
            </w:r>
            <w:r w:rsidRPr="00135E97">
              <w:t xml:space="preserve">Когато установяват процедурите, посочени в буква а), точки 4 и 13, доставчиците на </w:t>
            </w:r>
            <w:proofErr w:type="spellStart"/>
            <w:r w:rsidRPr="00135E97">
              <w:t>аеронавигационно</w:t>
            </w:r>
            <w:proofErr w:type="spellEnd"/>
            <w:r w:rsidRPr="00135E97">
              <w:t xml:space="preserve"> обслужване гарантират, че се прилагат механизми за гарантиране на справедливо отношение към притежателите на свидетелства за правоспособност, когато валидността на разрешенията, вписани в свидетелства за правоспособност, не може да бъде продължена.</w:t>
            </w:r>
          </w:p>
        </w:tc>
        <w:tc>
          <w:tcPr>
            <w:tcW w:w="1775" w:type="dxa"/>
            <w:tcBorders>
              <w:top w:val="single" w:sz="4" w:space="0" w:color="auto"/>
              <w:left w:val="single" w:sz="4" w:space="0" w:color="auto"/>
              <w:bottom w:val="single" w:sz="4" w:space="0" w:color="auto"/>
              <w:right w:val="single" w:sz="4" w:space="0" w:color="auto"/>
            </w:tcBorders>
          </w:tcPr>
          <w:p w14:paraId="5F05717F" w14:textId="77777777" w:rsidR="00135E97" w:rsidRPr="0009490E" w:rsidRDefault="00135E97"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EDFF5DE" w14:textId="77777777" w:rsidR="00135E97" w:rsidRPr="0009490E" w:rsidRDefault="00135E97"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0E83299" w14:textId="77777777" w:rsidR="00135E97" w:rsidRPr="0009490E" w:rsidRDefault="00135E97" w:rsidP="00DD38A4">
            <w:pPr>
              <w:snapToGrid w:val="0"/>
              <w:spacing w:line="240" w:lineRule="auto"/>
              <w:rPr>
                <w:snapToGrid w:val="0"/>
              </w:rPr>
            </w:pPr>
          </w:p>
        </w:tc>
      </w:tr>
      <w:tr w:rsidR="00135E97" w:rsidRPr="0009490E" w14:paraId="6AB54A54"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52C0C8E1" w14:textId="77777777" w:rsidR="00135E97" w:rsidRPr="0009490E" w:rsidRDefault="00135E97"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48E73887" w14:textId="77777777" w:rsidR="00135E97" w:rsidRPr="0009490E" w:rsidRDefault="00135E97" w:rsidP="00DD38A4">
            <w:pPr>
              <w:snapToGrid w:val="0"/>
              <w:spacing w:line="240" w:lineRule="auto"/>
              <w:rPr>
                <w:b/>
                <w:snapToGrid w:val="0"/>
              </w:rPr>
            </w:pPr>
            <w:r w:rsidRPr="00135E97">
              <w:rPr>
                <w:b/>
                <w:snapToGrid w:val="0"/>
              </w:rPr>
              <w:t>ATCO.B.030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970763F" w14:textId="77777777" w:rsidR="00135E97" w:rsidRPr="0009490E" w:rsidRDefault="00135E97" w:rsidP="00DD38A4">
            <w:pPr>
              <w:spacing w:line="240" w:lineRule="auto"/>
              <w:rPr>
                <w:b/>
                <w:snapToGrid w:val="0"/>
              </w:rPr>
            </w:pPr>
            <w:r w:rsidRPr="00135E97">
              <w:rPr>
                <w:b/>
                <w:snapToGrid w:val="0"/>
              </w:rPr>
              <w:t>Езиково разрешение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A753B9C" w14:textId="77777777" w:rsidR="00135E97" w:rsidRPr="0009490E" w:rsidRDefault="00135E97"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E7C98A8" w14:textId="77777777" w:rsidR="00135E97" w:rsidRPr="0009490E" w:rsidRDefault="00135E97"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2CF9155D" w14:textId="77777777" w:rsidR="00135E97" w:rsidRPr="0009490E" w:rsidRDefault="00135E97" w:rsidP="00DD38A4">
            <w:pPr>
              <w:snapToGrid w:val="0"/>
              <w:spacing w:line="240" w:lineRule="auto"/>
              <w:rPr>
                <w:snapToGrid w:val="0"/>
              </w:rPr>
            </w:pPr>
          </w:p>
        </w:tc>
      </w:tr>
      <w:tr w:rsidR="00135E97" w:rsidRPr="0009490E" w14:paraId="27552AAD" w14:textId="77777777" w:rsidTr="00241C99">
        <w:tc>
          <w:tcPr>
            <w:tcW w:w="529" w:type="dxa"/>
            <w:tcBorders>
              <w:top w:val="single" w:sz="4" w:space="0" w:color="auto"/>
              <w:left w:val="single" w:sz="4" w:space="0" w:color="auto"/>
              <w:bottom w:val="single" w:sz="4" w:space="0" w:color="auto"/>
              <w:right w:val="single" w:sz="4" w:space="0" w:color="auto"/>
            </w:tcBorders>
          </w:tcPr>
          <w:p w14:paraId="47F16589" w14:textId="77777777" w:rsidR="00135E97" w:rsidRPr="0009490E" w:rsidRDefault="00135E97"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2D11DA0" w14:textId="77777777" w:rsidR="00135E97" w:rsidRPr="00A05E1B" w:rsidRDefault="00A05E1B" w:rsidP="00DD38A4">
            <w:pPr>
              <w:spacing w:line="240" w:lineRule="auto"/>
              <w:rPr>
                <w:lang w:val="en-US"/>
              </w:rPr>
            </w:pPr>
            <w:r w:rsidRPr="00A05E1B">
              <w:t>ATCO.B.030</w:t>
            </w:r>
            <w:r>
              <w:rPr>
                <w:lang w:val="en-US"/>
              </w:rPr>
              <w:t>(a)</w:t>
            </w:r>
          </w:p>
        </w:tc>
        <w:tc>
          <w:tcPr>
            <w:tcW w:w="6992" w:type="dxa"/>
            <w:tcBorders>
              <w:top w:val="single" w:sz="4" w:space="0" w:color="auto"/>
              <w:left w:val="single" w:sz="4" w:space="0" w:color="auto"/>
              <w:bottom w:val="single" w:sz="4" w:space="0" w:color="auto"/>
              <w:right w:val="single" w:sz="4" w:space="0" w:color="auto"/>
            </w:tcBorders>
          </w:tcPr>
          <w:p w14:paraId="7B6A4954" w14:textId="77777777" w:rsidR="00A05E1B" w:rsidRPr="0009490E" w:rsidRDefault="00135E97" w:rsidP="00DD38A4">
            <w:pPr>
              <w:pStyle w:val="Default"/>
              <w:rPr>
                <w:rFonts w:ascii="Times New Roman" w:hAnsi="Times New Roman"/>
                <w:sz w:val="22"/>
                <w:szCs w:val="22"/>
              </w:rPr>
            </w:pPr>
            <w:r w:rsidRPr="00135E97">
              <w:rPr>
                <w:rFonts w:ascii="Times New Roman" w:hAnsi="Times New Roman"/>
                <w:sz w:val="22"/>
                <w:szCs w:val="22"/>
              </w:rPr>
              <w:t>а)</w:t>
            </w:r>
            <w:r w:rsidR="00B8011B">
              <w:rPr>
                <w:rFonts w:ascii="Times New Roman" w:hAnsi="Times New Roman"/>
                <w:sz w:val="22"/>
                <w:szCs w:val="22"/>
              </w:rPr>
              <w:t xml:space="preserve"> </w:t>
            </w:r>
            <w:r w:rsidRPr="00135E97">
              <w:rPr>
                <w:rFonts w:ascii="Times New Roman" w:hAnsi="Times New Roman"/>
                <w:sz w:val="22"/>
                <w:szCs w:val="22"/>
              </w:rPr>
              <w:t xml:space="preserve">Ръководителите на полети и ученик-ръководителите на полети не упражняват правата по техните свидетелства за правоспособност, ако нямат валидно езиково разрешение за английски език и, ако е приложимо, за езиците, изисквани от държавата членка заради безопасността в органа за обслужване на въздушното движение, към който е разрешението, както са публикувани в сборниците за </w:t>
            </w:r>
            <w:proofErr w:type="spellStart"/>
            <w:r w:rsidRPr="00135E97">
              <w:rPr>
                <w:rFonts w:ascii="Times New Roman" w:hAnsi="Times New Roman"/>
                <w:sz w:val="22"/>
                <w:szCs w:val="22"/>
              </w:rPr>
              <w:t>аеронавигационна</w:t>
            </w:r>
            <w:proofErr w:type="spellEnd"/>
            <w:r w:rsidRPr="00135E97">
              <w:rPr>
                <w:rFonts w:ascii="Times New Roman" w:hAnsi="Times New Roman"/>
                <w:sz w:val="22"/>
                <w:szCs w:val="22"/>
              </w:rPr>
              <w:t xml:space="preserve"> информация и публикация. Езиковото разрешение указва езиците, нивото на тяхното владеене и датите на изтичане на срока.</w:t>
            </w:r>
          </w:p>
        </w:tc>
        <w:tc>
          <w:tcPr>
            <w:tcW w:w="1775" w:type="dxa"/>
            <w:tcBorders>
              <w:top w:val="single" w:sz="4" w:space="0" w:color="auto"/>
              <w:left w:val="single" w:sz="4" w:space="0" w:color="auto"/>
              <w:bottom w:val="single" w:sz="4" w:space="0" w:color="auto"/>
              <w:right w:val="single" w:sz="4" w:space="0" w:color="auto"/>
            </w:tcBorders>
          </w:tcPr>
          <w:p w14:paraId="378C2349" w14:textId="77777777" w:rsidR="00135E97" w:rsidRPr="0009490E" w:rsidRDefault="00135E97"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6328675" w14:textId="77777777" w:rsidR="00135E97" w:rsidRPr="0009490E" w:rsidRDefault="00135E97"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B5CEF4D" w14:textId="77777777" w:rsidR="00135E97" w:rsidRPr="0009490E" w:rsidRDefault="00135E97" w:rsidP="00DD38A4">
            <w:pPr>
              <w:snapToGrid w:val="0"/>
              <w:spacing w:line="240" w:lineRule="auto"/>
              <w:rPr>
                <w:snapToGrid w:val="0"/>
              </w:rPr>
            </w:pPr>
          </w:p>
        </w:tc>
      </w:tr>
      <w:tr w:rsidR="00A05E1B" w:rsidRPr="0009490E" w14:paraId="17EC6EEE" w14:textId="77777777" w:rsidTr="00241C99">
        <w:tc>
          <w:tcPr>
            <w:tcW w:w="529" w:type="dxa"/>
            <w:tcBorders>
              <w:top w:val="single" w:sz="4" w:space="0" w:color="auto"/>
              <w:left w:val="single" w:sz="4" w:space="0" w:color="auto"/>
              <w:bottom w:val="single" w:sz="4" w:space="0" w:color="auto"/>
              <w:right w:val="single" w:sz="4" w:space="0" w:color="auto"/>
            </w:tcBorders>
          </w:tcPr>
          <w:p w14:paraId="0952F030"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DD523E6" w14:textId="77777777" w:rsidR="00A05E1B" w:rsidRPr="00A05E1B" w:rsidRDefault="00A05E1B" w:rsidP="00DD38A4">
            <w:pPr>
              <w:spacing w:line="240" w:lineRule="auto"/>
              <w:rPr>
                <w:lang w:val="en-US"/>
              </w:rPr>
            </w:pPr>
            <w:r w:rsidRPr="00A05E1B">
              <w:t>ATCO.B.030</w:t>
            </w:r>
            <w:r>
              <w:rPr>
                <w:lang w:val="en-US"/>
              </w:rPr>
              <w:t>(b)</w:t>
            </w:r>
          </w:p>
        </w:tc>
        <w:tc>
          <w:tcPr>
            <w:tcW w:w="6992" w:type="dxa"/>
            <w:tcBorders>
              <w:top w:val="single" w:sz="4" w:space="0" w:color="auto"/>
              <w:left w:val="single" w:sz="4" w:space="0" w:color="auto"/>
              <w:bottom w:val="single" w:sz="4" w:space="0" w:color="auto"/>
              <w:right w:val="single" w:sz="4" w:space="0" w:color="auto"/>
            </w:tcBorders>
          </w:tcPr>
          <w:p w14:paraId="04CF0CD2" w14:textId="77777777" w:rsidR="00A05E1B" w:rsidRPr="0009490E" w:rsidRDefault="00A05E1B" w:rsidP="00DD38A4">
            <w:pPr>
              <w:pStyle w:val="Default"/>
              <w:rPr>
                <w:rFonts w:ascii="Times New Roman" w:hAnsi="Times New Roman"/>
                <w:sz w:val="22"/>
                <w:szCs w:val="22"/>
              </w:rPr>
            </w:pPr>
            <w:r w:rsidRPr="00135E97">
              <w:rPr>
                <w:rFonts w:ascii="Times New Roman" w:hAnsi="Times New Roman"/>
                <w:sz w:val="22"/>
                <w:szCs w:val="22"/>
              </w:rPr>
              <w:t>б)</w:t>
            </w:r>
            <w:r>
              <w:rPr>
                <w:rFonts w:ascii="Times New Roman" w:hAnsi="Times New Roman"/>
                <w:sz w:val="22"/>
                <w:szCs w:val="22"/>
              </w:rPr>
              <w:t xml:space="preserve"> </w:t>
            </w:r>
            <w:r w:rsidRPr="00135E97">
              <w:rPr>
                <w:rFonts w:ascii="Times New Roman" w:hAnsi="Times New Roman"/>
                <w:sz w:val="22"/>
                <w:szCs w:val="22"/>
              </w:rPr>
              <w:t>Нивото на владеене на езици се определя в съответствие със скалата за оценяване, посочена в допълнение 1 към приложение I.</w:t>
            </w:r>
          </w:p>
        </w:tc>
        <w:tc>
          <w:tcPr>
            <w:tcW w:w="1775" w:type="dxa"/>
            <w:tcBorders>
              <w:top w:val="single" w:sz="4" w:space="0" w:color="auto"/>
              <w:left w:val="single" w:sz="4" w:space="0" w:color="auto"/>
              <w:bottom w:val="single" w:sz="4" w:space="0" w:color="auto"/>
              <w:right w:val="single" w:sz="4" w:space="0" w:color="auto"/>
            </w:tcBorders>
          </w:tcPr>
          <w:p w14:paraId="162B74BC"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C2A1CBA"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69CC98A" w14:textId="77777777" w:rsidR="00A05E1B" w:rsidRPr="0009490E" w:rsidRDefault="00A05E1B" w:rsidP="00DD38A4">
            <w:pPr>
              <w:snapToGrid w:val="0"/>
              <w:spacing w:line="240" w:lineRule="auto"/>
              <w:rPr>
                <w:snapToGrid w:val="0"/>
              </w:rPr>
            </w:pPr>
          </w:p>
        </w:tc>
      </w:tr>
      <w:tr w:rsidR="00A05E1B" w:rsidRPr="0009490E" w14:paraId="3179F1A6" w14:textId="77777777" w:rsidTr="00241C99">
        <w:tc>
          <w:tcPr>
            <w:tcW w:w="529" w:type="dxa"/>
            <w:tcBorders>
              <w:top w:val="single" w:sz="4" w:space="0" w:color="auto"/>
              <w:left w:val="single" w:sz="4" w:space="0" w:color="auto"/>
              <w:bottom w:val="single" w:sz="4" w:space="0" w:color="auto"/>
              <w:right w:val="single" w:sz="4" w:space="0" w:color="auto"/>
            </w:tcBorders>
          </w:tcPr>
          <w:p w14:paraId="646851FD"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11E333A" w14:textId="77777777" w:rsidR="00A05E1B" w:rsidRPr="00A05E1B" w:rsidRDefault="00A05E1B" w:rsidP="00DD38A4">
            <w:pPr>
              <w:spacing w:line="240" w:lineRule="auto"/>
              <w:rPr>
                <w:lang w:val="en-US"/>
              </w:rPr>
            </w:pPr>
            <w:r w:rsidRPr="00A05E1B">
              <w:t>ATCO.B.030</w:t>
            </w:r>
            <w:r>
              <w:rPr>
                <w:lang w:val="en-US"/>
              </w:rPr>
              <w:t>(c)</w:t>
            </w:r>
          </w:p>
        </w:tc>
        <w:tc>
          <w:tcPr>
            <w:tcW w:w="6992" w:type="dxa"/>
            <w:tcBorders>
              <w:top w:val="single" w:sz="4" w:space="0" w:color="auto"/>
              <w:left w:val="single" w:sz="4" w:space="0" w:color="auto"/>
              <w:bottom w:val="single" w:sz="4" w:space="0" w:color="auto"/>
              <w:right w:val="single" w:sz="4" w:space="0" w:color="auto"/>
            </w:tcBorders>
          </w:tcPr>
          <w:p w14:paraId="4E9FE327" w14:textId="77777777" w:rsidR="00A05E1B" w:rsidRPr="00135E97" w:rsidRDefault="00A05E1B" w:rsidP="00DD38A4">
            <w:pPr>
              <w:pStyle w:val="Default"/>
              <w:rPr>
                <w:rFonts w:ascii="Times New Roman" w:hAnsi="Times New Roman"/>
                <w:sz w:val="22"/>
                <w:szCs w:val="22"/>
              </w:rPr>
            </w:pPr>
            <w:r w:rsidRPr="00135E97">
              <w:rPr>
                <w:rFonts w:ascii="Times New Roman" w:hAnsi="Times New Roman"/>
                <w:sz w:val="22"/>
                <w:szCs w:val="22"/>
              </w:rPr>
              <w:t>в)</w:t>
            </w:r>
            <w:r>
              <w:rPr>
                <w:rFonts w:ascii="Times New Roman" w:hAnsi="Times New Roman"/>
                <w:sz w:val="22"/>
                <w:szCs w:val="22"/>
              </w:rPr>
              <w:t xml:space="preserve"> </w:t>
            </w:r>
            <w:r w:rsidRPr="00135E97">
              <w:rPr>
                <w:rFonts w:ascii="Times New Roman" w:hAnsi="Times New Roman"/>
                <w:sz w:val="22"/>
                <w:szCs w:val="22"/>
              </w:rPr>
              <w:t>Кандидатът за езиково разрешение доказва, в съответствие с посочената в буква б) скала за оценяване, най-малко работно ниво (ниво четири) на владеене на език.</w:t>
            </w:r>
          </w:p>
          <w:p w14:paraId="66DA3A03" w14:textId="77777777" w:rsidR="00A05E1B" w:rsidRPr="00135E97" w:rsidRDefault="00A05E1B" w:rsidP="00DD38A4">
            <w:pPr>
              <w:pStyle w:val="Default"/>
              <w:rPr>
                <w:rFonts w:ascii="Times New Roman" w:hAnsi="Times New Roman"/>
                <w:sz w:val="22"/>
                <w:szCs w:val="22"/>
              </w:rPr>
            </w:pPr>
            <w:r w:rsidRPr="00135E97">
              <w:rPr>
                <w:rFonts w:ascii="Times New Roman" w:hAnsi="Times New Roman"/>
                <w:sz w:val="22"/>
                <w:szCs w:val="22"/>
              </w:rPr>
              <w:t>За целта кандидатът трябва:</w:t>
            </w:r>
          </w:p>
          <w:p w14:paraId="5CF0860A" w14:textId="77777777" w:rsidR="00A05E1B" w:rsidRPr="00135E97" w:rsidRDefault="00A05E1B" w:rsidP="00DD38A4">
            <w:pPr>
              <w:pStyle w:val="Default"/>
              <w:rPr>
                <w:rFonts w:ascii="Times New Roman" w:hAnsi="Times New Roman"/>
                <w:sz w:val="22"/>
                <w:szCs w:val="22"/>
              </w:rPr>
            </w:pPr>
            <w:r w:rsidRPr="00135E97">
              <w:rPr>
                <w:rFonts w:ascii="Times New Roman" w:hAnsi="Times New Roman"/>
                <w:sz w:val="22"/>
                <w:szCs w:val="22"/>
              </w:rPr>
              <w:t>(1)</w:t>
            </w:r>
            <w:r>
              <w:rPr>
                <w:rFonts w:ascii="Times New Roman" w:hAnsi="Times New Roman"/>
                <w:sz w:val="22"/>
                <w:szCs w:val="22"/>
              </w:rPr>
              <w:t xml:space="preserve"> </w:t>
            </w:r>
            <w:r w:rsidRPr="00135E97">
              <w:rPr>
                <w:rFonts w:ascii="Times New Roman" w:hAnsi="Times New Roman"/>
                <w:sz w:val="22"/>
                <w:szCs w:val="22"/>
              </w:rPr>
              <w:t>да комуникира ефективно в ситуации само с гласова връзка (телефон/радиотелефон) и в преки комуникации (разговор лице в лице);</w:t>
            </w:r>
          </w:p>
          <w:p w14:paraId="12531EA1" w14:textId="77777777" w:rsidR="00A05E1B" w:rsidRPr="00135E97" w:rsidRDefault="00A05E1B" w:rsidP="00DD38A4">
            <w:pPr>
              <w:pStyle w:val="Default"/>
              <w:rPr>
                <w:rFonts w:ascii="Times New Roman" w:hAnsi="Times New Roman"/>
                <w:sz w:val="22"/>
                <w:szCs w:val="22"/>
              </w:rPr>
            </w:pPr>
            <w:r w:rsidRPr="00135E97">
              <w:rPr>
                <w:rFonts w:ascii="Times New Roman" w:hAnsi="Times New Roman"/>
                <w:sz w:val="22"/>
                <w:szCs w:val="22"/>
              </w:rPr>
              <w:t>(2)</w:t>
            </w:r>
            <w:r>
              <w:rPr>
                <w:rFonts w:ascii="Times New Roman" w:hAnsi="Times New Roman"/>
                <w:sz w:val="22"/>
                <w:szCs w:val="22"/>
              </w:rPr>
              <w:t xml:space="preserve"> </w:t>
            </w:r>
            <w:r w:rsidRPr="00135E97">
              <w:rPr>
                <w:rFonts w:ascii="Times New Roman" w:hAnsi="Times New Roman"/>
                <w:sz w:val="22"/>
                <w:szCs w:val="22"/>
              </w:rPr>
              <w:t>да комуникира точно и ясно по общи, конкретни и свързани с работата теми;</w:t>
            </w:r>
          </w:p>
          <w:p w14:paraId="19CAB6AB" w14:textId="77777777" w:rsidR="00A05E1B" w:rsidRPr="00135E97" w:rsidRDefault="00A05E1B" w:rsidP="00DD38A4">
            <w:pPr>
              <w:pStyle w:val="Default"/>
              <w:rPr>
                <w:rFonts w:ascii="Times New Roman" w:hAnsi="Times New Roman"/>
                <w:sz w:val="22"/>
                <w:szCs w:val="22"/>
              </w:rPr>
            </w:pPr>
            <w:r w:rsidRPr="00135E97">
              <w:rPr>
                <w:rFonts w:ascii="Times New Roman" w:hAnsi="Times New Roman"/>
                <w:sz w:val="22"/>
                <w:szCs w:val="22"/>
              </w:rPr>
              <w:t>(3)</w:t>
            </w:r>
            <w:r>
              <w:rPr>
                <w:rFonts w:ascii="Times New Roman" w:hAnsi="Times New Roman"/>
                <w:sz w:val="22"/>
                <w:szCs w:val="22"/>
              </w:rPr>
              <w:t xml:space="preserve"> </w:t>
            </w:r>
            <w:r w:rsidRPr="00135E97">
              <w:rPr>
                <w:rFonts w:ascii="Times New Roman" w:hAnsi="Times New Roman"/>
                <w:sz w:val="22"/>
                <w:szCs w:val="22"/>
              </w:rPr>
              <w:t>да използва подходящи стратегии за комуникация при обмен на съобщения и да разпознава и разрешава ситуации на неправилно разбиране в общ или свързан с работата контекст;</w:t>
            </w:r>
          </w:p>
          <w:p w14:paraId="10CE9019" w14:textId="77777777" w:rsidR="00A05E1B" w:rsidRPr="00135E97" w:rsidRDefault="00A05E1B" w:rsidP="00DD38A4">
            <w:pPr>
              <w:pStyle w:val="Default"/>
              <w:rPr>
                <w:rFonts w:ascii="Times New Roman" w:hAnsi="Times New Roman"/>
                <w:sz w:val="22"/>
                <w:szCs w:val="22"/>
              </w:rPr>
            </w:pPr>
            <w:r w:rsidRPr="00135E97">
              <w:rPr>
                <w:rFonts w:ascii="Times New Roman" w:hAnsi="Times New Roman"/>
                <w:sz w:val="22"/>
                <w:szCs w:val="22"/>
              </w:rPr>
              <w:t>(4)</w:t>
            </w:r>
            <w:r>
              <w:rPr>
                <w:rFonts w:ascii="Times New Roman" w:hAnsi="Times New Roman"/>
                <w:sz w:val="22"/>
                <w:szCs w:val="22"/>
              </w:rPr>
              <w:t xml:space="preserve"> </w:t>
            </w:r>
            <w:r w:rsidRPr="00135E97">
              <w:rPr>
                <w:rFonts w:ascii="Times New Roman" w:hAnsi="Times New Roman"/>
                <w:sz w:val="22"/>
                <w:szCs w:val="22"/>
              </w:rPr>
              <w:t>да се справя успешно и с относителна лекота с езикови предизвикателства, възникващи в случай на усложнение или при неочаквано развитие на събитията в контекста на рутинна работна ситуация или позната комуникативна задача; и</w:t>
            </w:r>
          </w:p>
          <w:p w14:paraId="5F7AB79E" w14:textId="77777777" w:rsidR="00A05E1B" w:rsidRPr="0009490E" w:rsidRDefault="00A05E1B" w:rsidP="00DD38A4">
            <w:pPr>
              <w:pStyle w:val="Default"/>
              <w:rPr>
                <w:rFonts w:ascii="Times New Roman" w:hAnsi="Times New Roman"/>
                <w:sz w:val="22"/>
                <w:szCs w:val="22"/>
              </w:rPr>
            </w:pPr>
            <w:r>
              <w:rPr>
                <w:rFonts w:ascii="Times New Roman" w:hAnsi="Times New Roman"/>
                <w:sz w:val="22"/>
                <w:szCs w:val="22"/>
              </w:rPr>
              <w:t xml:space="preserve">(5) </w:t>
            </w:r>
            <w:r w:rsidRPr="00135E97">
              <w:rPr>
                <w:rFonts w:ascii="Times New Roman" w:hAnsi="Times New Roman"/>
                <w:sz w:val="22"/>
                <w:szCs w:val="22"/>
              </w:rPr>
              <w:t>да използва диалект или акцент, който е раз</w:t>
            </w:r>
            <w:r>
              <w:rPr>
                <w:rFonts w:ascii="Times New Roman" w:hAnsi="Times New Roman"/>
                <w:sz w:val="22"/>
                <w:szCs w:val="22"/>
              </w:rPr>
              <w:t>бираем за авиационната общност.</w:t>
            </w:r>
          </w:p>
        </w:tc>
        <w:tc>
          <w:tcPr>
            <w:tcW w:w="1775" w:type="dxa"/>
            <w:tcBorders>
              <w:top w:val="single" w:sz="4" w:space="0" w:color="auto"/>
              <w:left w:val="single" w:sz="4" w:space="0" w:color="auto"/>
              <w:bottom w:val="single" w:sz="4" w:space="0" w:color="auto"/>
              <w:right w:val="single" w:sz="4" w:space="0" w:color="auto"/>
            </w:tcBorders>
          </w:tcPr>
          <w:p w14:paraId="01E30C82"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E637E1C"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9EA02CB" w14:textId="77777777" w:rsidR="00A05E1B" w:rsidRPr="0009490E" w:rsidRDefault="00A05E1B" w:rsidP="00DD38A4">
            <w:pPr>
              <w:snapToGrid w:val="0"/>
              <w:spacing w:line="240" w:lineRule="auto"/>
              <w:rPr>
                <w:snapToGrid w:val="0"/>
              </w:rPr>
            </w:pPr>
          </w:p>
        </w:tc>
      </w:tr>
      <w:tr w:rsidR="00A05E1B" w:rsidRPr="0009490E" w14:paraId="566DCB16" w14:textId="77777777" w:rsidTr="00241C99">
        <w:tc>
          <w:tcPr>
            <w:tcW w:w="529" w:type="dxa"/>
            <w:tcBorders>
              <w:top w:val="single" w:sz="4" w:space="0" w:color="auto"/>
              <w:left w:val="single" w:sz="4" w:space="0" w:color="auto"/>
              <w:bottom w:val="single" w:sz="4" w:space="0" w:color="auto"/>
              <w:right w:val="single" w:sz="4" w:space="0" w:color="auto"/>
            </w:tcBorders>
          </w:tcPr>
          <w:p w14:paraId="2E384738"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01107FC" w14:textId="77777777" w:rsidR="00A05E1B" w:rsidRPr="00A05E1B" w:rsidRDefault="00A05E1B" w:rsidP="00DD38A4">
            <w:pPr>
              <w:spacing w:line="240" w:lineRule="auto"/>
              <w:rPr>
                <w:lang w:val="en-US"/>
              </w:rPr>
            </w:pPr>
            <w:r w:rsidRPr="00A05E1B">
              <w:t>ATCO.B.030</w:t>
            </w:r>
            <w:r>
              <w:rPr>
                <w:lang w:val="en-US"/>
              </w:rPr>
              <w:t>(d)</w:t>
            </w:r>
          </w:p>
        </w:tc>
        <w:tc>
          <w:tcPr>
            <w:tcW w:w="6992" w:type="dxa"/>
            <w:tcBorders>
              <w:top w:val="single" w:sz="4" w:space="0" w:color="auto"/>
              <w:left w:val="single" w:sz="4" w:space="0" w:color="auto"/>
              <w:bottom w:val="single" w:sz="4" w:space="0" w:color="auto"/>
              <w:right w:val="single" w:sz="4" w:space="0" w:color="auto"/>
            </w:tcBorders>
          </w:tcPr>
          <w:p w14:paraId="686C23D0" w14:textId="77777777" w:rsidR="00A05E1B" w:rsidRPr="0009490E" w:rsidRDefault="00A05E1B" w:rsidP="00DD38A4">
            <w:pPr>
              <w:pStyle w:val="Default"/>
              <w:rPr>
                <w:rFonts w:ascii="Times New Roman" w:hAnsi="Times New Roman"/>
                <w:sz w:val="22"/>
                <w:szCs w:val="22"/>
              </w:rPr>
            </w:pPr>
            <w:r>
              <w:rPr>
                <w:rFonts w:ascii="Times New Roman" w:hAnsi="Times New Roman"/>
                <w:sz w:val="22"/>
                <w:szCs w:val="22"/>
              </w:rPr>
              <w:t xml:space="preserve">г) </w:t>
            </w:r>
            <w:r w:rsidRPr="00135E97">
              <w:rPr>
                <w:rFonts w:ascii="Times New Roman" w:hAnsi="Times New Roman"/>
                <w:sz w:val="22"/>
                <w:szCs w:val="22"/>
              </w:rPr>
              <w:t xml:space="preserve">Независимо от разпоредбите на буква в) доставчиците на </w:t>
            </w:r>
            <w:proofErr w:type="spellStart"/>
            <w:r w:rsidRPr="00135E97">
              <w:rPr>
                <w:rFonts w:ascii="Times New Roman" w:hAnsi="Times New Roman"/>
                <w:sz w:val="22"/>
                <w:szCs w:val="22"/>
              </w:rPr>
              <w:t>аеронавигационно</w:t>
            </w:r>
            <w:proofErr w:type="spellEnd"/>
            <w:r w:rsidRPr="00135E97">
              <w:rPr>
                <w:rFonts w:ascii="Times New Roman" w:hAnsi="Times New Roman"/>
                <w:sz w:val="22"/>
                <w:szCs w:val="22"/>
              </w:rPr>
              <w:t xml:space="preserve"> обслужване могат да изискват разширено ниво (ниво пет) по скалата за оценяване на степента на владеене на език, посочена в допълнение 1 към приложение I, когато оперативните обстоятелства за конкретен квалификационен клас или разрешение изискват по-високо ниво на владеене на език по императивни причини, свързани с безопасността. Такова изискване трябва да бъде недискриминационно, пропорционално, прозрачно и обективно аргументирано от доставчика на </w:t>
            </w:r>
            <w:proofErr w:type="spellStart"/>
            <w:r w:rsidRPr="00135E97">
              <w:rPr>
                <w:rFonts w:ascii="Times New Roman" w:hAnsi="Times New Roman"/>
                <w:sz w:val="22"/>
                <w:szCs w:val="22"/>
              </w:rPr>
              <w:t>аеронавигационно</w:t>
            </w:r>
            <w:proofErr w:type="spellEnd"/>
            <w:r w:rsidRPr="00135E97">
              <w:rPr>
                <w:rFonts w:ascii="Times New Roman" w:hAnsi="Times New Roman"/>
                <w:sz w:val="22"/>
                <w:szCs w:val="22"/>
              </w:rPr>
              <w:t xml:space="preserve"> обслужване, желаещ да прилага по-високото ниво на владеене на език, и да бъде </w:t>
            </w:r>
            <w:r>
              <w:rPr>
                <w:rFonts w:ascii="Times New Roman" w:hAnsi="Times New Roman"/>
                <w:sz w:val="22"/>
                <w:szCs w:val="22"/>
              </w:rPr>
              <w:t>одобрено от компетентния орган.</w:t>
            </w:r>
          </w:p>
        </w:tc>
        <w:tc>
          <w:tcPr>
            <w:tcW w:w="1775" w:type="dxa"/>
            <w:tcBorders>
              <w:top w:val="single" w:sz="4" w:space="0" w:color="auto"/>
              <w:left w:val="single" w:sz="4" w:space="0" w:color="auto"/>
              <w:bottom w:val="single" w:sz="4" w:space="0" w:color="auto"/>
              <w:right w:val="single" w:sz="4" w:space="0" w:color="auto"/>
            </w:tcBorders>
          </w:tcPr>
          <w:p w14:paraId="17A6D787"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6A71E45"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441412B" w14:textId="77777777" w:rsidR="00A05E1B" w:rsidRPr="0009490E" w:rsidRDefault="00A05E1B" w:rsidP="00DD38A4">
            <w:pPr>
              <w:snapToGrid w:val="0"/>
              <w:spacing w:line="240" w:lineRule="auto"/>
              <w:rPr>
                <w:snapToGrid w:val="0"/>
              </w:rPr>
            </w:pPr>
          </w:p>
        </w:tc>
      </w:tr>
      <w:tr w:rsidR="00A05E1B" w:rsidRPr="0009490E" w14:paraId="7AF6491E" w14:textId="77777777" w:rsidTr="00241C99">
        <w:tc>
          <w:tcPr>
            <w:tcW w:w="529" w:type="dxa"/>
            <w:tcBorders>
              <w:top w:val="single" w:sz="4" w:space="0" w:color="auto"/>
              <w:left w:val="single" w:sz="4" w:space="0" w:color="auto"/>
              <w:bottom w:val="single" w:sz="4" w:space="0" w:color="auto"/>
              <w:right w:val="single" w:sz="4" w:space="0" w:color="auto"/>
            </w:tcBorders>
          </w:tcPr>
          <w:p w14:paraId="4D14FB3C"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8F70A62" w14:textId="77777777" w:rsidR="00A05E1B" w:rsidRPr="00A05E1B" w:rsidRDefault="00A05E1B" w:rsidP="00DD38A4">
            <w:pPr>
              <w:spacing w:line="240" w:lineRule="auto"/>
              <w:rPr>
                <w:lang w:val="en-US"/>
              </w:rPr>
            </w:pPr>
            <w:r w:rsidRPr="00A05E1B">
              <w:t>ATCO.B.030</w:t>
            </w:r>
            <w:r>
              <w:rPr>
                <w:lang w:val="en-US"/>
              </w:rPr>
              <w:t>(e)</w:t>
            </w:r>
          </w:p>
        </w:tc>
        <w:tc>
          <w:tcPr>
            <w:tcW w:w="6992" w:type="dxa"/>
            <w:tcBorders>
              <w:top w:val="single" w:sz="4" w:space="0" w:color="auto"/>
              <w:left w:val="single" w:sz="4" w:space="0" w:color="auto"/>
              <w:bottom w:val="single" w:sz="4" w:space="0" w:color="auto"/>
              <w:right w:val="single" w:sz="4" w:space="0" w:color="auto"/>
            </w:tcBorders>
          </w:tcPr>
          <w:p w14:paraId="7856266B" w14:textId="77777777" w:rsidR="00A05E1B" w:rsidRPr="0009490E" w:rsidRDefault="00A05E1B" w:rsidP="00DD38A4">
            <w:pPr>
              <w:spacing w:line="240" w:lineRule="auto"/>
            </w:pPr>
            <w:r>
              <w:t xml:space="preserve">д) </w:t>
            </w:r>
            <w:r w:rsidRPr="00135E97">
              <w:t>Владеенето на език се доказва със свидетелство, удостоверяващо резултата от оценяването.</w:t>
            </w:r>
          </w:p>
        </w:tc>
        <w:tc>
          <w:tcPr>
            <w:tcW w:w="1775" w:type="dxa"/>
            <w:tcBorders>
              <w:top w:val="single" w:sz="4" w:space="0" w:color="auto"/>
              <w:left w:val="single" w:sz="4" w:space="0" w:color="auto"/>
              <w:bottom w:val="single" w:sz="4" w:space="0" w:color="auto"/>
              <w:right w:val="single" w:sz="4" w:space="0" w:color="auto"/>
            </w:tcBorders>
          </w:tcPr>
          <w:p w14:paraId="1C0CC864"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1705F00"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EF93F18" w14:textId="77777777" w:rsidR="00A05E1B" w:rsidRPr="0009490E" w:rsidRDefault="00A05E1B" w:rsidP="00DD38A4">
            <w:pPr>
              <w:snapToGrid w:val="0"/>
              <w:spacing w:line="240" w:lineRule="auto"/>
              <w:rPr>
                <w:snapToGrid w:val="0"/>
                <w:sz w:val="16"/>
                <w:szCs w:val="16"/>
              </w:rPr>
            </w:pPr>
          </w:p>
        </w:tc>
      </w:tr>
      <w:tr w:rsidR="00276D9C" w:rsidRPr="0009490E" w14:paraId="76E231E6" w14:textId="77777777" w:rsidTr="00DD38A4">
        <w:tc>
          <w:tcPr>
            <w:tcW w:w="529" w:type="dxa"/>
            <w:tcBorders>
              <w:top w:val="single" w:sz="4" w:space="0" w:color="auto"/>
              <w:left w:val="single" w:sz="4" w:space="0" w:color="auto"/>
              <w:bottom w:val="single" w:sz="4" w:space="0" w:color="auto"/>
              <w:right w:val="single" w:sz="4" w:space="0" w:color="auto"/>
            </w:tcBorders>
            <w:shd w:val="clear" w:color="auto" w:fill="E0E0E0"/>
          </w:tcPr>
          <w:p w14:paraId="555FF617" w14:textId="77777777" w:rsidR="00276D9C" w:rsidRPr="00276D9C" w:rsidRDefault="00276D9C"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D70A34D" w14:textId="77777777" w:rsidR="00276D9C" w:rsidRPr="007A4839" w:rsidRDefault="00276D9C" w:rsidP="00DD38A4">
            <w:pPr>
              <w:spacing w:line="240" w:lineRule="auto"/>
              <w:rPr>
                <w:b/>
              </w:rPr>
            </w:pPr>
            <w:r w:rsidRPr="007A4839">
              <w:rPr>
                <w:b/>
              </w:rPr>
              <w:t>ATCO.B.0</w:t>
            </w:r>
            <w:r w:rsidRPr="007A4839">
              <w:rPr>
                <w:b/>
                <w:lang w:val="en-US"/>
              </w:rPr>
              <w:t>35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5359DBC" w14:textId="77777777" w:rsidR="00276D9C" w:rsidRPr="0009490E" w:rsidRDefault="00276D9C" w:rsidP="00DD38A4">
            <w:pPr>
              <w:tabs>
                <w:tab w:val="left" w:pos="2160"/>
              </w:tabs>
              <w:spacing w:line="240" w:lineRule="auto"/>
              <w:rPr>
                <w:b/>
                <w:snapToGrid w:val="0"/>
              </w:rPr>
            </w:pPr>
            <w:r w:rsidRPr="00276D9C">
              <w:rPr>
                <w:b/>
                <w:snapToGrid w:val="0"/>
              </w:rPr>
              <w:t>Валидност на езиковото разрешение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4F10A31" w14:textId="77777777" w:rsidR="00276D9C" w:rsidRPr="0009490E" w:rsidRDefault="00276D9C"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E20CBED" w14:textId="77777777" w:rsidR="00276D9C" w:rsidRPr="0009490E" w:rsidRDefault="00276D9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6B3BF991" w14:textId="77777777" w:rsidR="00276D9C" w:rsidRPr="0009490E" w:rsidRDefault="00276D9C" w:rsidP="00DD38A4">
            <w:pPr>
              <w:snapToGrid w:val="0"/>
              <w:spacing w:line="240" w:lineRule="auto"/>
              <w:rPr>
                <w:snapToGrid w:val="0"/>
              </w:rPr>
            </w:pPr>
          </w:p>
        </w:tc>
      </w:tr>
      <w:tr w:rsidR="00276D9C" w:rsidRPr="0009490E" w14:paraId="3BAAD4E7" w14:textId="77777777" w:rsidTr="00DD38A4">
        <w:tc>
          <w:tcPr>
            <w:tcW w:w="529" w:type="dxa"/>
            <w:tcBorders>
              <w:top w:val="single" w:sz="4" w:space="0" w:color="auto"/>
              <w:left w:val="single" w:sz="4" w:space="0" w:color="auto"/>
              <w:bottom w:val="single" w:sz="4" w:space="0" w:color="auto"/>
              <w:right w:val="single" w:sz="4" w:space="0" w:color="auto"/>
            </w:tcBorders>
          </w:tcPr>
          <w:p w14:paraId="5EA13911" w14:textId="77777777" w:rsidR="00276D9C" w:rsidRPr="0009490E" w:rsidRDefault="00276D9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A172C65" w14:textId="77777777" w:rsidR="00276D9C" w:rsidRPr="000A5DDD" w:rsidRDefault="00276D9C" w:rsidP="00DD38A4">
            <w:pPr>
              <w:spacing w:line="240" w:lineRule="auto"/>
              <w:rPr>
                <w:lang w:val="en-US"/>
              </w:rPr>
            </w:pPr>
            <w:r w:rsidRPr="00EE6FCC">
              <w:t>ATCO.B.0</w:t>
            </w:r>
            <w:r>
              <w:rPr>
                <w:lang w:val="en-US"/>
              </w:rPr>
              <w:t>35(a)</w:t>
            </w:r>
          </w:p>
        </w:tc>
        <w:tc>
          <w:tcPr>
            <w:tcW w:w="6992" w:type="dxa"/>
            <w:tcBorders>
              <w:top w:val="single" w:sz="4" w:space="0" w:color="auto"/>
              <w:left w:val="single" w:sz="4" w:space="0" w:color="auto"/>
              <w:bottom w:val="single" w:sz="4" w:space="0" w:color="auto"/>
              <w:right w:val="single" w:sz="4" w:space="0" w:color="auto"/>
            </w:tcBorders>
          </w:tcPr>
          <w:p w14:paraId="160F1C20" w14:textId="77777777" w:rsidR="00276D9C" w:rsidRPr="00276D9C" w:rsidRDefault="00276D9C" w:rsidP="00DD38A4">
            <w:pPr>
              <w:pStyle w:val="Default"/>
              <w:rPr>
                <w:rFonts w:ascii="Times New Roman" w:hAnsi="Times New Roman"/>
                <w:sz w:val="22"/>
                <w:szCs w:val="22"/>
              </w:rPr>
            </w:pPr>
            <w:r w:rsidRPr="00276D9C">
              <w:rPr>
                <w:rFonts w:ascii="Times New Roman" w:hAnsi="Times New Roman"/>
                <w:sz w:val="22"/>
                <w:szCs w:val="22"/>
              </w:rPr>
              <w:t>а)</w:t>
            </w:r>
            <w:r>
              <w:rPr>
                <w:rFonts w:ascii="Times New Roman" w:hAnsi="Times New Roman"/>
                <w:sz w:val="22"/>
                <w:szCs w:val="22"/>
              </w:rPr>
              <w:t xml:space="preserve"> </w:t>
            </w:r>
            <w:r w:rsidRPr="00276D9C">
              <w:rPr>
                <w:rFonts w:ascii="Times New Roman" w:hAnsi="Times New Roman"/>
                <w:sz w:val="22"/>
                <w:szCs w:val="22"/>
              </w:rPr>
              <w:t>Валидността на езиковото разрешение, в зависимост от нивото, определено в съответствие с допълнение 1 към приложение I, е:</w:t>
            </w:r>
          </w:p>
          <w:p w14:paraId="5CB6ADA6" w14:textId="77777777" w:rsidR="00276D9C" w:rsidRPr="00276D9C" w:rsidRDefault="00276D9C" w:rsidP="00DD38A4">
            <w:pPr>
              <w:pStyle w:val="Default"/>
              <w:rPr>
                <w:rFonts w:ascii="Times New Roman" w:hAnsi="Times New Roman"/>
                <w:sz w:val="22"/>
                <w:szCs w:val="22"/>
              </w:rPr>
            </w:pPr>
            <w:r w:rsidRPr="00276D9C">
              <w:rPr>
                <w:rFonts w:ascii="Times New Roman" w:hAnsi="Times New Roman"/>
                <w:sz w:val="22"/>
                <w:szCs w:val="22"/>
              </w:rPr>
              <w:t>(1)</w:t>
            </w:r>
            <w:r>
              <w:rPr>
                <w:rFonts w:ascii="Times New Roman" w:hAnsi="Times New Roman"/>
                <w:sz w:val="22"/>
                <w:szCs w:val="22"/>
              </w:rPr>
              <w:t xml:space="preserve"> </w:t>
            </w:r>
            <w:r w:rsidRPr="00276D9C">
              <w:rPr>
                <w:rFonts w:ascii="Times New Roman" w:hAnsi="Times New Roman"/>
                <w:sz w:val="22"/>
                <w:szCs w:val="22"/>
              </w:rPr>
              <w:t>за работно ниво (ниво четири) — три години от датата на оценката; или</w:t>
            </w:r>
          </w:p>
          <w:p w14:paraId="673091B8" w14:textId="77777777" w:rsidR="00276D9C" w:rsidRPr="00276D9C" w:rsidRDefault="00276D9C" w:rsidP="00DD38A4">
            <w:pPr>
              <w:pStyle w:val="Default"/>
              <w:rPr>
                <w:rFonts w:ascii="Times New Roman" w:hAnsi="Times New Roman"/>
                <w:sz w:val="22"/>
                <w:szCs w:val="22"/>
              </w:rPr>
            </w:pPr>
            <w:r w:rsidRPr="00276D9C">
              <w:rPr>
                <w:rFonts w:ascii="Times New Roman" w:hAnsi="Times New Roman"/>
                <w:sz w:val="22"/>
                <w:szCs w:val="22"/>
              </w:rPr>
              <w:t>(2)</w:t>
            </w:r>
            <w:r>
              <w:rPr>
                <w:rFonts w:ascii="Times New Roman" w:hAnsi="Times New Roman"/>
                <w:sz w:val="22"/>
                <w:szCs w:val="22"/>
              </w:rPr>
              <w:t xml:space="preserve"> </w:t>
            </w:r>
            <w:r w:rsidRPr="00276D9C">
              <w:rPr>
                <w:rFonts w:ascii="Times New Roman" w:hAnsi="Times New Roman"/>
                <w:sz w:val="22"/>
                <w:szCs w:val="22"/>
              </w:rPr>
              <w:t>за разширено ниво (ниво пет) — шест години от датата на оценката;</w:t>
            </w:r>
          </w:p>
          <w:p w14:paraId="4D532692" w14:textId="77777777" w:rsidR="00276D9C" w:rsidRPr="00276D9C" w:rsidRDefault="00276D9C" w:rsidP="00DD38A4">
            <w:pPr>
              <w:pStyle w:val="Default"/>
              <w:rPr>
                <w:rFonts w:ascii="Times New Roman" w:hAnsi="Times New Roman"/>
                <w:sz w:val="22"/>
                <w:szCs w:val="22"/>
              </w:rPr>
            </w:pPr>
            <w:r w:rsidRPr="00276D9C">
              <w:rPr>
                <w:rFonts w:ascii="Times New Roman" w:hAnsi="Times New Roman"/>
                <w:sz w:val="22"/>
                <w:szCs w:val="22"/>
              </w:rPr>
              <w:t>(3)</w:t>
            </w:r>
            <w:r>
              <w:rPr>
                <w:rFonts w:ascii="Times New Roman" w:hAnsi="Times New Roman"/>
                <w:sz w:val="22"/>
                <w:szCs w:val="22"/>
              </w:rPr>
              <w:t xml:space="preserve"> </w:t>
            </w:r>
            <w:r w:rsidRPr="00276D9C">
              <w:rPr>
                <w:rFonts w:ascii="Times New Roman" w:hAnsi="Times New Roman"/>
                <w:sz w:val="22"/>
                <w:szCs w:val="22"/>
              </w:rPr>
              <w:t>за експертно ниво (ниво шест):</w:t>
            </w:r>
          </w:p>
          <w:p w14:paraId="09FB8A01" w14:textId="77777777" w:rsidR="00276D9C" w:rsidRPr="00276D9C" w:rsidRDefault="00276D9C" w:rsidP="00DD38A4">
            <w:pPr>
              <w:pStyle w:val="Default"/>
              <w:rPr>
                <w:rFonts w:ascii="Times New Roman" w:hAnsi="Times New Roman"/>
                <w:sz w:val="22"/>
                <w:szCs w:val="22"/>
              </w:rPr>
            </w:pPr>
            <w:r w:rsidRPr="00276D9C">
              <w:rPr>
                <w:rFonts w:ascii="Times New Roman" w:hAnsi="Times New Roman"/>
                <w:sz w:val="22"/>
                <w:szCs w:val="22"/>
              </w:rPr>
              <w:t>i)</w:t>
            </w:r>
            <w:r>
              <w:rPr>
                <w:rFonts w:ascii="Times New Roman" w:hAnsi="Times New Roman"/>
                <w:sz w:val="22"/>
                <w:szCs w:val="22"/>
              </w:rPr>
              <w:t xml:space="preserve"> </w:t>
            </w:r>
            <w:r w:rsidRPr="00276D9C">
              <w:rPr>
                <w:rFonts w:ascii="Times New Roman" w:hAnsi="Times New Roman"/>
                <w:sz w:val="22"/>
                <w:szCs w:val="22"/>
              </w:rPr>
              <w:t>девет години от датата на оценката за английски език;</w:t>
            </w:r>
          </w:p>
          <w:p w14:paraId="11EA0F79" w14:textId="77777777" w:rsidR="00276D9C" w:rsidRPr="0009490E" w:rsidRDefault="00276D9C" w:rsidP="00DD38A4">
            <w:pPr>
              <w:pStyle w:val="Default"/>
              <w:rPr>
                <w:rFonts w:ascii="Times New Roman" w:hAnsi="Times New Roman"/>
                <w:sz w:val="22"/>
                <w:szCs w:val="22"/>
              </w:rPr>
            </w:pPr>
            <w:r w:rsidRPr="00276D9C">
              <w:rPr>
                <w:rFonts w:ascii="Times New Roman" w:hAnsi="Times New Roman"/>
                <w:sz w:val="22"/>
                <w:szCs w:val="22"/>
              </w:rPr>
              <w:t>ii)</w:t>
            </w:r>
            <w:r>
              <w:rPr>
                <w:rFonts w:ascii="Times New Roman" w:hAnsi="Times New Roman"/>
                <w:sz w:val="22"/>
                <w:szCs w:val="22"/>
              </w:rPr>
              <w:t xml:space="preserve"> </w:t>
            </w:r>
            <w:r w:rsidRPr="00276D9C">
              <w:rPr>
                <w:rFonts w:ascii="Times New Roman" w:hAnsi="Times New Roman"/>
                <w:sz w:val="22"/>
                <w:szCs w:val="22"/>
              </w:rPr>
              <w:t>безсрочна за всички други езици, п</w:t>
            </w:r>
            <w:r>
              <w:rPr>
                <w:rFonts w:ascii="Times New Roman" w:hAnsi="Times New Roman"/>
                <w:sz w:val="22"/>
                <w:szCs w:val="22"/>
              </w:rPr>
              <w:t>осочени в ATCO.Б.030, буква a).</w:t>
            </w:r>
          </w:p>
        </w:tc>
        <w:tc>
          <w:tcPr>
            <w:tcW w:w="1775" w:type="dxa"/>
            <w:tcBorders>
              <w:top w:val="single" w:sz="4" w:space="0" w:color="auto"/>
              <w:left w:val="single" w:sz="4" w:space="0" w:color="auto"/>
              <w:bottom w:val="single" w:sz="4" w:space="0" w:color="auto"/>
              <w:right w:val="single" w:sz="4" w:space="0" w:color="auto"/>
            </w:tcBorders>
          </w:tcPr>
          <w:p w14:paraId="5B6056E5" w14:textId="77777777" w:rsidR="00276D9C" w:rsidRPr="0009490E" w:rsidRDefault="00276D9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9F2630A" w14:textId="77777777" w:rsidR="00276D9C" w:rsidRPr="0009490E" w:rsidRDefault="00276D9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2CE33EE" w14:textId="77777777" w:rsidR="00276D9C" w:rsidRPr="0009490E" w:rsidRDefault="00276D9C" w:rsidP="00DD38A4">
            <w:pPr>
              <w:snapToGrid w:val="0"/>
              <w:spacing w:line="240" w:lineRule="auto"/>
              <w:rPr>
                <w:snapToGrid w:val="0"/>
              </w:rPr>
            </w:pPr>
          </w:p>
        </w:tc>
      </w:tr>
      <w:tr w:rsidR="00276D9C" w:rsidRPr="0009490E" w14:paraId="7E062DE4" w14:textId="77777777" w:rsidTr="00DD38A4">
        <w:tc>
          <w:tcPr>
            <w:tcW w:w="529" w:type="dxa"/>
            <w:tcBorders>
              <w:top w:val="single" w:sz="4" w:space="0" w:color="auto"/>
              <w:left w:val="single" w:sz="4" w:space="0" w:color="auto"/>
              <w:bottom w:val="single" w:sz="4" w:space="0" w:color="auto"/>
              <w:right w:val="single" w:sz="4" w:space="0" w:color="auto"/>
            </w:tcBorders>
          </w:tcPr>
          <w:p w14:paraId="23B6788A" w14:textId="77777777" w:rsidR="00276D9C" w:rsidRPr="0009490E" w:rsidRDefault="00276D9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A3B0FB7" w14:textId="77777777" w:rsidR="00276D9C" w:rsidRPr="00276D9C" w:rsidRDefault="00276D9C" w:rsidP="00DD38A4">
            <w:pPr>
              <w:pStyle w:val="Default"/>
              <w:rPr>
                <w:rFonts w:ascii="Times New Roman" w:hAnsi="Times New Roman"/>
                <w:sz w:val="22"/>
                <w:szCs w:val="22"/>
              </w:rPr>
            </w:pPr>
            <w:r w:rsidRPr="00276D9C">
              <w:rPr>
                <w:rFonts w:ascii="Times New Roman" w:hAnsi="Times New Roman"/>
                <w:sz w:val="22"/>
                <w:szCs w:val="22"/>
              </w:rPr>
              <w:t xml:space="preserve">AMC1 ATCO.B.035(a)(3)(i) </w:t>
            </w:r>
            <w:proofErr w:type="spellStart"/>
            <w:r w:rsidRPr="00276D9C">
              <w:rPr>
                <w:rFonts w:ascii="Times New Roman" w:hAnsi="Times New Roman"/>
                <w:sz w:val="22"/>
                <w:szCs w:val="22"/>
              </w:rPr>
              <w:t>Validity</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of</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language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proficiency</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endorsement</w:t>
            </w:r>
            <w:proofErr w:type="spellEnd"/>
          </w:p>
          <w:p w14:paraId="36D6A132" w14:textId="77777777" w:rsidR="00276D9C" w:rsidRPr="00EE6FCC" w:rsidRDefault="00276D9C" w:rsidP="00DD38A4">
            <w:pPr>
              <w:spacing w:line="240" w:lineRule="auto"/>
            </w:pPr>
          </w:p>
        </w:tc>
        <w:tc>
          <w:tcPr>
            <w:tcW w:w="6992" w:type="dxa"/>
            <w:tcBorders>
              <w:top w:val="single" w:sz="4" w:space="0" w:color="auto"/>
              <w:left w:val="single" w:sz="4" w:space="0" w:color="auto"/>
              <w:bottom w:val="single" w:sz="4" w:space="0" w:color="auto"/>
              <w:right w:val="single" w:sz="4" w:space="0" w:color="auto"/>
            </w:tcBorders>
          </w:tcPr>
          <w:p w14:paraId="62F2BA1A" w14:textId="77777777" w:rsidR="00276D9C" w:rsidRPr="00276D9C" w:rsidRDefault="00276D9C" w:rsidP="00DD38A4">
            <w:pPr>
              <w:pStyle w:val="Default"/>
              <w:rPr>
                <w:rFonts w:ascii="Times New Roman" w:hAnsi="Times New Roman"/>
                <w:sz w:val="22"/>
                <w:szCs w:val="22"/>
              </w:rPr>
            </w:pPr>
            <w:r w:rsidRPr="00276D9C">
              <w:rPr>
                <w:rFonts w:ascii="Times New Roman" w:hAnsi="Times New Roman"/>
                <w:sz w:val="22"/>
                <w:szCs w:val="22"/>
              </w:rPr>
              <w:t>VALIDITY OF THE LANGUAGE ENDORSEMENT OF PROFICIENCY LEVEL 6 IN ENGLISH LANGUAGE</w:t>
            </w:r>
          </w:p>
          <w:p w14:paraId="14DA6777" w14:textId="77777777" w:rsidR="00276D9C" w:rsidRPr="00276D9C" w:rsidRDefault="00276D9C" w:rsidP="00DD38A4">
            <w:pPr>
              <w:pStyle w:val="Default"/>
              <w:rPr>
                <w:rFonts w:ascii="Times New Roman" w:hAnsi="Times New Roman"/>
                <w:sz w:val="22"/>
                <w:szCs w:val="22"/>
              </w:rPr>
            </w:pPr>
            <w:proofErr w:type="spellStart"/>
            <w:r w:rsidRPr="00276D9C">
              <w:rPr>
                <w:rFonts w:ascii="Times New Roman" w:hAnsi="Times New Roman"/>
                <w:sz w:val="22"/>
                <w:szCs w:val="22"/>
              </w:rPr>
              <w:t>When</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replacing</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the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licences</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according</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to</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Article</w:t>
            </w:r>
            <w:proofErr w:type="spellEnd"/>
            <w:r w:rsidRPr="00276D9C">
              <w:rPr>
                <w:rFonts w:ascii="Times New Roman" w:hAnsi="Times New Roman"/>
                <w:sz w:val="22"/>
                <w:szCs w:val="22"/>
              </w:rPr>
              <w:t xml:space="preserve"> 8(1) </w:t>
            </w:r>
            <w:proofErr w:type="spellStart"/>
            <w:r w:rsidRPr="00276D9C">
              <w:rPr>
                <w:rFonts w:ascii="Times New Roman" w:hAnsi="Times New Roman"/>
                <w:sz w:val="22"/>
                <w:szCs w:val="22"/>
              </w:rPr>
              <w:t>of</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Regulation</w:t>
            </w:r>
            <w:proofErr w:type="spellEnd"/>
            <w:r w:rsidRPr="00276D9C">
              <w:rPr>
                <w:rFonts w:ascii="Times New Roman" w:hAnsi="Times New Roman"/>
                <w:sz w:val="22"/>
                <w:szCs w:val="22"/>
              </w:rPr>
              <w:t xml:space="preserve"> (EU) 2015/340, </w:t>
            </w:r>
            <w:proofErr w:type="spellStart"/>
            <w:r w:rsidRPr="00276D9C">
              <w:rPr>
                <w:rFonts w:ascii="Times New Roman" w:hAnsi="Times New Roman"/>
                <w:sz w:val="22"/>
                <w:szCs w:val="22"/>
              </w:rPr>
              <w:t>the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validity</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period</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for</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the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expert</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level</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level</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six</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language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proficiency</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endorsements</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shall</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be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introduced</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into</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the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new</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licence</w:t>
            </w:r>
            <w:proofErr w:type="spellEnd"/>
            <w:r w:rsidRPr="00276D9C">
              <w:rPr>
                <w:rFonts w:ascii="Times New Roman" w:hAnsi="Times New Roman"/>
                <w:sz w:val="22"/>
                <w:szCs w:val="22"/>
              </w:rPr>
              <w:t>.</w:t>
            </w:r>
          </w:p>
          <w:p w14:paraId="19C008EA" w14:textId="77777777" w:rsidR="00276D9C" w:rsidRPr="00276D9C" w:rsidRDefault="00276D9C" w:rsidP="00DD38A4">
            <w:pPr>
              <w:pStyle w:val="Default"/>
              <w:rPr>
                <w:rFonts w:ascii="Times New Roman" w:hAnsi="Times New Roman"/>
                <w:sz w:val="22"/>
                <w:szCs w:val="22"/>
              </w:rPr>
            </w:pPr>
            <w:proofErr w:type="spellStart"/>
            <w:r w:rsidRPr="00276D9C">
              <w:rPr>
                <w:rFonts w:ascii="Times New Roman" w:hAnsi="Times New Roman"/>
                <w:sz w:val="22"/>
                <w:szCs w:val="22"/>
              </w:rPr>
              <w:t>The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nine-year</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validity</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period</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for</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an</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expert</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level</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level</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six</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language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proficiency</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endorsement</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in</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English</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should</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be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counted</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from</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the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date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of</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the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issue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of</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the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new</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licence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or</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from</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the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date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of</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the</w:t>
            </w:r>
            <w:proofErr w:type="spellEnd"/>
            <w:r w:rsidRPr="00276D9C">
              <w:rPr>
                <w:rFonts w:ascii="Times New Roman" w:hAnsi="Times New Roman"/>
                <w:sz w:val="22"/>
                <w:szCs w:val="22"/>
              </w:rPr>
              <w:t xml:space="preserve"> </w:t>
            </w:r>
            <w:proofErr w:type="spellStart"/>
            <w:r w:rsidRPr="00276D9C">
              <w:rPr>
                <w:rFonts w:ascii="Times New Roman" w:hAnsi="Times New Roman"/>
                <w:sz w:val="22"/>
                <w:szCs w:val="22"/>
              </w:rPr>
              <w:t>assessment</w:t>
            </w:r>
            <w:proofErr w:type="spellEnd"/>
            <w:r w:rsidRPr="00276D9C">
              <w:rPr>
                <w:rFonts w:ascii="Times New Roman" w:hAnsi="Times New Roman"/>
                <w:sz w:val="22"/>
                <w:szCs w:val="22"/>
              </w:rPr>
              <w:t>.</w:t>
            </w:r>
          </w:p>
        </w:tc>
        <w:tc>
          <w:tcPr>
            <w:tcW w:w="1775" w:type="dxa"/>
            <w:tcBorders>
              <w:top w:val="single" w:sz="4" w:space="0" w:color="auto"/>
              <w:left w:val="single" w:sz="4" w:space="0" w:color="auto"/>
              <w:bottom w:val="single" w:sz="4" w:space="0" w:color="auto"/>
              <w:right w:val="single" w:sz="4" w:space="0" w:color="auto"/>
            </w:tcBorders>
          </w:tcPr>
          <w:p w14:paraId="7722B3D3" w14:textId="77777777" w:rsidR="00276D9C" w:rsidRPr="0009490E" w:rsidRDefault="00276D9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959960C" w14:textId="77777777" w:rsidR="00276D9C" w:rsidRPr="0009490E" w:rsidRDefault="00276D9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CDE0F85" w14:textId="77777777" w:rsidR="00276D9C" w:rsidRPr="0009490E" w:rsidRDefault="00276D9C" w:rsidP="00DD38A4">
            <w:pPr>
              <w:snapToGrid w:val="0"/>
              <w:spacing w:line="240" w:lineRule="auto"/>
              <w:rPr>
                <w:snapToGrid w:val="0"/>
              </w:rPr>
            </w:pPr>
          </w:p>
        </w:tc>
      </w:tr>
      <w:tr w:rsidR="00276D9C" w:rsidRPr="0009490E" w14:paraId="7B441347" w14:textId="77777777" w:rsidTr="00DD38A4">
        <w:tc>
          <w:tcPr>
            <w:tcW w:w="529" w:type="dxa"/>
            <w:tcBorders>
              <w:top w:val="single" w:sz="4" w:space="0" w:color="auto"/>
              <w:left w:val="single" w:sz="4" w:space="0" w:color="auto"/>
              <w:bottom w:val="single" w:sz="4" w:space="0" w:color="auto"/>
              <w:right w:val="single" w:sz="4" w:space="0" w:color="auto"/>
            </w:tcBorders>
          </w:tcPr>
          <w:p w14:paraId="4E1B7618" w14:textId="77777777" w:rsidR="00276D9C" w:rsidRPr="0009490E" w:rsidRDefault="00276D9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E8E50B6" w14:textId="77777777" w:rsidR="00276D9C" w:rsidRPr="000A5DDD" w:rsidRDefault="00276D9C" w:rsidP="00DD38A4">
            <w:pPr>
              <w:spacing w:line="240" w:lineRule="auto"/>
              <w:rPr>
                <w:lang w:val="en-US"/>
              </w:rPr>
            </w:pPr>
            <w:r w:rsidRPr="00EE6FCC">
              <w:t>ATCO.B.0</w:t>
            </w:r>
            <w:r>
              <w:rPr>
                <w:lang w:val="en-US"/>
              </w:rPr>
              <w:t>35(b)</w:t>
            </w:r>
          </w:p>
        </w:tc>
        <w:tc>
          <w:tcPr>
            <w:tcW w:w="6992" w:type="dxa"/>
            <w:tcBorders>
              <w:top w:val="single" w:sz="4" w:space="0" w:color="auto"/>
              <w:left w:val="single" w:sz="4" w:space="0" w:color="auto"/>
              <w:bottom w:val="single" w:sz="4" w:space="0" w:color="auto"/>
              <w:right w:val="single" w:sz="4" w:space="0" w:color="auto"/>
            </w:tcBorders>
          </w:tcPr>
          <w:p w14:paraId="04BB0F5E" w14:textId="77777777" w:rsidR="00276D9C" w:rsidRPr="00DB1FFC" w:rsidRDefault="00276D9C" w:rsidP="00DD38A4">
            <w:pPr>
              <w:pStyle w:val="Default"/>
              <w:rPr>
                <w:rFonts w:ascii="Times New Roman" w:hAnsi="Times New Roman"/>
              </w:rPr>
            </w:pPr>
            <w:r w:rsidRPr="00DB1FFC">
              <w:rPr>
                <w:rFonts w:ascii="Times New Roman" w:hAnsi="Times New Roman"/>
                <w:sz w:val="22"/>
                <w:szCs w:val="22"/>
              </w:rPr>
              <w:t>б) Срокът на валидност на езиковите разрешения при първоначално издаване или подновяване започва да тече не по-късно от 30 дни след датата на успешното завършване на оценяването на владеенето на език.</w:t>
            </w:r>
          </w:p>
        </w:tc>
        <w:tc>
          <w:tcPr>
            <w:tcW w:w="1775" w:type="dxa"/>
            <w:tcBorders>
              <w:top w:val="single" w:sz="4" w:space="0" w:color="auto"/>
              <w:left w:val="single" w:sz="4" w:space="0" w:color="auto"/>
              <w:bottom w:val="single" w:sz="4" w:space="0" w:color="auto"/>
              <w:right w:val="single" w:sz="4" w:space="0" w:color="auto"/>
            </w:tcBorders>
          </w:tcPr>
          <w:p w14:paraId="174933EF" w14:textId="77777777" w:rsidR="00276D9C" w:rsidRPr="0009490E" w:rsidRDefault="00276D9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E5A26CC" w14:textId="77777777" w:rsidR="00276D9C" w:rsidRPr="0009490E" w:rsidRDefault="00276D9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38F4B2F" w14:textId="77777777" w:rsidR="00276D9C" w:rsidRPr="0009490E" w:rsidRDefault="00276D9C" w:rsidP="00DD38A4">
            <w:pPr>
              <w:snapToGrid w:val="0"/>
              <w:spacing w:line="240" w:lineRule="auto"/>
              <w:rPr>
                <w:snapToGrid w:val="0"/>
                <w:sz w:val="16"/>
                <w:szCs w:val="16"/>
              </w:rPr>
            </w:pPr>
          </w:p>
        </w:tc>
      </w:tr>
      <w:tr w:rsidR="00276D9C" w:rsidRPr="0009490E" w14:paraId="5BA5380A" w14:textId="77777777" w:rsidTr="00DD38A4">
        <w:tc>
          <w:tcPr>
            <w:tcW w:w="529" w:type="dxa"/>
            <w:tcBorders>
              <w:top w:val="single" w:sz="4" w:space="0" w:color="auto"/>
              <w:left w:val="single" w:sz="4" w:space="0" w:color="auto"/>
              <w:bottom w:val="single" w:sz="4" w:space="0" w:color="auto"/>
              <w:right w:val="single" w:sz="4" w:space="0" w:color="auto"/>
            </w:tcBorders>
          </w:tcPr>
          <w:p w14:paraId="7DA47663" w14:textId="77777777" w:rsidR="00276D9C" w:rsidRPr="0009490E" w:rsidRDefault="00276D9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95EADE0" w14:textId="77777777" w:rsidR="00276D9C" w:rsidRPr="000A5DDD" w:rsidRDefault="00276D9C" w:rsidP="00DD38A4">
            <w:pPr>
              <w:spacing w:line="240" w:lineRule="auto"/>
              <w:rPr>
                <w:lang w:val="en-US"/>
              </w:rPr>
            </w:pPr>
            <w:r w:rsidRPr="00EE6FCC">
              <w:t>ATCO.B.0</w:t>
            </w:r>
            <w:r>
              <w:rPr>
                <w:lang w:val="en-US"/>
              </w:rPr>
              <w:t>35(c)</w:t>
            </w:r>
          </w:p>
        </w:tc>
        <w:tc>
          <w:tcPr>
            <w:tcW w:w="6992" w:type="dxa"/>
            <w:tcBorders>
              <w:top w:val="single" w:sz="4" w:space="0" w:color="auto"/>
              <w:left w:val="single" w:sz="4" w:space="0" w:color="auto"/>
              <w:bottom w:val="single" w:sz="4" w:space="0" w:color="auto"/>
              <w:right w:val="single" w:sz="4" w:space="0" w:color="auto"/>
            </w:tcBorders>
          </w:tcPr>
          <w:p w14:paraId="3041323C" w14:textId="77777777" w:rsidR="00276D9C" w:rsidRPr="00DB1FFC" w:rsidRDefault="00276D9C" w:rsidP="00DD38A4">
            <w:pPr>
              <w:pStyle w:val="Default"/>
              <w:rPr>
                <w:rFonts w:ascii="Times New Roman" w:hAnsi="Times New Roman"/>
              </w:rPr>
            </w:pPr>
            <w:r w:rsidRPr="00DB1FFC">
              <w:rPr>
                <w:rFonts w:ascii="Times New Roman" w:hAnsi="Times New Roman"/>
                <w:sz w:val="22"/>
                <w:szCs w:val="22"/>
              </w:rPr>
              <w:t>в) Валидността на езиковите разрешения се потвърждава, след като в рамките на 3-месечния период непосредствено преди изтичане на валидността им успешно бъде завършено оценяването на владеенето на езика. В тези случаи новият срок на валидност започва да тече от тази дата на изтичане.</w:t>
            </w:r>
          </w:p>
        </w:tc>
        <w:tc>
          <w:tcPr>
            <w:tcW w:w="1775" w:type="dxa"/>
            <w:tcBorders>
              <w:top w:val="single" w:sz="4" w:space="0" w:color="auto"/>
              <w:left w:val="single" w:sz="4" w:space="0" w:color="auto"/>
              <w:bottom w:val="single" w:sz="4" w:space="0" w:color="auto"/>
              <w:right w:val="single" w:sz="4" w:space="0" w:color="auto"/>
            </w:tcBorders>
          </w:tcPr>
          <w:p w14:paraId="5030E2B1" w14:textId="77777777" w:rsidR="00276D9C" w:rsidRPr="0009490E" w:rsidRDefault="00276D9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E75714B" w14:textId="77777777" w:rsidR="00276D9C" w:rsidRPr="0009490E" w:rsidRDefault="00276D9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A885802" w14:textId="77777777" w:rsidR="00276D9C" w:rsidRPr="0009490E" w:rsidRDefault="00276D9C" w:rsidP="00DD38A4">
            <w:pPr>
              <w:snapToGrid w:val="0"/>
              <w:spacing w:line="240" w:lineRule="auto"/>
              <w:rPr>
                <w:snapToGrid w:val="0"/>
                <w:sz w:val="16"/>
                <w:szCs w:val="16"/>
              </w:rPr>
            </w:pPr>
          </w:p>
        </w:tc>
      </w:tr>
      <w:tr w:rsidR="00276D9C" w:rsidRPr="0009490E" w14:paraId="6A1F5AD4" w14:textId="77777777" w:rsidTr="00DD38A4">
        <w:tc>
          <w:tcPr>
            <w:tcW w:w="529" w:type="dxa"/>
            <w:tcBorders>
              <w:top w:val="single" w:sz="4" w:space="0" w:color="auto"/>
              <w:left w:val="single" w:sz="4" w:space="0" w:color="auto"/>
              <w:bottom w:val="single" w:sz="4" w:space="0" w:color="auto"/>
              <w:right w:val="single" w:sz="4" w:space="0" w:color="auto"/>
            </w:tcBorders>
          </w:tcPr>
          <w:p w14:paraId="6C63C673" w14:textId="77777777" w:rsidR="00276D9C" w:rsidRPr="0009490E" w:rsidRDefault="00276D9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AC11C6B" w14:textId="77777777" w:rsidR="00276D9C" w:rsidRPr="000A5DDD" w:rsidRDefault="00276D9C" w:rsidP="00DD38A4">
            <w:pPr>
              <w:spacing w:line="240" w:lineRule="auto"/>
              <w:rPr>
                <w:lang w:val="en-US"/>
              </w:rPr>
            </w:pPr>
            <w:r w:rsidRPr="00EE6FCC">
              <w:t>ATCO.B.0</w:t>
            </w:r>
            <w:r>
              <w:rPr>
                <w:lang w:val="en-US"/>
              </w:rPr>
              <w:t>35(d)</w:t>
            </w:r>
          </w:p>
        </w:tc>
        <w:tc>
          <w:tcPr>
            <w:tcW w:w="6992" w:type="dxa"/>
            <w:tcBorders>
              <w:top w:val="single" w:sz="4" w:space="0" w:color="auto"/>
              <w:left w:val="single" w:sz="4" w:space="0" w:color="auto"/>
              <w:bottom w:val="single" w:sz="4" w:space="0" w:color="auto"/>
              <w:right w:val="single" w:sz="4" w:space="0" w:color="auto"/>
            </w:tcBorders>
          </w:tcPr>
          <w:p w14:paraId="6D6C0B69" w14:textId="77777777" w:rsidR="00276D9C" w:rsidRPr="00DB1FFC" w:rsidRDefault="00276D9C" w:rsidP="00DD38A4">
            <w:pPr>
              <w:pStyle w:val="Default"/>
              <w:rPr>
                <w:rFonts w:ascii="Times New Roman" w:hAnsi="Times New Roman"/>
              </w:rPr>
            </w:pPr>
            <w:r w:rsidRPr="00DB1FFC">
              <w:rPr>
                <w:rFonts w:ascii="Times New Roman" w:hAnsi="Times New Roman"/>
                <w:sz w:val="22"/>
                <w:szCs w:val="22"/>
              </w:rPr>
              <w:t>г) Ако валидността на езиковото разрешение бъде потвърдена преди периода, предвиден в буква в), неговият срок на валидност започва да тече не по-късно от 30 дни от датата, на която е приключило успешно оценяването на владеенето на език.</w:t>
            </w:r>
          </w:p>
        </w:tc>
        <w:tc>
          <w:tcPr>
            <w:tcW w:w="1775" w:type="dxa"/>
            <w:tcBorders>
              <w:top w:val="single" w:sz="4" w:space="0" w:color="auto"/>
              <w:left w:val="single" w:sz="4" w:space="0" w:color="auto"/>
              <w:bottom w:val="single" w:sz="4" w:space="0" w:color="auto"/>
              <w:right w:val="single" w:sz="4" w:space="0" w:color="auto"/>
            </w:tcBorders>
          </w:tcPr>
          <w:p w14:paraId="64FEB37A" w14:textId="77777777" w:rsidR="00276D9C" w:rsidRPr="0009490E" w:rsidRDefault="00276D9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A3844BC" w14:textId="77777777" w:rsidR="00276D9C" w:rsidRPr="0009490E" w:rsidRDefault="00276D9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BB1ABF9" w14:textId="77777777" w:rsidR="00276D9C" w:rsidRPr="0009490E" w:rsidRDefault="00276D9C" w:rsidP="00DD38A4">
            <w:pPr>
              <w:snapToGrid w:val="0"/>
              <w:spacing w:line="240" w:lineRule="auto"/>
              <w:rPr>
                <w:snapToGrid w:val="0"/>
                <w:sz w:val="16"/>
                <w:szCs w:val="16"/>
              </w:rPr>
            </w:pPr>
          </w:p>
        </w:tc>
      </w:tr>
      <w:tr w:rsidR="00276D9C" w:rsidRPr="0009490E" w14:paraId="1F8874CE" w14:textId="77777777" w:rsidTr="00DD38A4">
        <w:tc>
          <w:tcPr>
            <w:tcW w:w="529" w:type="dxa"/>
            <w:tcBorders>
              <w:top w:val="single" w:sz="4" w:space="0" w:color="auto"/>
              <w:left w:val="single" w:sz="4" w:space="0" w:color="auto"/>
              <w:bottom w:val="single" w:sz="4" w:space="0" w:color="auto"/>
              <w:right w:val="single" w:sz="4" w:space="0" w:color="auto"/>
            </w:tcBorders>
          </w:tcPr>
          <w:p w14:paraId="4FEC5C18" w14:textId="77777777" w:rsidR="00276D9C" w:rsidRPr="0009490E" w:rsidRDefault="00276D9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995DFD5" w14:textId="77777777" w:rsidR="00276D9C" w:rsidRPr="000A5DDD" w:rsidRDefault="00276D9C" w:rsidP="00DD38A4">
            <w:pPr>
              <w:spacing w:line="240" w:lineRule="auto"/>
              <w:rPr>
                <w:lang w:val="en-US"/>
              </w:rPr>
            </w:pPr>
            <w:r w:rsidRPr="00EE6FCC">
              <w:t>ATCO.B.0</w:t>
            </w:r>
            <w:r>
              <w:rPr>
                <w:lang w:val="en-US"/>
              </w:rPr>
              <w:t>35(e)</w:t>
            </w:r>
          </w:p>
        </w:tc>
        <w:tc>
          <w:tcPr>
            <w:tcW w:w="6992" w:type="dxa"/>
            <w:tcBorders>
              <w:top w:val="single" w:sz="4" w:space="0" w:color="auto"/>
              <w:left w:val="single" w:sz="4" w:space="0" w:color="auto"/>
              <w:bottom w:val="single" w:sz="4" w:space="0" w:color="auto"/>
              <w:right w:val="single" w:sz="4" w:space="0" w:color="auto"/>
            </w:tcBorders>
          </w:tcPr>
          <w:p w14:paraId="45B8C36C" w14:textId="77777777" w:rsidR="00276D9C" w:rsidRDefault="00276D9C" w:rsidP="00DD38A4">
            <w:pPr>
              <w:spacing w:line="240" w:lineRule="auto"/>
            </w:pPr>
            <w:r w:rsidRPr="00DB1FFC">
              <w:t>д) Когато срокът на валидност на езиковото разрешение изтече, притежателят на свидетелството за правоспособност трябва успешно да премине оценяване на владеенето на език, за да бъде подновено разрешението му.</w:t>
            </w:r>
          </w:p>
        </w:tc>
        <w:tc>
          <w:tcPr>
            <w:tcW w:w="1775" w:type="dxa"/>
            <w:tcBorders>
              <w:top w:val="single" w:sz="4" w:space="0" w:color="auto"/>
              <w:left w:val="single" w:sz="4" w:space="0" w:color="auto"/>
              <w:bottom w:val="single" w:sz="4" w:space="0" w:color="auto"/>
              <w:right w:val="single" w:sz="4" w:space="0" w:color="auto"/>
            </w:tcBorders>
          </w:tcPr>
          <w:p w14:paraId="5C2DE64B" w14:textId="77777777" w:rsidR="00276D9C" w:rsidRPr="0009490E" w:rsidRDefault="00276D9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7E89FD7" w14:textId="77777777" w:rsidR="00276D9C" w:rsidRPr="0009490E" w:rsidRDefault="00276D9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248D7B7" w14:textId="77777777" w:rsidR="00276D9C" w:rsidRPr="0009490E" w:rsidRDefault="00276D9C" w:rsidP="00DD38A4">
            <w:pPr>
              <w:snapToGrid w:val="0"/>
              <w:spacing w:line="240" w:lineRule="auto"/>
              <w:rPr>
                <w:snapToGrid w:val="0"/>
                <w:sz w:val="16"/>
                <w:szCs w:val="16"/>
              </w:rPr>
            </w:pPr>
          </w:p>
        </w:tc>
      </w:tr>
      <w:tr w:rsidR="000A5DDD" w:rsidRPr="0009490E" w14:paraId="0D19D6E2"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50F5B6D6" w14:textId="77777777" w:rsidR="000A5DDD" w:rsidRPr="00276D9C" w:rsidRDefault="000A5DDD"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7D740BD3" w14:textId="77777777" w:rsidR="000A5DDD" w:rsidRPr="007A4839" w:rsidRDefault="000A5DDD" w:rsidP="00DD38A4">
            <w:pPr>
              <w:spacing w:line="240" w:lineRule="auto"/>
              <w:rPr>
                <w:b/>
              </w:rPr>
            </w:pPr>
            <w:r w:rsidRPr="007A4839">
              <w:rPr>
                <w:b/>
              </w:rPr>
              <w:t>ATCO.B.0</w:t>
            </w:r>
            <w:r w:rsidRPr="007A4839">
              <w:rPr>
                <w:b/>
                <w:lang w:val="en-US"/>
              </w:rPr>
              <w:t>4</w:t>
            </w:r>
            <w:r w:rsidRPr="007A4839">
              <w:rPr>
                <w:b/>
              </w:rPr>
              <w:t>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7F6A6EB" w14:textId="77777777" w:rsidR="000A5DDD" w:rsidRPr="0009490E" w:rsidRDefault="000A5DDD" w:rsidP="00DD38A4">
            <w:pPr>
              <w:tabs>
                <w:tab w:val="left" w:pos="2160"/>
              </w:tabs>
              <w:spacing w:line="240" w:lineRule="auto"/>
              <w:rPr>
                <w:b/>
                <w:snapToGrid w:val="0"/>
              </w:rPr>
            </w:pPr>
            <w:r w:rsidRPr="000A5DDD">
              <w:rPr>
                <w:b/>
                <w:snapToGrid w:val="0"/>
              </w:rPr>
              <w:t>Оценяване на владеенето на език</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7C6E7C94" w14:textId="77777777" w:rsidR="000A5DDD" w:rsidRPr="0009490E" w:rsidRDefault="000A5DDD"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35AE3998" w14:textId="77777777" w:rsidR="000A5DDD" w:rsidRPr="0009490E" w:rsidRDefault="000A5DDD"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7E4518F" w14:textId="77777777" w:rsidR="000A5DDD" w:rsidRPr="0009490E" w:rsidRDefault="000A5DDD" w:rsidP="00DD38A4">
            <w:pPr>
              <w:snapToGrid w:val="0"/>
              <w:spacing w:line="240" w:lineRule="auto"/>
              <w:rPr>
                <w:snapToGrid w:val="0"/>
              </w:rPr>
            </w:pPr>
          </w:p>
        </w:tc>
      </w:tr>
      <w:tr w:rsidR="000A5DDD" w:rsidRPr="0009490E" w14:paraId="2C596E3E" w14:textId="77777777" w:rsidTr="00241C99">
        <w:tc>
          <w:tcPr>
            <w:tcW w:w="529" w:type="dxa"/>
            <w:tcBorders>
              <w:top w:val="single" w:sz="4" w:space="0" w:color="auto"/>
              <w:left w:val="single" w:sz="4" w:space="0" w:color="auto"/>
              <w:bottom w:val="single" w:sz="4" w:space="0" w:color="auto"/>
              <w:right w:val="single" w:sz="4" w:space="0" w:color="auto"/>
            </w:tcBorders>
          </w:tcPr>
          <w:p w14:paraId="3355605D" w14:textId="77777777" w:rsidR="000A5DDD" w:rsidRPr="0009490E" w:rsidRDefault="000A5DDD"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D5E9577" w14:textId="77777777" w:rsidR="000A5DDD" w:rsidRPr="000A5DDD" w:rsidRDefault="000A5DDD" w:rsidP="00DD38A4">
            <w:pPr>
              <w:spacing w:line="240" w:lineRule="auto"/>
              <w:rPr>
                <w:lang w:val="en-US"/>
              </w:rPr>
            </w:pPr>
            <w:r w:rsidRPr="00EE6FCC">
              <w:t>ATCO.B.0</w:t>
            </w:r>
            <w:r>
              <w:rPr>
                <w:lang w:val="en-US"/>
              </w:rPr>
              <w:t>4</w:t>
            </w:r>
            <w:r w:rsidRPr="00EE6FCC">
              <w:t>0</w:t>
            </w:r>
            <w:r>
              <w:rPr>
                <w:lang w:val="en-US"/>
              </w:rPr>
              <w:t>(a)</w:t>
            </w:r>
          </w:p>
        </w:tc>
        <w:tc>
          <w:tcPr>
            <w:tcW w:w="6992" w:type="dxa"/>
            <w:tcBorders>
              <w:top w:val="single" w:sz="4" w:space="0" w:color="auto"/>
              <w:left w:val="single" w:sz="4" w:space="0" w:color="auto"/>
              <w:bottom w:val="single" w:sz="4" w:space="0" w:color="auto"/>
              <w:right w:val="single" w:sz="4" w:space="0" w:color="auto"/>
            </w:tcBorders>
          </w:tcPr>
          <w:p w14:paraId="6098F395" w14:textId="77777777" w:rsidR="000A5DDD" w:rsidRPr="000A5DDD" w:rsidRDefault="000A5DDD" w:rsidP="00DD38A4">
            <w:pPr>
              <w:pStyle w:val="Default"/>
              <w:rPr>
                <w:rFonts w:ascii="Times New Roman" w:hAnsi="Times New Roman"/>
                <w:sz w:val="22"/>
                <w:szCs w:val="22"/>
              </w:rPr>
            </w:pPr>
            <w:r>
              <w:rPr>
                <w:rFonts w:ascii="Times New Roman" w:hAnsi="Times New Roman"/>
                <w:sz w:val="22"/>
                <w:szCs w:val="22"/>
              </w:rPr>
              <w:t xml:space="preserve">а) </w:t>
            </w:r>
            <w:r w:rsidRPr="000A5DDD">
              <w:rPr>
                <w:rFonts w:ascii="Times New Roman" w:hAnsi="Times New Roman"/>
                <w:sz w:val="22"/>
                <w:szCs w:val="22"/>
              </w:rPr>
              <w:t>Доказването на владеенето на език се извършва чрез метод за оценяване, одобрен от ком</w:t>
            </w:r>
            <w:r>
              <w:rPr>
                <w:rFonts w:ascii="Times New Roman" w:hAnsi="Times New Roman"/>
                <w:sz w:val="22"/>
                <w:szCs w:val="22"/>
              </w:rPr>
              <w:t>петентния орган, който включва:</w:t>
            </w:r>
          </w:p>
          <w:p w14:paraId="66C596FC" w14:textId="77777777" w:rsidR="000A5DDD" w:rsidRPr="000A5DDD" w:rsidRDefault="000A5DDD" w:rsidP="00DD38A4">
            <w:pPr>
              <w:pStyle w:val="Default"/>
              <w:rPr>
                <w:rFonts w:ascii="Times New Roman" w:hAnsi="Times New Roman"/>
                <w:sz w:val="22"/>
                <w:szCs w:val="22"/>
              </w:rPr>
            </w:pPr>
            <w:r>
              <w:rPr>
                <w:rFonts w:ascii="Times New Roman" w:hAnsi="Times New Roman"/>
                <w:sz w:val="22"/>
                <w:szCs w:val="22"/>
              </w:rPr>
              <w:t xml:space="preserve">(1) </w:t>
            </w:r>
            <w:r w:rsidRPr="000A5DDD">
              <w:rPr>
                <w:rFonts w:ascii="Times New Roman" w:hAnsi="Times New Roman"/>
                <w:sz w:val="22"/>
                <w:szCs w:val="22"/>
              </w:rPr>
              <w:t>процеса, по</w:t>
            </w:r>
            <w:r>
              <w:rPr>
                <w:rFonts w:ascii="Times New Roman" w:hAnsi="Times New Roman"/>
                <w:sz w:val="22"/>
                <w:szCs w:val="22"/>
              </w:rPr>
              <w:t xml:space="preserve"> който се извършва оценяването;</w:t>
            </w:r>
          </w:p>
          <w:p w14:paraId="453E250D" w14:textId="77777777" w:rsidR="000A5DDD" w:rsidRPr="000A5DDD" w:rsidRDefault="000A5DDD" w:rsidP="00DD38A4">
            <w:pPr>
              <w:pStyle w:val="Default"/>
              <w:rPr>
                <w:rFonts w:ascii="Times New Roman" w:hAnsi="Times New Roman"/>
                <w:sz w:val="22"/>
                <w:szCs w:val="22"/>
              </w:rPr>
            </w:pPr>
            <w:r>
              <w:rPr>
                <w:rFonts w:ascii="Times New Roman" w:hAnsi="Times New Roman"/>
                <w:sz w:val="22"/>
                <w:szCs w:val="22"/>
              </w:rPr>
              <w:t>(2) квалификацията на оценителите;</w:t>
            </w:r>
          </w:p>
          <w:p w14:paraId="7C2045F3" w14:textId="77777777" w:rsidR="000A5DDD" w:rsidRPr="0009490E" w:rsidRDefault="000A5DDD" w:rsidP="00DD38A4">
            <w:pPr>
              <w:pStyle w:val="Default"/>
              <w:rPr>
                <w:rFonts w:ascii="Times New Roman" w:hAnsi="Times New Roman"/>
                <w:sz w:val="22"/>
                <w:szCs w:val="22"/>
              </w:rPr>
            </w:pPr>
            <w:r>
              <w:rPr>
                <w:rFonts w:ascii="Times New Roman" w:hAnsi="Times New Roman"/>
                <w:sz w:val="22"/>
                <w:szCs w:val="22"/>
              </w:rPr>
              <w:t xml:space="preserve">(3) </w:t>
            </w:r>
            <w:r w:rsidRPr="000A5DDD">
              <w:rPr>
                <w:rFonts w:ascii="Times New Roman" w:hAnsi="Times New Roman"/>
                <w:sz w:val="22"/>
                <w:szCs w:val="22"/>
              </w:rPr>
              <w:t>процедурата на обжалване.</w:t>
            </w:r>
          </w:p>
        </w:tc>
        <w:tc>
          <w:tcPr>
            <w:tcW w:w="1775" w:type="dxa"/>
            <w:tcBorders>
              <w:top w:val="single" w:sz="4" w:space="0" w:color="auto"/>
              <w:left w:val="single" w:sz="4" w:space="0" w:color="auto"/>
              <w:bottom w:val="single" w:sz="4" w:space="0" w:color="auto"/>
              <w:right w:val="single" w:sz="4" w:space="0" w:color="auto"/>
            </w:tcBorders>
          </w:tcPr>
          <w:p w14:paraId="7D28807F" w14:textId="77777777" w:rsidR="000A5DDD" w:rsidRPr="0009490E" w:rsidRDefault="000A5DDD"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5D686D8" w14:textId="77777777" w:rsidR="000A5DDD" w:rsidRPr="0009490E" w:rsidRDefault="000A5DDD"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1FFC5F0" w14:textId="77777777" w:rsidR="000A5DDD" w:rsidRPr="0009490E" w:rsidRDefault="000A5DDD" w:rsidP="00DD38A4">
            <w:pPr>
              <w:snapToGrid w:val="0"/>
              <w:spacing w:line="240" w:lineRule="auto"/>
              <w:rPr>
                <w:snapToGrid w:val="0"/>
              </w:rPr>
            </w:pPr>
          </w:p>
        </w:tc>
      </w:tr>
      <w:tr w:rsidR="000A5DDD" w:rsidRPr="0009490E" w14:paraId="00035B52" w14:textId="77777777" w:rsidTr="00241C99">
        <w:tc>
          <w:tcPr>
            <w:tcW w:w="529" w:type="dxa"/>
            <w:tcBorders>
              <w:top w:val="single" w:sz="4" w:space="0" w:color="auto"/>
              <w:left w:val="single" w:sz="4" w:space="0" w:color="auto"/>
              <w:bottom w:val="single" w:sz="4" w:space="0" w:color="auto"/>
              <w:right w:val="single" w:sz="4" w:space="0" w:color="auto"/>
            </w:tcBorders>
          </w:tcPr>
          <w:p w14:paraId="7DE70322" w14:textId="77777777" w:rsidR="000A5DDD" w:rsidRPr="0009490E" w:rsidRDefault="000A5DDD"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2701B8D" w14:textId="77777777" w:rsidR="000A5DDD" w:rsidRPr="000A5DDD" w:rsidRDefault="000A5DDD" w:rsidP="00DD38A4">
            <w:pPr>
              <w:spacing w:line="240" w:lineRule="auto"/>
              <w:rPr>
                <w:lang w:val="en-US"/>
              </w:rPr>
            </w:pPr>
            <w:r w:rsidRPr="00EE6FCC">
              <w:t>ATCO.B.</w:t>
            </w:r>
            <w:r>
              <w:rPr>
                <w:lang w:val="en-US"/>
              </w:rPr>
              <w:t>04</w:t>
            </w:r>
            <w:r w:rsidRPr="00EE6FCC">
              <w:t>0</w:t>
            </w:r>
            <w:r>
              <w:rPr>
                <w:lang w:val="en-US"/>
              </w:rPr>
              <w:t>(b)</w:t>
            </w:r>
          </w:p>
        </w:tc>
        <w:tc>
          <w:tcPr>
            <w:tcW w:w="6992" w:type="dxa"/>
            <w:tcBorders>
              <w:top w:val="single" w:sz="4" w:space="0" w:color="auto"/>
              <w:left w:val="single" w:sz="4" w:space="0" w:color="auto"/>
              <w:bottom w:val="single" w:sz="4" w:space="0" w:color="auto"/>
              <w:right w:val="single" w:sz="4" w:space="0" w:color="auto"/>
            </w:tcBorders>
          </w:tcPr>
          <w:p w14:paraId="41DDAECA" w14:textId="77777777" w:rsidR="000A5DDD" w:rsidRPr="0009490E" w:rsidRDefault="000A5DDD" w:rsidP="00DD38A4">
            <w:pPr>
              <w:spacing w:line="240" w:lineRule="auto"/>
            </w:pPr>
            <w:r>
              <w:t>б)</w:t>
            </w:r>
            <w:r>
              <w:rPr>
                <w:lang w:val="en-US"/>
              </w:rPr>
              <w:t xml:space="preserve"> </w:t>
            </w:r>
            <w:r w:rsidRPr="000A5DDD">
              <w:t>Органите за оценка на владеенето на език трябва да отговарят на изискванията, установени от компетентните органи съгласно ATCO.AR.A.010.</w:t>
            </w:r>
          </w:p>
        </w:tc>
        <w:tc>
          <w:tcPr>
            <w:tcW w:w="1775" w:type="dxa"/>
            <w:tcBorders>
              <w:top w:val="single" w:sz="4" w:space="0" w:color="auto"/>
              <w:left w:val="single" w:sz="4" w:space="0" w:color="auto"/>
              <w:bottom w:val="single" w:sz="4" w:space="0" w:color="auto"/>
              <w:right w:val="single" w:sz="4" w:space="0" w:color="auto"/>
            </w:tcBorders>
          </w:tcPr>
          <w:p w14:paraId="7087488E" w14:textId="77777777" w:rsidR="000A5DDD" w:rsidRPr="0009490E" w:rsidRDefault="000A5DDD"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0F7733D" w14:textId="77777777" w:rsidR="000A5DDD" w:rsidRPr="0009490E" w:rsidRDefault="000A5DDD"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00CA42F" w14:textId="77777777" w:rsidR="000A5DDD" w:rsidRPr="0009490E" w:rsidRDefault="000A5DDD" w:rsidP="00DD38A4">
            <w:pPr>
              <w:snapToGrid w:val="0"/>
              <w:spacing w:line="240" w:lineRule="auto"/>
              <w:rPr>
                <w:snapToGrid w:val="0"/>
                <w:sz w:val="16"/>
                <w:szCs w:val="16"/>
              </w:rPr>
            </w:pPr>
          </w:p>
        </w:tc>
      </w:tr>
      <w:tr w:rsidR="00F7135A" w:rsidRPr="0009490E" w14:paraId="26B33D5A" w14:textId="77777777" w:rsidTr="00241C99">
        <w:tc>
          <w:tcPr>
            <w:tcW w:w="529" w:type="dxa"/>
            <w:tcBorders>
              <w:top w:val="single" w:sz="4" w:space="0" w:color="auto"/>
              <w:left w:val="single" w:sz="4" w:space="0" w:color="auto"/>
              <w:bottom w:val="single" w:sz="4" w:space="0" w:color="auto"/>
              <w:right w:val="single" w:sz="4" w:space="0" w:color="auto"/>
            </w:tcBorders>
          </w:tcPr>
          <w:p w14:paraId="1BD30DC4" w14:textId="77777777" w:rsidR="00F7135A" w:rsidRPr="0009490E" w:rsidRDefault="00F7135A"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AC3E973" w14:textId="77777777" w:rsidR="00F7135A" w:rsidRPr="00F7135A" w:rsidRDefault="00F7135A" w:rsidP="0049175D">
            <w:pPr>
              <w:spacing w:line="240" w:lineRule="auto"/>
              <w:rPr>
                <w:snapToGrid w:val="0"/>
              </w:rPr>
            </w:pPr>
            <w:r w:rsidRPr="00F7135A">
              <w:rPr>
                <w:snapToGrid w:val="0"/>
              </w:rPr>
              <w:t xml:space="preserve">AMC1 ATCO.B.040 </w:t>
            </w:r>
            <w:proofErr w:type="spellStart"/>
            <w:r w:rsidRPr="00F7135A">
              <w:rPr>
                <w:snapToGrid w:val="0"/>
              </w:rPr>
              <w:t>Ass</w:t>
            </w:r>
            <w:r w:rsidR="0049175D">
              <w:rPr>
                <w:snapToGrid w:val="0"/>
              </w:rPr>
              <w:t>essment</w:t>
            </w:r>
            <w:proofErr w:type="spellEnd"/>
            <w:r w:rsidR="0049175D">
              <w:rPr>
                <w:snapToGrid w:val="0"/>
              </w:rPr>
              <w:t xml:space="preserve"> </w:t>
            </w:r>
            <w:proofErr w:type="spellStart"/>
            <w:r w:rsidR="0049175D">
              <w:rPr>
                <w:snapToGrid w:val="0"/>
              </w:rPr>
              <w:t>of</w:t>
            </w:r>
            <w:proofErr w:type="spellEnd"/>
            <w:r w:rsidR="0049175D">
              <w:rPr>
                <w:snapToGrid w:val="0"/>
              </w:rPr>
              <w:t xml:space="preserve"> </w:t>
            </w:r>
            <w:proofErr w:type="spellStart"/>
            <w:r w:rsidR="0049175D">
              <w:rPr>
                <w:snapToGrid w:val="0"/>
              </w:rPr>
              <w:t>language</w:t>
            </w:r>
            <w:proofErr w:type="spellEnd"/>
            <w:r w:rsidR="0049175D">
              <w:rPr>
                <w:snapToGrid w:val="0"/>
              </w:rPr>
              <w:t xml:space="preserve"> </w:t>
            </w:r>
            <w:proofErr w:type="spellStart"/>
            <w:r w:rsidR="0049175D">
              <w:rPr>
                <w:snapToGrid w:val="0"/>
              </w:rPr>
              <w:t>proficiency</w:t>
            </w:r>
            <w:proofErr w:type="spellEnd"/>
          </w:p>
        </w:tc>
        <w:tc>
          <w:tcPr>
            <w:tcW w:w="6992" w:type="dxa"/>
            <w:tcBorders>
              <w:top w:val="single" w:sz="4" w:space="0" w:color="auto"/>
              <w:left w:val="single" w:sz="4" w:space="0" w:color="auto"/>
              <w:bottom w:val="single" w:sz="4" w:space="0" w:color="auto"/>
              <w:right w:val="single" w:sz="4" w:space="0" w:color="auto"/>
            </w:tcBorders>
          </w:tcPr>
          <w:p w14:paraId="18DF845F" w14:textId="77777777" w:rsidR="00F7135A" w:rsidRPr="00F7135A" w:rsidRDefault="00F7135A" w:rsidP="00DD38A4">
            <w:pPr>
              <w:spacing w:line="240" w:lineRule="auto"/>
              <w:rPr>
                <w:snapToGrid w:val="0"/>
                <w:sz w:val="16"/>
                <w:szCs w:val="16"/>
              </w:rPr>
            </w:pPr>
            <w:r w:rsidRPr="00F7135A">
              <w:rPr>
                <w:snapToGrid w:val="0"/>
                <w:sz w:val="16"/>
                <w:szCs w:val="16"/>
              </w:rPr>
              <w:t>GENERAL</w:t>
            </w:r>
          </w:p>
          <w:p w14:paraId="51E5EEB4" w14:textId="77777777" w:rsidR="00F7135A" w:rsidRPr="00F7135A" w:rsidRDefault="00F7135A" w:rsidP="00DD38A4">
            <w:pPr>
              <w:spacing w:line="240" w:lineRule="auto"/>
              <w:rPr>
                <w:snapToGrid w:val="0"/>
                <w:sz w:val="16"/>
                <w:szCs w:val="16"/>
              </w:rPr>
            </w:pPr>
            <w:r w:rsidRPr="00F7135A">
              <w:rPr>
                <w:snapToGrid w:val="0"/>
                <w:sz w:val="16"/>
                <w:szCs w:val="16"/>
              </w:rPr>
              <w:t xml:space="preserve">(a)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designed</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reflect</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tasks</w:t>
            </w:r>
            <w:proofErr w:type="spellEnd"/>
            <w:r w:rsidRPr="00F7135A">
              <w:rPr>
                <w:snapToGrid w:val="0"/>
                <w:sz w:val="16"/>
                <w:szCs w:val="16"/>
              </w:rPr>
              <w:t xml:space="preserve"> </w:t>
            </w:r>
            <w:proofErr w:type="spellStart"/>
            <w:r w:rsidRPr="00F7135A">
              <w:rPr>
                <w:snapToGrid w:val="0"/>
                <w:sz w:val="16"/>
                <w:szCs w:val="16"/>
              </w:rPr>
              <w:t>undertaken</w:t>
            </w:r>
            <w:proofErr w:type="spellEnd"/>
            <w:r w:rsidRPr="00F7135A">
              <w:rPr>
                <w:snapToGrid w:val="0"/>
                <w:sz w:val="16"/>
                <w:szCs w:val="16"/>
              </w:rPr>
              <w:t xml:space="preserve"> </w:t>
            </w:r>
            <w:proofErr w:type="spellStart"/>
            <w:r w:rsidRPr="00F7135A">
              <w:rPr>
                <w:snapToGrid w:val="0"/>
                <w:sz w:val="16"/>
                <w:szCs w:val="16"/>
              </w:rPr>
              <w:t>by</w:t>
            </w:r>
            <w:proofErr w:type="spellEnd"/>
            <w:r w:rsidRPr="00F7135A">
              <w:rPr>
                <w:snapToGrid w:val="0"/>
                <w:sz w:val="16"/>
                <w:szCs w:val="16"/>
              </w:rPr>
              <w:t xml:space="preserve"> </w:t>
            </w:r>
            <w:proofErr w:type="spellStart"/>
            <w:r w:rsidRPr="00F7135A">
              <w:rPr>
                <w:snapToGrid w:val="0"/>
                <w:sz w:val="16"/>
                <w:szCs w:val="16"/>
              </w:rPr>
              <w:t>air</w:t>
            </w:r>
            <w:proofErr w:type="spellEnd"/>
            <w:r w:rsidRPr="00F7135A">
              <w:rPr>
                <w:snapToGrid w:val="0"/>
                <w:sz w:val="16"/>
                <w:szCs w:val="16"/>
              </w:rPr>
              <w:t xml:space="preserve"> </w:t>
            </w:r>
            <w:proofErr w:type="spellStart"/>
            <w:r w:rsidRPr="00F7135A">
              <w:rPr>
                <w:snapToGrid w:val="0"/>
                <w:sz w:val="16"/>
                <w:szCs w:val="16"/>
              </w:rPr>
              <w:t>traffic</w:t>
            </w:r>
            <w:proofErr w:type="spellEnd"/>
            <w:r w:rsidRPr="00F7135A">
              <w:rPr>
                <w:snapToGrid w:val="0"/>
                <w:sz w:val="16"/>
                <w:szCs w:val="16"/>
              </w:rPr>
              <w:t xml:space="preserve"> </w:t>
            </w:r>
            <w:proofErr w:type="spellStart"/>
            <w:r w:rsidRPr="00F7135A">
              <w:rPr>
                <w:snapToGrid w:val="0"/>
                <w:sz w:val="16"/>
                <w:szCs w:val="16"/>
              </w:rPr>
              <w:t>controllers</w:t>
            </w:r>
            <w:proofErr w:type="spellEnd"/>
            <w:r w:rsidRPr="00F7135A">
              <w:rPr>
                <w:snapToGrid w:val="0"/>
                <w:sz w:val="16"/>
                <w:szCs w:val="16"/>
              </w:rPr>
              <w:t xml:space="preserve">, </w:t>
            </w:r>
            <w:proofErr w:type="spellStart"/>
            <w:r w:rsidRPr="00F7135A">
              <w:rPr>
                <w:snapToGrid w:val="0"/>
                <w:sz w:val="16"/>
                <w:szCs w:val="16"/>
              </w:rPr>
              <w:t>but</w:t>
            </w:r>
            <w:proofErr w:type="spellEnd"/>
            <w:r w:rsidRPr="00F7135A">
              <w:rPr>
                <w:snapToGrid w:val="0"/>
                <w:sz w:val="16"/>
                <w:szCs w:val="16"/>
              </w:rPr>
              <w:t xml:space="preserve"> </w:t>
            </w:r>
            <w:proofErr w:type="spellStart"/>
            <w:r w:rsidRPr="00F7135A">
              <w:rPr>
                <w:snapToGrid w:val="0"/>
                <w:sz w:val="16"/>
                <w:szCs w:val="16"/>
              </w:rPr>
              <w:t>with</w:t>
            </w:r>
            <w:proofErr w:type="spellEnd"/>
            <w:r w:rsidRPr="00F7135A">
              <w:rPr>
                <w:snapToGrid w:val="0"/>
                <w:sz w:val="16"/>
                <w:szCs w:val="16"/>
              </w:rPr>
              <w:t xml:space="preserve"> </w:t>
            </w:r>
            <w:proofErr w:type="spellStart"/>
            <w:r w:rsidRPr="00F7135A">
              <w:rPr>
                <w:snapToGrid w:val="0"/>
                <w:sz w:val="16"/>
                <w:szCs w:val="16"/>
              </w:rPr>
              <w:t>specific</w:t>
            </w:r>
            <w:proofErr w:type="spellEnd"/>
            <w:r w:rsidRPr="00F7135A">
              <w:rPr>
                <w:snapToGrid w:val="0"/>
                <w:sz w:val="16"/>
                <w:szCs w:val="16"/>
              </w:rPr>
              <w:t xml:space="preserve"> </w:t>
            </w:r>
            <w:proofErr w:type="spellStart"/>
            <w:r w:rsidRPr="00F7135A">
              <w:rPr>
                <w:snapToGrid w:val="0"/>
                <w:sz w:val="16"/>
                <w:szCs w:val="16"/>
              </w:rPr>
              <w:t>focus</w:t>
            </w:r>
            <w:proofErr w:type="spellEnd"/>
            <w:r w:rsidRPr="00F7135A">
              <w:rPr>
                <w:snapToGrid w:val="0"/>
                <w:sz w:val="16"/>
                <w:szCs w:val="16"/>
              </w:rPr>
              <w:t xml:space="preserve"> </w:t>
            </w:r>
            <w:proofErr w:type="spellStart"/>
            <w:r w:rsidRPr="00F7135A">
              <w:rPr>
                <w:snapToGrid w:val="0"/>
                <w:sz w:val="16"/>
                <w:szCs w:val="16"/>
              </w:rPr>
              <w:t>on</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rather</w:t>
            </w:r>
            <w:proofErr w:type="spellEnd"/>
            <w:r w:rsidRPr="00F7135A">
              <w:rPr>
                <w:snapToGrid w:val="0"/>
                <w:sz w:val="16"/>
                <w:szCs w:val="16"/>
              </w:rPr>
              <w:t xml:space="preserve"> </w:t>
            </w:r>
            <w:proofErr w:type="spellStart"/>
            <w:r w:rsidRPr="00F7135A">
              <w:rPr>
                <w:snapToGrid w:val="0"/>
                <w:sz w:val="16"/>
                <w:szCs w:val="16"/>
              </w:rPr>
              <w:t>than</w:t>
            </w:r>
            <w:proofErr w:type="spellEnd"/>
            <w:r w:rsidRPr="00F7135A">
              <w:rPr>
                <w:snapToGrid w:val="0"/>
                <w:sz w:val="16"/>
                <w:szCs w:val="16"/>
              </w:rPr>
              <w:t xml:space="preserve"> </w:t>
            </w:r>
            <w:proofErr w:type="spellStart"/>
            <w:r w:rsidRPr="00F7135A">
              <w:rPr>
                <w:snapToGrid w:val="0"/>
                <w:sz w:val="16"/>
                <w:szCs w:val="16"/>
              </w:rPr>
              <w:t>operational</w:t>
            </w:r>
            <w:proofErr w:type="spellEnd"/>
            <w:r w:rsidRPr="00F7135A">
              <w:rPr>
                <w:snapToGrid w:val="0"/>
                <w:sz w:val="16"/>
                <w:szCs w:val="16"/>
              </w:rPr>
              <w:t xml:space="preserve"> </w:t>
            </w:r>
            <w:proofErr w:type="spellStart"/>
            <w:r w:rsidRPr="00F7135A">
              <w:rPr>
                <w:snapToGrid w:val="0"/>
                <w:sz w:val="16"/>
                <w:szCs w:val="16"/>
              </w:rPr>
              <w:t>procedures</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knowledge</w:t>
            </w:r>
            <w:proofErr w:type="spellEnd"/>
            <w:r w:rsidRPr="00F7135A">
              <w:rPr>
                <w:snapToGrid w:val="0"/>
                <w:sz w:val="16"/>
                <w:szCs w:val="16"/>
              </w:rPr>
              <w:t>.</w:t>
            </w:r>
          </w:p>
          <w:p w14:paraId="7D034016" w14:textId="77777777" w:rsidR="00F7135A" w:rsidRPr="00F7135A" w:rsidRDefault="00F7135A" w:rsidP="00DD38A4">
            <w:pPr>
              <w:spacing w:line="240" w:lineRule="auto"/>
              <w:rPr>
                <w:snapToGrid w:val="0"/>
                <w:sz w:val="16"/>
                <w:szCs w:val="16"/>
              </w:rPr>
            </w:pPr>
            <w:r w:rsidRPr="00F7135A">
              <w:rPr>
                <w:snapToGrid w:val="0"/>
                <w:sz w:val="16"/>
                <w:szCs w:val="16"/>
              </w:rPr>
              <w:t xml:space="preserve">(b)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determine</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applicant’s</w:t>
            </w:r>
            <w:proofErr w:type="spellEnd"/>
            <w:r w:rsidRPr="00F7135A">
              <w:rPr>
                <w:snapToGrid w:val="0"/>
                <w:sz w:val="16"/>
                <w:szCs w:val="16"/>
              </w:rPr>
              <w:t xml:space="preserve"> </w:t>
            </w:r>
            <w:proofErr w:type="spellStart"/>
            <w:r w:rsidRPr="00F7135A">
              <w:rPr>
                <w:snapToGrid w:val="0"/>
                <w:sz w:val="16"/>
                <w:szCs w:val="16"/>
              </w:rPr>
              <w:t>ability</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communicate</w:t>
            </w:r>
            <w:proofErr w:type="spellEnd"/>
            <w:r w:rsidRPr="00F7135A">
              <w:rPr>
                <w:snapToGrid w:val="0"/>
                <w:sz w:val="16"/>
                <w:szCs w:val="16"/>
              </w:rPr>
              <w:t xml:space="preserve"> </w:t>
            </w:r>
            <w:proofErr w:type="spellStart"/>
            <w:r w:rsidRPr="00F7135A">
              <w:rPr>
                <w:snapToGrid w:val="0"/>
                <w:sz w:val="16"/>
                <w:szCs w:val="16"/>
              </w:rPr>
              <w:t>effectively</w:t>
            </w:r>
            <w:proofErr w:type="spellEnd"/>
            <w:r w:rsidRPr="00F7135A">
              <w:rPr>
                <w:snapToGrid w:val="0"/>
                <w:sz w:val="16"/>
                <w:szCs w:val="16"/>
              </w:rPr>
              <w:t xml:space="preserve"> </w:t>
            </w:r>
            <w:proofErr w:type="spellStart"/>
            <w:r w:rsidRPr="00F7135A">
              <w:rPr>
                <w:snapToGrid w:val="0"/>
                <w:sz w:val="16"/>
                <w:szCs w:val="16"/>
              </w:rPr>
              <w:t>using</w:t>
            </w:r>
            <w:proofErr w:type="spellEnd"/>
            <w:r w:rsidRPr="00F7135A">
              <w:rPr>
                <w:snapToGrid w:val="0"/>
                <w:sz w:val="16"/>
                <w:szCs w:val="16"/>
              </w:rPr>
              <w:t xml:space="preserve"> </w:t>
            </w:r>
            <w:proofErr w:type="spellStart"/>
            <w:r w:rsidRPr="00F7135A">
              <w:rPr>
                <w:snapToGrid w:val="0"/>
                <w:sz w:val="16"/>
                <w:szCs w:val="16"/>
              </w:rPr>
              <w:t>visual</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non-visual</w:t>
            </w:r>
            <w:proofErr w:type="spellEnd"/>
            <w:r w:rsidRPr="00F7135A">
              <w:rPr>
                <w:snapToGrid w:val="0"/>
                <w:sz w:val="16"/>
                <w:szCs w:val="16"/>
              </w:rPr>
              <w:t xml:space="preserve"> </w:t>
            </w:r>
            <w:proofErr w:type="spellStart"/>
            <w:r w:rsidRPr="00F7135A">
              <w:rPr>
                <w:snapToGrid w:val="0"/>
                <w:sz w:val="16"/>
                <w:szCs w:val="16"/>
              </w:rPr>
              <w:t>communication</w:t>
            </w:r>
            <w:proofErr w:type="spellEnd"/>
            <w:r w:rsidRPr="00F7135A">
              <w:rPr>
                <w:snapToGrid w:val="0"/>
                <w:sz w:val="16"/>
                <w:szCs w:val="16"/>
              </w:rPr>
              <w:t xml:space="preserve"> </w:t>
            </w:r>
            <w:proofErr w:type="spellStart"/>
            <w:r w:rsidRPr="00F7135A">
              <w:rPr>
                <w:snapToGrid w:val="0"/>
                <w:sz w:val="16"/>
                <w:szCs w:val="16"/>
              </w:rPr>
              <w:t>in</w:t>
            </w:r>
            <w:proofErr w:type="spellEnd"/>
            <w:r w:rsidRPr="00F7135A">
              <w:rPr>
                <w:snapToGrid w:val="0"/>
                <w:sz w:val="16"/>
                <w:szCs w:val="16"/>
              </w:rPr>
              <w:t xml:space="preserve"> </w:t>
            </w:r>
            <w:proofErr w:type="spellStart"/>
            <w:r w:rsidRPr="00F7135A">
              <w:rPr>
                <w:snapToGrid w:val="0"/>
                <w:sz w:val="16"/>
                <w:szCs w:val="16"/>
              </w:rPr>
              <w:t>both</w:t>
            </w:r>
            <w:proofErr w:type="spellEnd"/>
            <w:r w:rsidRPr="00F7135A">
              <w:rPr>
                <w:snapToGrid w:val="0"/>
                <w:sz w:val="16"/>
                <w:szCs w:val="16"/>
              </w:rPr>
              <w:t xml:space="preserve"> </w:t>
            </w:r>
            <w:proofErr w:type="spellStart"/>
            <w:r w:rsidRPr="00F7135A">
              <w:rPr>
                <w:snapToGrid w:val="0"/>
                <w:sz w:val="16"/>
                <w:szCs w:val="16"/>
              </w:rPr>
              <w:t>routine</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non-routine</w:t>
            </w:r>
            <w:proofErr w:type="spellEnd"/>
            <w:r w:rsidRPr="00F7135A">
              <w:rPr>
                <w:snapToGrid w:val="0"/>
                <w:sz w:val="16"/>
                <w:szCs w:val="16"/>
              </w:rPr>
              <w:t xml:space="preserve"> </w:t>
            </w:r>
            <w:proofErr w:type="spellStart"/>
            <w:r w:rsidRPr="00F7135A">
              <w:rPr>
                <w:snapToGrid w:val="0"/>
                <w:sz w:val="16"/>
                <w:szCs w:val="16"/>
              </w:rPr>
              <w:t>situations</w:t>
            </w:r>
            <w:proofErr w:type="spellEnd"/>
            <w:r w:rsidRPr="00F7135A">
              <w:rPr>
                <w:snapToGrid w:val="0"/>
                <w:sz w:val="16"/>
                <w:szCs w:val="16"/>
              </w:rPr>
              <w:t>.</w:t>
            </w:r>
          </w:p>
        </w:tc>
        <w:tc>
          <w:tcPr>
            <w:tcW w:w="1775" w:type="dxa"/>
            <w:tcBorders>
              <w:top w:val="single" w:sz="4" w:space="0" w:color="auto"/>
              <w:left w:val="single" w:sz="4" w:space="0" w:color="auto"/>
              <w:bottom w:val="single" w:sz="4" w:space="0" w:color="auto"/>
              <w:right w:val="single" w:sz="4" w:space="0" w:color="auto"/>
            </w:tcBorders>
          </w:tcPr>
          <w:p w14:paraId="00BE7DE3" w14:textId="77777777" w:rsidR="00F7135A" w:rsidRPr="0009490E" w:rsidRDefault="00F7135A"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6F0248A" w14:textId="77777777" w:rsidR="00F7135A" w:rsidRPr="0009490E" w:rsidRDefault="00F7135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5B68904" w14:textId="77777777" w:rsidR="00F7135A" w:rsidRPr="0009490E" w:rsidRDefault="00F7135A" w:rsidP="00DD38A4">
            <w:pPr>
              <w:snapToGrid w:val="0"/>
              <w:spacing w:line="240" w:lineRule="auto"/>
              <w:rPr>
                <w:snapToGrid w:val="0"/>
                <w:sz w:val="16"/>
                <w:szCs w:val="16"/>
              </w:rPr>
            </w:pPr>
          </w:p>
        </w:tc>
      </w:tr>
      <w:tr w:rsidR="00F7135A" w:rsidRPr="0009490E" w14:paraId="4F7C0AAE" w14:textId="77777777" w:rsidTr="00241C99">
        <w:tc>
          <w:tcPr>
            <w:tcW w:w="529" w:type="dxa"/>
            <w:tcBorders>
              <w:top w:val="single" w:sz="4" w:space="0" w:color="auto"/>
              <w:left w:val="single" w:sz="4" w:space="0" w:color="auto"/>
              <w:bottom w:val="single" w:sz="4" w:space="0" w:color="auto"/>
              <w:right w:val="single" w:sz="4" w:space="0" w:color="auto"/>
            </w:tcBorders>
          </w:tcPr>
          <w:p w14:paraId="45456E3A" w14:textId="77777777" w:rsidR="00F7135A" w:rsidRPr="0009490E" w:rsidRDefault="00F7135A"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3A27A52" w14:textId="77777777" w:rsidR="00F7135A" w:rsidRPr="00F7135A" w:rsidRDefault="00F7135A" w:rsidP="00DD38A4">
            <w:pPr>
              <w:spacing w:line="240" w:lineRule="auto"/>
              <w:rPr>
                <w:snapToGrid w:val="0"/>
              </w:rPr>
            </w:pPr>
            <w:r w:rsidRPr="00F7135A">
              <w:rPr>
                <w:snapToGrid w:val="0"/>
              </w:rPr>
              <w:t xml:space="preserve">AMC2 ATCO.B.040 </w:t>
            </w:r>
            <w:proofErr w:type="spellStart"/>
            <w:r w:rsidRPr="00F7135A">
              <w:rPr>
                <w:snapToGrid w:val="0"/>
              </w:rPr>
              <w:t>Assessment</w:t>
            </w:r>
            <w:proofErr w:type="spellEnd"/>
            <w:r w:rsidRPr="00F7135A">
              <w:rPr>
                <w:snapToGrid w:val="0"/>
              </w:rPr>
              <w:t xml:space="preserve"> </w:t>
            </w:r>
            <w:proofErr w:type="spellStart"/>
            <w:r w:rsidRPr="00F7135A">
              <w:rPr>
                <w:snapToGrid w:val="0"/>
              </w:rPr>
              <w:t>of</w:t>
            </w:r>
            <w:proofErr w:type="spellEnd"/>
            <w:r w:rsidRPr="00F7135A">
              <w:rPr>
                <w:snapToGrid w:val="0"/>
              </w:rPr>
              <w:t xml:space="preserve"> </w:t>
            </w:r>
            <w:proofErr w:type="spellStart"/>
            <w:r w:rsidRPr="00F7135A">
              <w:rPr>
                <w:snapToGrid w:val="0"/>
              </w:rPr>
              <w:t>language</w:t>
            </w:r>
            <w:proofErr w:type="spellEnd"/>
            <w:r w:rsidRPr="00F7135A">
              <w:rPr>
                <w:snapToGrid w:val="0"/>
              </w:rPr>
              <w:t xml:space="preserve"> </w:t>
            </w:r>
            <w:proofErr w:type="spellStart"/>
            <w:r w:rsidRPr="00F7135A">
              <w:rPr>
                <w:snapToGrid w:val="0"/>
              </w:rPr>
              <w:t>proficiency</w:t>
            </w:r>
            <w:proofErr w:type="spellEnd"/>
          </w:p>
          <w:p w14:paraId="5B3B47B2" w14:textId="77777777" w:rsidR="00F7135A" w:rsidRPr="00F7135A" w:rsidRDefault="00F7135A" w:rsidP="00DD38A4">
            <w:pPr>
              <w:snapToGrid w:val="0"/>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0C3A6271" w14:textId="77777777" w:rsidR="00F7135A" w:rsidRPr="00F7135A" w:rsidRDefault="00F7135A" w:rsidP="00DD38A4">
            <w:pPr>
              <w:spacing w:line="240" w:lineRule="auto"/>
              <w:rPr>
                <w:snapToGrid w:val="0"/>
                <w:sz w:val="16"/>
                <w:szCs w:val="16"/>
              </w:rPr>
            </w:pPr>
            <w:r w:rsidRPr="00F7135A">
              <w:rPr>
                <w:snapToGrid w:val="0"/>
                <w:sz w:val="16"/>
                <w:szCs w:val="16"/>
              </w:rPr>
              <w:t>ASSESSMENT</w:t>
            </w:r>
          </w:p>
          <w:p w14:paraId="36DF364F" w14:textId="77777777" w:rsidR="00F7135A" w:rsidRPr="00F7135A" w:rsidRDefault="00F7135A" w:rsidP="00DD38A4">
            <w:pPr>
              <w:spacing w:line="240" w:lineRule="auto"/>
              <w:rPr>
                <w:snapToGrid w:val="0"/>
                <w:sz w:val="16"/>
                <w:szCs w:val="16"/>
              </w:rPr>
            </w:pPr>
            <w:r w:rsidRPr="00F7135A">
              <w:rPr>
                <w:snapToGrid w:val="0"/>
                <w:sz w:val="16"/>
                <w:szCs w:val="16"/>
              </w:rPr>
              <w:t xml:space="preserve">(a)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comprise</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following</w:t>
            </w:r>
            <w:proofErr w:type="spellEnd"/>
            <w:r w:rsidRPr="00F7135A">
              <w:rPr>
                <w:snapToGrid w:val="0"/>
                <w:sz w:val="16"/>
                <w:szCs w:val="16"/>
              </w:rPr>
              <w:t xml:space="preserve"> </w:t>
            </w:r>
            <w:proofErr w:type="spellStart"/>
            <w:r w:rsidRPr="00F7135A">
              <w:rPr>
                <w:snapToGrid w:val="0"/>
                <w:sz w:val="16"/>
                <w:szCs w:val="16"/>
              </w:rPr>
              <w:t>three</w:t>
            </w:r>
            <w:proofErr w:type="spellEnd"/>
            <w:r w:rsidRPr="00F7135A">
              <w:rPr>
                <w:snapToGrid w:val="0"/>
                <w:sz w:val="16"/>
                <w:szCs w:val="16"/>
              </w:rPr>
              <w:t xml:space="preserve"> </w:t>
            </w:r>
            <w:proofErr w:type="spellStart"/>
            <w:r w:rsidRPr="00F7135A">
              <w:rPr>
                <w:snapToGrid w:val="0"/>
                <w:sz w:val="16"/>
                <w:szCs w:val="16"/>
              </w:rPr>
              <w:t>elements</w:t>
            </w:r>
            <w:proofErr w:type="spellEnd"/>
            <w:r w:rsidRPr="00F7135A">
              <w:rPr>
                <w:snapToGrid w:val="0"/>
                <w:sz w:val="16"/>
                <w:szCs w:val="16"/>
              </w:rPr>
              <w:t>:</w:t>
            </w:r>
          </w:p>
          <w:p w14:paraId="2C334373" w14:textId="77777777" w:rsidR="00F7135A" w:rsidRPr="00F7135A" w:rsidRDefault="00F7135A" w:rsidP="00DD38A4">
            <w:pPr>
              <w:spacing w:line="240" w:lineRule="auto"/>
              <w:rPr>
                <w:snapToGrid w:val="0"/>
                <w:sz w:val="16"/>
                <w:szCs w:val="16"/>
              </w:rPr>
            </w:pPr>
            <w:r w:rsidRPr="00F7135A">
              <w:rPr>
                <w:snapToGrid w:val="0"/>
                <w:sz w:val="16"/>
                <w:szCs w:val="16"/>
              </w:rPr>
              <w:t xml:space="preserve">(1) </w:t>
            </w:r>
            <w:proofErr w:type="spellStart"/>
            <w:r w:rsidRPr="00F7135A">
              <w:rPr>
                <w:snapToGrid w:val="0"/>
                <w:sz w:val="16"/>
                <w:szCs w:val="16"/>
              </w:rPr>
              <w:t>listening</w:t>
            </w:r>
            <w:proofErr w:type="spellEnd"/>
            <w:r w:rsidRPr="00F7135A">
              <w:rPr>
                <w:snapToGrid w:val="0"/>
                <w:sz w:val="16"/>
                <w:szCs w:val="16"/>
              </w:rPr>
              <w:t xml:space="preserve"> —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comprehension</w:t>
            </w:r>
            <w:proofErr w:type="spellEnd"/>
            <w:r w:rsidRPr="00F7135A">
              <w:rPr>
                <w:snapToGrid w:val="0"/>
                <w:sz w:val="16"/>
                <w:szCs w:val="16"/>
              </w:rPr>
              <w:t>;</w:t>
            </w:r>
          </w:p>
          <w:p w14:paraId="45AF68F2" w14:textId="77777777" w:rsidR="00F7135A" w:rsidRPr="00F7135A" w:rsidRDefault="00F7135A" w:rsidP="00DD38A4">
            <w:pPr>
              <w:spacing w:line="240" w:lineRule="auto"/>
              <w:rPr>
                <w:snapToGrid w:val="0"/>
                <w:sz w:val="16"/>
                <w:szCs w:val="16"/>
              </w:rPr>
            </w:pPr>
            <w:r w:rsidRPr="00F7135A">
              <w:rPr>
                <w:snapToGrid w:val="0"/>
                <w:sz w:val="16"/>
                <w:szCs w:val="16"/>
              </w:rPr>
              <w:t xml:space="preserve">(2) </w:t>
            </w:r>
            <w:proofErr w:type="spellStart"/>
            <w:r w:rsidRPr="00F7135A">
              <w:rPr>
                <w:snapToGrid w:val="0"/>
                <w:sz w:val="16"/>
                <w:szCs w:val="16"/>
              </w:rPr>
              <w:t>speaking</w:t>
            </w:r>
            <w:proofErr w:type="spellEnd"/>
            <w:r w:rsidRPr="00F7135A">
              <w:rPr>
                <w:snapToGrid w:val="0"/>
                <w:sz w:val="16"/>
                <w:szCs w:val="16"/>
              </w:rPr>
              <w:t xml:space="preserve"> —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pronunciation</w:t>
            </w:r>
            <w:proofErr w:type="spellEnd"/>
            <w:r w:rsidRPr="00F7135A">
              <w:rPr>
                <w:snapToGrid w:val="0"/>
                <w:sz w:val="16"/>
                <w:szCs w:val="16"/>
              </w:rPr>
              <w:t xml:space="preserve">, </w:t>
            </w:r>
            <w:proofErr w:type="spellStart"/>
            <w:r w:rsidRPr="00F7135A">
              <w:rPr>
                <w:snapToGrid w:val="0"/>
                <w:sz w:val="16"/>
                <w:szCs w:val="16"/>
              </w:rPr>
              <w:t>fluency</w:t>
            </w:r>
            <w:proofErr w:type="spellEnd"/>
            <w:r w:rsidRPr="00F7135A">
              <w:rPr>
                <w:snapToGrid w:val="0"/>
                <w:sz w:val="16"/>
                <w:szCs w:val="16"/>
              </w:rPr>
              <w:t xml:space="preserve">, </w:t>
            </w:r>
            <w:proofErr w:type="spellStart"/>
            <w:r w:rsidRPr="00F7135A">
              <w:rPr>
                <w:snapToGrid w:val="0"/>
                <w:sz w:val="16"/>
                <w:szCs w:val="16"/>
              </w:rPr>
              <w:t>structure</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vocabulary</w:t>
            </w:r>
            <w:proofErr w:type="spellEnd"/>
            <w:r w:rsidRPr="00F7135A">
              <w:rPr>
                <w:snapToGrid w:val="0"/>
                <w:sz w:val="16"/>
                <w:szCs w:val="16"/>
              </w:rPr>
              <w:t>;</w:t>
            </w:r>
          </w:p>
          <w:p w14:paraId="7559E168" w14:textId="77777777" w:rsidR="00F7135A" w:rsidRPr="00F7135A" w:rsidRDefault="00F7135A" w:rsidP="00DD38A4">
            <w:pPr>
              <w:spacing w:line="240" w:lineRule="auto"/>
              <w:rPr>
                <w:snapToGrid w:val="0"/>
                <w:sz w:val="16"/>
                <w:szCs w:val="16"/>
              </w:rPr>
            </w:pPr>
            <w:r w:rsidRPr="00F7135A">
              <w:rPr>
                <w:snapToGrid w:val="0"/>
                <w:sz w:val="16"/>
                <w:szCs w:val="16"/>
              </w:rPr>
              <w:t xml:space="preserve">(3) </w:t>
            </w:r>
            <w:proofErr w:type="spellStart"/>
            <w:r w:rsidRPr="00F7135A">
              <w:rPr>
                <w:snapToGrid w:val="0"/>
                <w:sz w:val="16"/>
                <w:szCs w:val="16"/>
              </w:rPr>
              <w:t>interaction</w:t>
            </w:r>
            <w:proofErr w:type="spellEnd"/>
            <w:r w:rsidRPr="00F7135A">
              <w:rPr>
                <w:snapToGrid w:val="0"/>
                <w:sz w:val="16"/>
                <w:szCs w:val="16"/>
              </w:rPr>
              <w:t>.</w:t>
            </w:r>
          </w:p>
          <w:p w14:paraId="1429364A" w14:textId="77777777" w:rsidR="00F7135A" w:rsidRPr="00F7135A" w:rsidRDefault="00F7135A" w:rsidP="00DD38A4">
            <w:pPr>
              <w:spacing w:line="240" w:lineRule="auto"/>
              <w:rPr>
                <w:snapToGrid w:val="0"/>
                <w:sz w:val="16"/>
                <w:szCs w:val="16"/>
              </w:rPr>
            </w:pPr>
            <w:r w:rsidRPr="00F7135A">
              <w:rPr>
                <w:snapToGrid w:val="0"/>
                <w:sz w:val="16"/>
                <w:szCs w:val="16"/>
              </w:rPr>
              <w:t xml:space="preserve">(b)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switch</w:t>
            </w:r>
            <w:proofErr w:type="spellEnd"/>
            <w:r w:rsidRPr="00F7135A">
              <w:rPr>
                <w:snapToGrid w:val="0"/>
                <w:sz w:val="16"/>
                <w:szCs w:val="16"/>
              </w:rPr>
              <w:t xml:space="preserve"> </w:t>
            </w:r>
            <w:proofErr w:type="spellStart"/>
            <w:r w:rsidRPr="00F7135A">
              <w:rPr>
                <w:snapToGrid w:val="0"/>
                <w:sz w:val="16"/>
                <w:szCs w:val="16"/>
              </w:rPr>
              <w:t>between</w:t>
            </w:r>
            <w:proofErr w:type="spellEnd"/>
            <w:r w:rsidRPr="00F7135A">
              <w:rPr>
                <w:snapToGrid w:val="0"/>
                <w:sz w:val="16"/>
                <w:szCs w:val="16"/>
              </w:rPr>
              <w:t xml:space="preserve"> </w:t>
            </w:r>
            <w:proofErr w:type="spellStart"/>
            <w:r w:rsidRPr="00F7135A">
              <w:rPr>
                <w:snapToGrid w:val="0"/>
                <w:sz w:val="16"/>
                <w:szCs w:val="16"/>
              </w:rPr>
              <w:t>phraseology</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plain</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assessed</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listening</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speaking</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w:t>
            </w:r>
          </w:p>
          <w:p w14:paraId="0C1470C1" w14:textId="77777777" w:rsidR="00F7135A" w:rsidRPr="00F7135A" w:rsidRDefault="00F7135A" w:rsidP="00DD38A4">
            <w:pPr>
              <w:spacing w:line="240" w:lineRule="auto"/>
              <w:rPr>
                <w:snapToGrid w:val="0"/>
                <w:sz w:val="16"/>
                <w:szCs w:val="16"/>
              </w:rPr>
            </w:pPr>
            <w:r w:rsidRPr="00F7135A">
              <w:rPr>
                <w:snapToGrid w:val="0"/>
                <w:sz w:val="16"/>
                <w:szCs w:val="16"/>
              </w:rPr>
              <w:t xml:space="preserve">(c) </w:t>
            </w:r>
            <w:proofErr w:type="spellStart"/>
            <w:r w:rsidRPr="00F7135A">
              <w:rPr>
                <w:snapToGrid w:val="0"/>
                <w:sz w:val="16"/>
                <w:szCs w:val="16"/>
              </w:rPr>
              <w:t>When</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is</w:t>
            </w:r>
            <w:proofErr w:type="spellEnd"/>
            <w:r w:rsidRPr="00F7135A">
              <w:rPr>
                <w:snapToGrid w:val="0"/>
                <w:sz w:val="16"/>
                <w:szCs w:val="16"/>
              </w:rPr>
              <w:t xml:space="preserve"> </w:t>
            </w:r>
            <w:proofErr w:type="spellStart"/>
            <w:r w:rsidRPr="00F7135A">
              <w:rPr>
                <w:snapToGrid w:val="0"/>
                <w:sz w:val="16"/>
                <w:szCs w:val="16"/>
              </w:rPr>
              <w:t>not</w:t>
            </w:r>
            <w:proofErr w:type="spellEnd"/>
            <w:r w:rsidRPr="00F7135A">
              <w:rPr>
                <w:snapToGrid w:val="0"/>
                <w:sz w:val="16"/>
                <w:szCs w:val="16"/>
              </w:rPr>
              <w:t xml:space="preserve"> </w:t>
            </w:r>
            <w:proofErr w:type="spellStart"/>
            <w:r w:rsidRPr="00F7135A">
              <w:rPr>
                <w:snapToGrid w:val="0"/>
                <w:sz w:val="16"/>
                <w:szCs w:val="16"/>
              </w:rPr>
              <w:t>conducted</w:t>
            </w:r>
            <w:proofErr w:type="spellEnd"/>
            <w:r w:rsidRPr="00F7135A">
              <w:rPr>
                <w:snapToGrid w:val="0"/>
                <w:sz w:val="16"/>
                <w:szCs w:val="16"/>
              </w:rPr>
              <w:t xml:space="preserve"> </w:t>
            </w:r>
            <w:proofErr w:type="spellStart"/>
            <w:r w:rsidRPr="00F7135A">
              <w:rPr>
                <w:snapToGrid w:val="0"/>
                <w:sz w:val="16"/>
                <w:szCs w:val="16"/>
              </w:rPr>
              <w:t>in</w:t>
            </w:r>
            <w:proofErr w:type="spellEnd"/>
            <w:r w:rsidRPr="00F7135A">
              <w:rPr>
                <w:snapToGrid w:val="0"/>
                <w:sz w:val="16"/>
                <w:szCs w:val="16"/>
              </w:rPr>
              <w:t xml:space="preserve"> a </w:t>
            </w:r>
            <w:proofErr w:type="spellStart"/>
            <w:r w:rsidRPr="00F7135A">
              <w:rPr>
                <w:snapToGrid w:val="0"/>
                <w:sz w:val="16"/>
                <w:szCs w:val="16"/>
              </w:rPr>
              <w:t>face-to-face</w:t>
            </w:r>
            <w:proofErr w:type="spellEnd"/>
            <w:r w:rsidRPr="00F7135A">
              <w:rPr>
                <w:snapToGrid w:val="0"/>
                <w:sz w:val="16"/>
                <w:szCs w:val="16"/>
              </w:rPr>
              <w:t xml:space="preserve"> </w:t>
            </w:r>
            <w:proofErr w:type="spellStart"/>
            <w:r w:rsidRPr="00F7135A">
              <w:rPr>
                <w:snapToGrid w:val="0"/>
                <w:sz w:val="16"/>
                <w:szCs w:val="16"/>
              </w:rPr>
              <w:t>situation</w:t>
            </w:r>
            <w:proofErr w:type="spellEnd"/>
            <w:r w:rsidRPr="00F7135A">
              <w:rPr>
                <w:snapToGrid w:val="0"/>
                <w:sz w:val="16"/>
                <w:szCs w:val="16"/>
              </w:rPr>
              <w:t xml:space="preserve">, </w:t>
            </w:r>
            <w:proofErr w:type="spellStart"/>
            <w:r w:rsidRPr="00F7135A">
              <w:rPr>
                <w:snapToGrid w:val="0"/>
                <w:sz w:val="16"/>
                <w:szCs w:val="16"/>
              </w:rPr>
              <w:t>it</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use</w:t>
            </w:r>
            <w:proofErr w:type="spellEnd"/>
            <w:r w:rsidRPr="00F7135A">
              <w:rPr>
                <w:snapToGrid w:val="0"/>
                <w:sz w:val="16"/>
                <w:szCs w:val="16"/>
              </w:rPr>
              <w:t xml:space="preserve"> </w:t>
            </w:r>
            <w:proofErr w:type="spellStart"/>
            <w:r w:rsidRPr="00F7135A">
              <w:rPr>
                <w:snapToGrid w:val="0"/>
                <w:sz w:val="16"/>
                <w:szCs w:val="16"/>
              </w:rPr>
              <w:t>appropriate</w:t>
            </w:r>
            <w:proofErr w:type="spellEnd"/>
            <w:r w:rsidRPr="00F7135A">
              <w:rPr>
                <w:snapToGrid w:val="0"/>
                <w:sz w:val="16"/>
                <w:szCs w:val="16"/>
              </w:rPr>
              <w:t xml:space="preserve"> </w:t>
            </w:r>
            <w:proofErr w:type="spellStart"/>
            <w:r w:rsidRPr="00F7135A">
              <w:rPr>
                <w:snapToGrid w:val="0"/>
                <w:sz w:val="16"/>
                <w:szCs w:val="16"/>
              </w:rPr>
              <w:t>technologies</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applicant’s</w:t>
            </w:r>
            <w:proofErr w:type="spellEnd"/>
            <w:r w:rsidRPr="00F7135A">
              <w:rPr>
                <w:snapToGrid w:val="0"/>
                <w:sz w:val="16"/>
                <w:szCs w:val="16"/>
              </w:rPr>
              <w:t xml:space="preserve"> </w:t>
            </w:r>
            <w:proofErr w:type="spellStart"/>
            <w:r w:rsidRPr="00F7135A">
              <w:rPr>
                <w:snapToGrid w:val="0"/>
                <w:sz w:val="16"/>
                <w:szCs w:val="16"/>
              </w:rPr>
              <w:t>abilities</w:t>
            </w:r>
            <w:proofErr w:type="spellEnd"/>
            <w:r w:rsidRPr="00F7135A">
              <w:rPr>
                <w:snapToGrid w:val="0"/>
                <w:sz w:val="16"/>
                <w:szCs w:val="16"/>
              </w:rPr>
              <w:t xml:space="preserve"> </w:t>
            </w:r>
            <w:proofErr w:type="spellStart"/>
            <w:r w:rsidRPr="00F7135A">
              <w:rPr>
                <w:snapToGrid w:val="0"/>
                <w:sz w:val="16"/>
                <w:szCs w:val="16"/>
              </w:rPr>
              <w:t>in</w:t>
            </w:r>
            <w:proofErr w:type="spellEnd"/>
            <w:r w:rsidRPr="00F7135A">
              <w:rPr>
                <w:snapToGrid w:val="0"/>
                <w:sz w:val="16"/>
                <w:szCs w:val="16"/>
              </w:rPr>
              <w:t xml:space="preserve"> </w:t>
            </w:r>
            <w:proofErr w:type="spellStart"/>
            <w:r w:rsidRPr="00F7135A">
              <w:rPr>
                <w:snapToGrid w:val="0"/>
                <w:sz w:val="16"/>
                <w:szCs w:val="16"/>
              </w:rPr>
              <w:t>listening</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speaking</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enabling</w:t>
            </w:r>
            <w:proofErr w:type="spellEnd"/>
            <w:r w:rsidRPr="00F7135A">
              <w:rPr>
                <w:snapToGrid w:val="0"/>
                <w:sz w:val="16"/>
                <w:szCs w:val="16"/>
              </w:rPr>
              <w:t xml:space="preserve"> </w:t>
            </w:r>
            <w:proofErr w:type="spellStart"/>
            <w:r w:rsidRPr="00F7135A">
              <w:rPr>
                <w:snapToGrid w:val="0"/>
                <w:sz w:val="16"/>
                <w:szCs w:val="16"/>
              </w:rPr>
              <w:t>interactions</w:t>
            </w:r>
            <w:proofErr w:type="spellEnd"/>
            <w:r w:rsidRPr="00F7135A">
              <w:rPr>
                <w:snapToGrid w:val="0"/>
                <w:sz w:val="16"/>
                <w:szCs w:val="16"/>
              </w:rPr>
              <w:t>.</w:t>
            </w:r>
          </w:p>
          <w:p w14:paraId="0736549D" w14:textId="77777777" w:rsidR="00F7135A" w:rsidRPr="00F7135A" w:rsidRDefault="00F7135A" w:rsidP="00DD38A4">
            <w:pPr>
              <w:spacing w:line="240" w:lineRule="auto"/>
              <w:rPr>
                <w:snapToGrid w:val="0"/>
                <w:sz w:val="16"/>
                <w:szCs w:val="16"/>
              </w:rPr>
            </w:pPr>
            <w:r w:rsidRPr="00F7135A">
              <w:rPr>
                <w:snapToGrid w:val="0"/>
                <w:sz w:val="16"/>
                <w:szCs w:val="16"/>
              </w:rPr>
              <w:t xml:space="preserve">(d) </w:t>
            </w:r>
            <w:proofErr w:type="spellStart"/>
            <w:r w:rsidRPr="00F7135A">
              <w:rPr>
                <w:snapToGrid w:val="0"/>
                <w:sz w:val="16"/>
                <w:szCs w:val="16"/>
              </w:rPr>
              <w:t>In</w:t>
            </w:r>
            <w:proofErr w:type="spellEnd"/>
            <w:r w:rsidRPr="00F7135A">
              <w:rPr>
                <w:snapToGrid w:val="0"/>
                <w:sz w:val="16"/>
                <w:szCs w:val="16"/>
              </w:rPr>
              <w:t xml:space="preserve"> </w:t>
            </w:r>
            <w:proofErr w:type="spellStart"/>
            <w:r w:rsidRPr="00F7135A">
              <w:rPr>
                <w:snapToGrid w:val="0"/>
                <w:sz w:val="16"/>
                <w:szCs w:val="16"/>
              </w:rPr>
              <w:t>case</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revalidation</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endorsement</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may</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conducted</w:t>
            </w:r>
            <w:proofErr w:type="spellEnd"/>
            <w:r w:rsidRPr="00F7135A">
              <w:rPr>
                <w:snapToGrid w:val="0"/>
                <w:sz w:val="16"/>
                <w:szCs w:val="16"/>
              </w:rPr>
              <w:t xml:space="preserve"> </w:t>
            </w:r>
            <w:proofErr w:type="spellStart"/>
            <w:r w:rsidRPr="00F7135A">
              <w:rPr>
                <w:snapToGrid w:val="0"/>
                <w:sz w:val="16"/>
                <w:szCs w:val="16"/>
              </w:rPr>
              <w:t>during</w:t>
            </w:r>
            <w:proofErr w:type="spellEnd"/>
            <w:r w:rsidRPr="00F7135A">
              <w:rPr>
                <w:snapToGrid w:val="0"/>
                <w:sz w:val="16"/>
                <w:szCs w:val="16"/>
              </w:rPr>
              <w:t xml:space="preserve"> </w:t>
            </w:r>
            <w:proofErr w:type="spellStart"/>
            <w:r w:rsidRPr="00F7135A">
              <w:rPr>
                <w:snapToGrid w:val="0"/>
                <w:sz w:val="16"/>
                <w:szCs w:val="16"/>
              </w:rPr>
              <w:t>training</w:t>
            </w:r>
            <w:proofErr w:type="spellEnd"/>
            <w:r w:rsidRPr="00F7135A">
              <w:rPr>
                <w:snapToGrid w:val="0"/>
                <w:sz w:val="16"/>
                <w:szCs w:val="16"/>
              </w:rPr>
              <w:t xml:space="preserve"> </w:t>
            </w:r>
            <w:proofErr w:type="spellStart"/>
            <w:r w:rsidRPr="00F7135A">
              <w:rPr>
                <w:snapToGrid w:val="0"/>
                <w:sz w:val="16"/>
                <w:szCs w:val="16"/>
              </w:rPr>
              <w:t>activities</w:t>
            </w:r>
            <w:proofErr w:type="spellEnd"/>
            <w:r w:rsidRPr="00F7135A">
              <w:rPr>
                <w:snapToGrid w:val="0"/>
                <w:sz w:val="16"/>
                <w:szCs w:val="16"/>
              </w:rPr>
              <w:t xml:space="preserve"> </w:t>
            </w:r>
            <w:proofErr w:type="spellStart"/>
            <w:r w:rsidRPr="00F7135A">
              <w:rPr>
                <w:snapToGrid w:val="0"/>
                <w:sz w:val="16"/>
                <w:szCs w:val="16"/>
              </w:rPr>
              <w:t>or</w:t>
            </w:r>
            <w:proofErr w:type="spellEnd"/>
            <w:r w:rsidRPr="00F7135A">
              <w:rPr>
                <w:snapToGrid w:val="0"/>
                <w:sz w:val="16"/>
                <w:szCs w:val="16"/>
              </w:rPr>
              <w:t xml:space="preserve"> </w:t>
            </w:r>
            <w:proofErr w:type="spellStart"/>
            <w:r w:rsidRPr="00F7135A">
              <w:rPr>
                <w:snapToGrid w:val="0"/>
                <w:sz w:val="16"/>
                <w:szCs w:val="16"/>
              </w:rPr>
              <w:t>on</w:t>
            </w:r>
            <w:proofErr w:type="spellEnd"/>
            <w:r w:rsidRPr="00F7135A">
              <w:rPr>
                <w:snapToGrid w:val="0"/>
                <w:sz w:val="16"/>
                <w:szCs w:val="16"/>
              </w:rPr>
              <w:t xml:space="preserve"> </w:t>
            </w:r>
            <w:proofErr w:type="spellStart"/>
            <w:r w:rsidRPr="00F7135A">
              <w:rPr>
                <w:snapToGrid w:val="0"/>
                <w:sz w:val="16"/>
                <w:szCs w:val="16"/>
              </w:rPr>
              <w:t>operational</w:t>
            </w:r>
            <w:proofErr w:type="spellEnd"/>
            <w:r w:rsidRPr="00F7135A">
              <w:rPr>
                <w:snapToGrid w:val="0"/>
                <w:sz w:val="16"/>
                <w:szCs w:val="16"/>
              </w:rPr>
              <w:t xml:space="preserve"> </w:t>
            </w:r>
            <w:proofErr w:type="spellStart"/>
            <w:r w:rsidRPr="00F7135A">
              <w:rPr>
                <w:snapToGrid w:val="0"/>
                <w:sz w:val="16"/>
                <w:szCs w:val="16"/>
              </w:rPr>
              <w:t>position</w:t>
            </w:r>
            <w:proofErr w:type="spellEnd"/>
            <w:r w:rsidRPr="00F7135A">
              <w:rPr>
                <w:snapToGrid w:val="0"/>
                <w:sz w:val="16"/>
                <w:szCs w:val="16"/>
              </w:rPr>
              <w:t xml:space="preserve">, </w:t>
            </w:r>
            <w:proofErr w:type="spellStart"/>
            <w:r w:rsidRPr="00F7135A">
              <w:rPr>
                <w:snapToGrid w:val="0"/>
                <w:sz w:val="16"/>
                <w:szCs w:val="16"/>
              </w:rPr>
              <w:t>with</w:t>
            </w:r>
            <w:proofErr w:type="spellEnd"/>
            <w:r w:rsidRPr="00F7135A">
              <w:rPr>
                <w:snapToGrid w:val="0"/>
                <w:sz w:val="16"/>
                <w:szCs w:val="16"/>
              </w:rPr>
              <w:t xml:space="preserve"> </w:t>
            </w:r>
            <w:proofErr w:type="spellStart"/>
            <w:r w:rsidRPr="00F7135A">
              <w:rPr>
                <w:snapToGrid w:val="0"/>
                <w:sz w:val="16"/>
                <w:szCs w:val="16"/>
              </w:rPr>
              <w:t>prior</w:t>
            </w:r>
            <w:proofErr w:type="spellEnd"/>
            <w:r w:rsidRPr="00F7135A">
              <w:rPr>
                <w:snapToGrid w:val="0"/>
                <w:sz w:val="16"/>
                <w:szCs w:val="16"/>
              </w:rPr>
              <w:t xml:space="preserve"> </w:t>
            </w:r>
            <w:proofErr w:type="spellStart"/>
            <w:r w:rsidRPr="00F7135A">
              <w:rPr>
                <w:snapToGrid w:val="0"/>
                <w:sz w:val="16"/>
                <w:szCs w:val="16"/>
              </w:rPr>
              <w:t>notification</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air</w:t>
            </w:r>
            <w:proofErr w:type="spellEnd"/>
            <w:r w:rsidRPr="00F7135A">
              <w:rPr>
                <w:snapToGrid w:val="0"/>
                <w:sz w:val="16"/>
                <w:szCs w:val="16"/>
              </w:rPr>
              <w:t xml:space="preserve"> </w:t>
            </w:r>
            <w:proofErr w:type="spellStart"/>
            <w:r w:rsidRPr="00F7135A">
              <w:rPr>
                <w:snapToGrid w:val="0"/>
                <w:sz w:val="16"/>
                <w:szCs w:val="16"/>
              </w:rPr>
              <w:t>traffic</w:t>
            </w:r>
            <w:proofErr w:type="spellEnd"/>
            <w:r w:rsidRPr="00F7135A">
              <w:rPr>
                <w:snapToGrid w:val="0"/>
                <w:sz w:val="16"/>
                <w:szCs w:val="16"/>
              </w:rPr>
              <w:t xml:space="preserve"> </w:t>
            </w:r>
            <w:proofErr w:type="spellStart"/>
            <w:r w:rsidRPr="00F7135A">
              <w:rPr>
                <w:snapToGrid w:val="0"/>
                <w:sz w:val="16"/>
                <w:szCs w:val="16"/>
              </w:rPr>
              <w:t>controller</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assessed</w:t>
            </w:r>
            <w:proofErr w:type="spellEnd"/>
            <w:r w:rsidRPr="00F7135A">
              <w:rPr>
                <w:snapToGrid w:val="0"/>
                <w:sz w:val="16"/>
                <w:szCs w:val="16"/>
              </w:rPr>
              <w:t>.</w:t>
            </w:r>
          </w:p>
          <w:p w14:paraId="4A58BCDD" w14:textId="77777777" w:rsidR="00F7135A" w:rsidRPr="00F7135A" w:rsidRDefault="00F7135A" w:rsidP="00DD38A4">
            <w:pPr>
              <w:spacing w:line="240" w:lineRule="auto"/>
              <w:rPr>
                <w:snapToGrid w:val="0"/>
                <w:sz w:val="16"/>
                <w:szCs w:val="16"/>
              </w:rPr>
            </w:pPr>
            <w:r w:rsidRPr="00F7135A">
              <w:rPr>
                <w:snapToGrid w:val="0"/>
                <w:sz w:val="16"/>
                <w:szCs w:val="16"/>
              </w:rPr>
              <w:t xml:space="preserve">(e) </w:t>
            </w:r>
            <w:proofErr w:type="spellStart"/>
            <w:r w:rsidRPr="00F7135A">
              <w:rPr>
                <w:snapToGrid w:val="0"/>
                <w:sz w:val="16"/>
                <w:szCs w:val="16"/>
              </w:rPr>
              <w:t>Irrespective</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way</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is</w:t>
            </w:r>
            <w:proofErr w:type="spellEnd"/>
            <w:r w:rsidRPr="00F7135A">
              <w:rPr>
                <w:snapToGrid w:val="0"/>
                <w:sz w:val="16"/>
                <w:szCs w:val="16"/>
              </w:rPr>
              <w:t xml:space="preserve"> </w:t>
            </w:r>
            <w:proofErr w:type="spellStart"/>
            <w:r w:rsidRPr="00F7135A">
              <w:rPr>
                <w:snapToGrid w:val="0"/>
                <w:sz w:val="16"/>
                <w:szCs w:val="16"/>
              </w:rPr>
              <w:t>organised</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requirements</w:t>
            </w:r>
            <w:proofErr w:type="spellEnd"/>
            <w:r w:rsidRPr="00F7135A">
              <w:rPr>
                <w:snapToGrid w:val="0"/>
                <w:sz w:val="16"/>
                <w:szCs w:val="16"/>
              </w:rPr>
              <w:t xml:space="preserve"> </w:t>
            </w:r>
            <w:proofErr w:type="spellStart"/>
            <w:r w:rsidRPr="00F7135A">
              <w:rPr>
                <w:snapToGrid w:val="0"/>
                <w:sz w:val="16"/>
                <w:szCs w:val="16"/>
              </w:rPr>
              <w:t>listed</w:t>
            </w:r>
            <w:proofErr w:type="spellEnd"/>
            <w:r w:rsidRPr="00F7135A">
              <w:rPr>
                <w:snapToGrid w:val="0"/>
                <w:sz w:val="16"/>
                <w:szCs w:val="16"/>
              </w:rPr>
              <w:t xml:space="preserve"> </w:t>
            </w:r>
            <w:proofErr w:type="spellStart"/>
            <w:r w:rsidRPr="00F7135A">
              <w:rPr>
                <w:snapToGrid w:val="0"/>
                <w:sz w:val="16"/>
                <w:szCs w:val="16"/>
              </w:rPr>
              <w:t>in</w:t>
            </w:r>
            <w:proofErr w:type="spellEnd"/>
            <w:r w:rsidRPr="00F7135A">
              <w:rPr>
                <w:snapToGrid w:val="0"/>
                <w:sz w:val="16"/>
                <w:szCs w:val="16"/>
              </w:rPr>
              <w:t xml:space="preserve"> (a) </w:t>
            </w:r>
            <w:proofErr w:type="spellStart"/>
            <w:r w:rsidRPr="00F7135A">
              <w:rPr>
                <w:snapToGrid w:val="0"/>
                <w:sz w:val="16"/>
                <w:szCs w:val="16"/>
              </w:rPr>
              <w:t>and</w:t>
            </w:r>
            <w:proofErr w:type="spellEnd"/>
            <w:r w:rsidRPr="00F7135A">
              <w:rPr>
                <w:snapToGrid w:val="0"/>
                <w:sz w:val="16"/>
                <w:szCs w:val="16"/>
              </w:rPr>
              <w:t xml:space="preserve"> (b) </w:t>
            </w:r>
            <w:proofErr w:type="spellStart"/>
            <w:r w:rsidRPr="00F7135A">
              <w:rPr>
                <w:snapToGrid w:val="0"/>
                <w:sz w:val="16"/>
                <w:szCs w:val="16"/>
              </w:rPr>
              <w:t>as</w:t>
            </w:r>
            <w:proofErr w:type="spellEnd"/>
            <w:r w:rsidRPr="00F7135A">
              <w:rPr>
                <w:snapToGrid w:val="0"/>
                <w:sz w:val="16"/>
                <w:szCs w:val="16"/>
              </w:rPr>
              <w:t xml:space="preserve"> </w:t>
            </w:r>
            <w:proofErr w:type="spellStart"/>
            <w:r w:rsidRPr="00F7135A">
              <w:rPr>
                <w:snapToGrid w:val="0"/>
                <w:sz w:val="16"/>
                <w:szCs w:val="16"/>
              </w:rPr>
              <w:t>well</w:t>
            </w:r>
            <w:proofErr w:type="spellEnd"/>
            <w:r w:rsidRPr="00F7135A">
              <w:rPr>
                <w:snapToGrid w:val="0"/>
                <w:sz w:val="16"/>
                <w:szCs w:val="16"/>
              </w:rPr>
              <w:t xml:space="preserve"> </w:t>
            </w:r>
            <w:proofErr w:type="spellStart"/>
            <w:r w:rsidRPr="00F7135A">
              <w:rPr>
                <w:snapToGrid w:val="0"/>
                <w:sz w:val="16"/>
                <w:szCs w:val="16"/>
              </w:rPr>
              <w:t>as</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relevant</w:t>
            </w:r>
            <w:proofErr w:type="spellEnd"/>
            <w:r w:rsidRPr="00F7135A">
              <w:rPr>
                <w:snapToGrid w:val="0"/>
                <w:sz w:val="16"/>
                <w:szCs w:val="16"/>
              </w:rPr>
              <w:t xml:space="preserve"> </w:t>
            </w:r>
            <w:proofErr w:type="spellStart"/>
            <w:r w:rsidRPr="00F7135A">
              <w:rPr>
                <w:snapToGrid w:val="0"/>
                <w:sz w:val="16"/>
                <w:szCs w:val="16"/>
              </w:rPr>
              <w:t>provisions</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assessors</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met</w:t>
            </w:r>
            <w:proofErr w:type="spellEnd"/>
            <w:r w:rsidRPr="00F7135A">
              <w:rPr>
                <w:snapToGrid w:val="0"/>
                <w:sz w:val="16"/>
                <w:szCs w:val="16"/>
              </w:rPr>
              <w:t>.</w:t>
            </w:r>
          </w:p>
        </w:tc>
        <w:tc>
          <w:tcPr>
            <w:tcW w:w="1775" w:type="dxa"/>
            <w:tcBorders>
              <w:top w:val="single" w:sz="4" w:space="0" w:color="auto"/>
              <w:left w:val="single" w:sz="4" w:space="0" w:color="auto"/>
              <w:bottom w:val="single" w:sz="4" w:space="0" w:color="auto"/>
              <w:right w:val="single" w:sz="4" w:space="0" w:color="auto"/>
            </w:tcBorders>
          </w:tcPr>
          <w:p w14:paraId="49523C1B" w14:textId="77777777" w:rsidR="00F7135A" w:rsidRPr="0009490E" w:rsidRDefault="00F7135A"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2D8BF22" w14:textId="77777777" w:rsidR="00F7135A" w:rsidRPr="0009490E" w:rsidRDefault="00F7135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02967B4" w14:textId="77777777" w:rsidR="00F7135A" w:rsidRPr="0009490E" w:rsidRDefault="00F7135A" w:rsidP="00DD38A4">
            <w:pPr>
              <w:snapToGrid w:val="0"/>
              <w:spacing w:line="240" w:lineRule="auto"/>
              <w:rPr>
                <w:snapToGrid w:val="0"/>
                <w:sz w:val="16"/>
                <w:szCs w:val="16"/>
              </w:rPr>
            </w:pPr>
          </w:p>
        </w:tc>
      </w:tr>
      <w:tr w:rsidR="00F7135A" w:rsidRPr="0009490E" w14:paraId="099353E1" w14:textId="77777777" w:rsidTr="00241C99">
        <w:tc>
          <w:tcPr>
            <w:tcW w:w="529" w:type="dxa"/>
            <w:tcBorders>
              <w:top w:val="single" w:sz="4" w:space="0" w:color="auto"/>
              <w:left w:val="single" w:sz="4" w:space="0" w:color="auto"/>
              <w:bottom w:val="single" w:sz="4" w:space="0" w:color="auto"/>
              <w:right w:val="single" w:sz="4" w:space="0" w:color="auto"/>
            </w:tcBorders>
          </w:tcPr>
          <w:p w14:paraId="64B28815" w14:textId="77777777" w:rsidR="00F7135A" w:rsidRPr="0009490E" w:rsidRDefault="00F7135A"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01B71CF" w14:textId="77777777" w:rsidR="00F7135A" w:rsidRPr="00F7135A" w:rsidRDefault="00F7135A" w:rsidP="00DD38A4">
            <w:pPr>
              <w:spacing w:line="240" w:lineRule="auto"/>
              <w:rPr>
                <w:snapToGrid w:val="0"/>
              </w:rPr>
            </w:pPr>
            <w:r w:rsidRPr="00F7135A">
              <w:rPr>
                <w:snapToGrid w:val="0"/>
              </w:rPr>
              <w:t xml:space="preserve">AMC3 ATCO.B.040 </w:t>
            </w:r>
            <w:proofErr w:type="spellStart"/>
            <w:r w:rsidRPr="00F7135A">
              <w:rPr>
                <w:snapToGrid w:val="0"/>
              </w:rPr>
              <w:t>Assessment</w:t>
            </w:r>
            <w:proofErr w:type="spellEnd"/>
            <w:r w:rsidRPr="00F7135A">
              <w:rPr>
                <w:snapToGrid w:val="0"/>
              </w:rPr>
              <w:t xml:space="preserve"> </w:t>
            </w:r>
            <w:proofErr w:type="spellStart"/>
            <w:r w:rsidRPr="00F7135A">
              <w:rPr>
                <w:snapToGrid w:val="0"/>
              </w:rPr>
              <w:t>of</w:t>
            </w:r>
            <w:proofErr w:type="spellEnd"/>
            <w:r w:rsidRPr="00F7135A">
              <w:rPr>
                <w:snapToGrid w:val="0"/>
              </w:rPr>
              <w:t xml:space="preserve"> </w:t>
            </w:r>
            <w:proofErr w:type="spellStart"/>
            <w:r w:rsidRPr="00F7135A">
              <w:rPr>
                <w:snapToGrid w:val="0"/>
              </w:rPr>
              <w:t>language</w:t>
            </w:r>
            <w:proofErr w:type="spellEnd"/>
            <w:r w:rsidRPr="00F7135A">
              <w:rPr>
                <w:snapToGrid w:val="0"/>
              </w:rPr>
              <w:t xml:space="preserve"> </w:t>
            </w:r>
            <w:proofErr w:type="spellStart"/>
            <w:r w:rsidRPr="00F7135A">
              <w:rPr>
                <w:snapToGrid w:val="0"/>
              </w:rPr>
              <w:t>proficiency</w:t>
            </w:r>
            <w:proofErr w:type="spellEnd"/>
          </w:p>
          <w:p w14:paraId="27E9E66C" w14:textId="77777777" w:rsidR="00F7135A" w:rsidRPr="00F7135A" w:rsidRDefault="00F7135A" w:rsidP="00DD38A4">
            <w:pPr>
              <w:snapToGrid w:val="0"/>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53397701" w14:textId="77777777" w:rsidR="00F7135A" w:rsidRPr="00F7135A" w:rsidRDefault="00F7135A" w:rsidP="00DD38A4">
            <w:pPr>
              <w:spacing w:line="240" w:lineRule="auto"/>
              <w:rPr>
                <w:snapToGrid w:val="0"/>
                <w:sz w:val="16"/>
                <w:szCs w:val="16"/>
              </w:rPr>
            </w:pPr>
            <w:r w:rsidRPr="00F7135A">
              <w:rPr>
                <w:snapToGrid w:val="0"/>
                <w:sz w:val="16"/>
                <w:szCs w:val="16"/>
              </w:rPr>
              <w:t>LANGUAGE PROFICIENCY ASSESSORS</w:t>
            </w:r>
          </w:p>
          <w:p w14:paraId="5E973CED" w14:textId="77777777" w:rsidR="00F7135A" w:rsidRPr="00F7135A" w:rsidRDefault="00F7135A" w:rsidP="00DD38A4">
            <w:pPr>
              <w:spacing w:line="240" w:lineRule="auto"/>
              <w:rPr>
                <w:snapToGrid w:val="0"/>
                <w:sz w:val="16"/>
                <w:szCs w:val="16"/>
              </w:rPr>
            </w:pPr>
            <w:r w:rsidRPr="00F7135A">
              <w:rPr>
                <w:snapToGrid w:val="0"/>
                <w:sz w:val="16"/>
                <w:szCs w:val="16"/>
              </w:rPr>
              <w:t xml:space="preserve">(a) </w:t>
            </w:r>
            <w:proofErr w:type="spellStart"/>
            <w:r w:rsidRPr="00F7135A">
              <w:rPr>
                <w:snapToGrid w:val="0"/>
                <w:sz w:val="16"/>
                <w:szCs w:val="16"/>
              </w:rPr>
              <w:t>Persons</w:t>
            </w:r>
            <w:proofErr w:type="spellEnd"/>
            <w:r w:rsidRPr="00F7135A">
              <w:rPr>
                <w:snapToGrid w:val="0"/>
                <w:sz w:val="16"/>
                <w:szCs w:val="16"/>
              </w:rPr>
              <w:t xml:space="preserve"> </w:t>
            </w:r>
            <w:proofErr w:type="spellStart"/>
            <w:r w:rsidRPr="00F7135A">
              <w:rPr>
                <w:snapToGrid w:val="0"/>
                <w:sz w:val="16"/>
                <w:szCs w:val="16"/>
              </w:rPr>
              <w:t>responsible</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suitably</w:t>
            </w:r>
            <w:proofErr w:type="spellEnd"/>
            <w:r w:rsidRPr="00F7135A">
              <w:rPr>
                <w:snapToGrid w:val="0"/>
                <w:sz w:val="16"/>
                <w:szCs w:val="16"/>
              </w:rPr>
              <w:t xml:space="preserve"> </w:t>
            </w:r>
            <w:proofErr w:type="spellStart"/>
            <w:r w:rsidRPr="00F7135A">
              <w:rPr>
                <w:snapToGrid w:val="0"/>
                <w:sz w:val="16"/>
                <w:szCs w:val="16"/>
              </w:rPr>
              <w:t>trained</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qualified</w:t>
            </w:r>
            <w:proofErr w:type="spellEnd"/>
            <w:r w:rsidRPr="00F7135A">
              <w:rPr>
                <w:snapToGrid w:val="0"/>
                <w:sz w:val="16"/>
                <w:szCs w:val="16"/>
              </w:rPr>
              <w:t>.</w:t>
            </w:r>
          </w:p>
          <w:p w14:paraId="6B092896" w14:textId="77777777" w:rsidR="00F7135A" w:rsidRPr="00F7135A" w:rsidRDefault="00F7135A" w:rsidP="00DD38A4">
            <w:pPr>
              <w:spacing w:line="240" w:lineRule="auto"/>
              <w:rPr>
                <w:snapToGrid w:val="0"/>
                <w:sz w:val="16"/>
                <w:szCs w:val="16"/>
              </w:rPr>
            </w:pPr>
            <w:r w:rsidRPr="00F7135A">
              <w:rPr>
                <w:snapToGrid w:val="0"/>
                <w:sz w:val="16"/>
                <w:szCs w:val="16"/>
              </w:rPr>
              <w:t xml:space="preserve">(b)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assessors</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undergo</w:t>
            </w:r>
            <w:proofErr w:type="spellEnd"/>
            <w:r w:rsidRPr="00F7135A">
              <w:rPr>
                <w:snapToGrid w:val="0"/>
                <w:sz w:val="16"/>
                <w:szCs w:val="16"/>
              </w:rPr>
              <w:t xml:space="preserve"> </w:t>
            </w:r>
            <w:proofErr w:type="spellStart"/>
            <w:r w:rsidRPr="00F7135A">
              <w:rPr>
                <w:snapToGrid w:val="0"/>
                <w:sz w:val="16"/>
                <w:szCs w:val="16"/>
              </w:rPr>
              <w:t>regular</w:t>
            </w:r>
            <w:proofErr w:type="spellEnd"/>
            <w:r w:rsidRPr="00F7135A">
              <w:rPr>
                <w:snapToGrid w:val="0"/>
                <w:sz w:val="16"/>
                <w:szCs w:val="16"/>
              </w:rPr>
              <w:t xml:space="preserve"> </w:t>
            </w:r>
            <w:proofErr w:type="spellStart"/>
            <w:r w:rsidRPr="00F7135A">
              <w:rPr>
                <w:snapToGrid w:val="0"/>
                <w:sz w:val="16"/>
                <w:szCs w:val="16"/>
              </w:rPr>
              <w:t>refresher</w:t>
            </w:r>
            <w:proofErr w:type="spellEnd"/>
            <w:r w:rsidRPr="00F7135A">
              <w:rPr>
                <w:snapToGrid w:val="0"/>
                <w:sz w:val="16"/>
                <w:szCs w:val="16"/>
              </w:rPr>
              <w:t xml:space="preserve"> </w:t>
            </w:r>
            <w:proofErr w:type="spellStart"/>
            <w:r w:rsidRPr="00F7135A">
              <w:rPr>
                <w:snapToGrid w:val="0"/>
                <w:sz w:val="16"/>
                <w:szCs w:val="16"/>
              </w:rPr>
              <w:t>training</w:t>
            </w:r>
            <w:proofErr w:type="spellEnd"/>
            <w:r w:rsidRPr="00F7135A">
              <w:rPr>
                <w:snapToGrid w:val="0"/>
                <w:sz w:val="16"/>
                <w:szCs w:val="16"/>
              </w:rPr>
              <w:t xml:space="preserve"> </w:t>
            </w:r>
            <w:proofErr w:type="spellStart"/>
            <w:r w:rsidRPr="00F7135A">
              <w:rPr>
                <w:snapToGrid w:val="0"/>
                <w:sz w:val="16"/>
                <w:szCs w:val="16"/>
              </w:rPr>
              <w:t>on</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skills</w:t>
            </w:r>
            <w:proofErr w:type="spellEnd"/>
            <w:r w:rsidRPr="00F7135A">
              <w:rPr>
                <w:snapToGrid w:val="0"/>
                <w:sz w:val="16"/>
                <w:szCs w:val="16"/>
              </w:rPr>
              <w:t>.</w:t>
            </w:r>
          </w:p>
          <w:p w14:paraId="5966F030" w14:textId="77777777" w:rsidR="00F7135A" w:rsidRPr="00F7135A" w:rsidRDefault="00F7135A" w:rsidP="00DD38A4">
            <w:pPr>
              <w:spacing w:line="240" w:lineRule="auto"/>
              <w:rPr>
                <w:snapToGrid w:val="0"/>
                <w:sz w:val="16"/>
                <w:szCs w:val="16"/>
              </w:rPr>
            </w:pPr>
            <w:r w:rsidRPr="00F7135A">
              <w:rPr>
                <w:snapToGrid w:val="0"/>
                <w:sz w:val="16"/>
                <w:szCs w:val="16"/>
              </w:rPr>
              <w:t xml:space="preserve">(c)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assessors</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not</w:t>
            </w:r>
            <w:proofErr w:type="spellEnd"/>
            <w:r w:rsidRPr="00F7135A">
              <w:rPr>
                <w:snapToGrid w:val="0"/>
                <w:sz w:val="16"/>
                <w:szCs w:val="16"/>
              </w:rPr>
              <w:t xml:space="preserve"> </w:t>
            </w:r>
            <w:proofErr w:type="spellStart"/>
            <w:r w:rsidRPr="00F7135A">
              <w:rPr>
                <w:snapToGrid w:val="0"/>
                <w:sz w:val="16"/>
                <w:szCs w:val="16"/>
              </w:rPr>
              <w:t>conduct</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assessments</w:t>
            </w:r>
            <w:proofErr w:type="spellEnd"/>
            <w:r w:rsidRPr="00F7135A">
              <w:rPr>
                <w:snapToGrid w:val="0"/>
                <w:sz w:val="16"/>
                <w:szCs w:val="16"/>
              </w:rPr>
              <w:t xml:space="preserve"> </w:t>
            </w:r>
            <w:proofErr w:type="spellStart"/>
            <w:r w:rsidRPr="00F7135A">
              <w:rPr>
                <w:snapToGrid w:val="0"/>
                <w:sz w:val="16"/>
                <w:szCs w:val="16"/>
              </w:rPr>
              <w:t>whenever</w:t>
            </w:r>
            <w:proofErr w:type="spellEnd"/>
            <w:r w:rsidRPr="00F7135A">
              <w:rPr>
                <w:snapToGrid w:val="0"/>
                <w:sz w:val="16"/>
                <w:szCs w:val="16"/>
              </w:rPr>
              <w:t xml:space="preserve"> </w:t>
            </w:r>
            <w:proofErr w:type="spellStart"/>
            <w:r w:rsidRPr="00F7135A">
              <w:rPr>
                <w:snapToGrid w:val="0"/>
                <w:sz w:val="16"/>
                <w:szCs w:val="16"/>
              </w:rPr>
              <w:t>their</w:t>
            </w:r>
            <w:proofErr w:type="spellEnd"/>
            <w:r w:rsidRPr="00F7135A">
              <w:rPr>
                <w:snapToGrid w:val="0"/>
                <w:sz w:val="16"/>
                <w:szCs w:val="16"/>
              </w:rPr>
              <w:t xml:space="preserve"> </w:t>
            </w:r>
            <w:proofErr w:type="spellStart"/>
            <w:r w:rsidRPr="00F7135A">
              <w:rPr>
                <w:snapToGrid w:val="0"/>
                <w:sz w:val="16"/>
                <w:szCs w:val="16"/>
              </w:rPr>
              <w:t>objectivity</w:t>
            </w:r>
            <w:proofErr w:type="spellEnd"/>
            <w:r w:rsidRPr="00F7135A">
              <w:rPr>
                <w:snapToGrid w:val="0"/>
                <w:sz w:val="16"/>
                <w:szCs w:val="16"/>
              </w:rPr>
              <w:t xml:space="preserve"> </w:t>
            </w:r>
            <w:proofErr w:type="spellStart"/>
            <w:r w:rsidRPr="00F7135A">
              <w:rPr>
                <w:snapToGrid w:val="0"/>
                <w:sz w:val="16"/>
                <w:szCs w:val="16"/>
              </w:rPr>
              <w:t>may</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affected</w:t>
            </w:r>
            <w:proofErr w:type="spellEnd"/>
            <w:r w:rsidRPr="00F7135A">
              <w:rPr>
                <w:snapToGrid w:val="0"/>
                <w:sz w:val="16"/>
                <w:szCs w:val="16"/>
              </w:rPr>
              <w:t>.</w:t>
            </w:r>
          </w:p>
        </w:tc>
        <w:tc>
          <w:tcPr>
            <w:tcW w:w="1775" w:type="dxa"/>
            <w:tcBorders>
              <w:top w:val="single" w:sz="4" w:space="0" w:color="auto"/>
              <w:left w:val="single" w:sz="4" w:space="0" w:color="auto"/>
              <w:bottom w:val="single" w:sz="4" w:space="0" w:color="auto"/>
              <w:right w:val="single" w:sz="4" w:space="0" w:color="auto"/>
            </w:tcBorders>
          </w:tcPr>
          <w:p w14:paraId="5D193847" w14:textId="77777777" w:rsidR="00F7135A" w:rsidRPr="0009490E" w:rsidRDefault="00F7135A"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B90E9A4" w14:textId="77777777" w:rsidR="00F7135A" w:rsidRPr="0009490E" w:rsidRDefault="00F7135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15FF6FE" w14:textId="77777777" w:rsidR="00F7135A" w:rsidRPr="0009490E" w:rsidRDefault="00F7135A" w:rsidP="00DD38A4">
            <w:pPr>
              <w:snapToGrid w:val="0"/>
              <w:spacing w:line="240" w:lineRule="auto"/>
              <w:rPr>
                <w:snapToGrid w:val="0"/>
                <w:sz w:val="16"/>
                <w:szCs w:val="16"/>
              </w:rPr>
            </w:pPr>
          </w:p>
        </w:tc>
      </w:tr>
      <w:tr w:rsidR="00F7135A" w:rsidRPr="0009490E" w14:paraId="0653848E" w14:textId="77777777" w:rsidTr="00241C99">
        <w:tc>
          <w:tcPr>
            <w:tcW w:w="529" w:type="dxa"/>
            <w:tcBorders>
              <w:top w:val="single" w:sz="4" w:space="0" w:color="auto"/>
              <w:left w:val="single" w:sz="4" w:space="0" w:color="auto"/>
              <w:bottom w:val="single" w:sz="4" w:space="0" w:color="auto"/>
              <w:right w:val="single" w:sz="4" w:space="0" w:color="auto"/>
            </w:tcBorders>
          </w:tcPr>
          <w:p w14:paraId="74059DE6" w14:textId="77777777" w:rsidR="00F7135A" w:rsidRPr="0009490E" w:rsidRDefault="00F7135A"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687857B" w14:textId="77777777" w:rsidR="00F7135A" w:rsidRPr="00F7135A" w:rsidRDefault="00F7135A" w:rsidP="00DD38A4">
            <w:pPr>
              <w:spacing w:line="240" w:lineRule="auto"/>
              <w:rPr>
                <w:snapToGrid w:val="0"/>
              </w:rPr>
            </w:pPr>
            <w:r w:rsidRPr="00F7135A">
              <w:rPr>
                <w:snapToGrid w:val="0"/>
              </w:rPr>
              <w:t xml:space="preserve">AMC4 ATCO.B.040 </w:t>
            </w:r>
            <w:proofErr w:type="spellStart"/>
            <w:r w:rsidRPr="00F7135A">
              <w:rPr>
                <w:snapToGrid w:val="0"/>
              </w:rPr>
              <w:t>Assessment</w:t>
            </w:r>
            <w:proofErr w:type="spellEnd"/>
            <w:r w:rsidRPr="00F7135A">
              <w:rPr>
                <w:snapToGrid w:val="0"/>
              </w:rPr>
              <w:t xml:space="preserve"> </w:t>
            </w:r>
            <w:proofErr w:type="spellStart"/>
            <w:r w:rsidRPr="00F7135A">
              <w:rPr>
                <w:snapToGrid w:val="0"/>
              </w:rPr>
              <w:t>of</w:t>
            </w:r>
            <w:proofErr w:type="spellEnd"/>
            <w:r w:rsidRPr="00F7135A">
              <w:rPr>
                <w:snapToGrid w:val="0"/>
              </w:rPr>
              <w:t xml:space="preserve"> </w:t>
            </w:r>
            <w:proofErr w:type="spellStart"/>
            <w:r w:rsidRPr="00F7135A">
              <w:rPr>
                <w:snapToGrid w:val="0"/>
              </w:rPr>
              <w:t>language</w:t>
            </w:r>
            <w:proofErr w:type="spellEnd"/>
            <w:r w:rsidRPr="00F7135A">
              <w:rPr>
                <w:snapToGrid w:val="0"/>
              </w:rPr>
              <w:t xml:space="preserve"> </w:t>
            </w:r>
            <w:proofErr w:type="spellStart"/>
            <w:r w:rsidRPr="00F7135A">
              <w:rPr>
                <w:snapToGrid w:val="0"/>
              </w:rPr>
              <w:t>proficiency</w:t>
            </w:r>
            <w:proofErr w:type="spellEnd"/>
          </w:p>
          <w:p w14:paraId="68187C26" w14:textId="77777777" w:rsidR="00F7135A" w:rsidRPr="00F7135A" w:rsidRDefault="00F7135A" w:rsidP="00DD38A4">
            <w:pPr>
              <w:snapToGrid w:val="0"/>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0E5FAE0D" w14:textId="77777777" w:rsidR="00F7135A" w:rsidRPr="00F7135A" w:rsidRDefault="00F7135A" w:rsidP="00DD38A4">
            <w:pPr>
              <w:spacing w:line="240" w:lineRule="auto"/>
              <w:rPr>
                <w:snapToGrid w:val="0"/>
                <w:sz w:val="16"/>
                <w:szCs w:val="16"/>
              </w:rPr>
            </w:pPr>
            <w:r w:rsidRPr="00F7135A">
              <w:rPr>
                <w:snapToGrid w:val="0"/>
                <w:sz w:val="16"/>
                <w:szCs w:val="16"/>
              </w:rPr>
              <w:t>CRITERIA FOR THE ACCEPTABILITY OF LANGUAGE ASSESSMENT BODIES</w:t>
            </w:r>
          </w:p>
          <w:p w14:paraId="07A4DFF3" w14:textId="77777777" w:rsidR="00F7135A" w:rsidRPr="00F7135A" w:rsidRDefault="00F7135A" w:rsidP="00DD38A4">
            <w:pPr>
              <w:spacing w:line="240" w:lineRule="auto"/>
              <w:rPr>
                <w:snapToGrid w:val="0"/>
                <w:sz w:val="16"/>
                <w:szCs w:val="16"/>
              </w:rPr>
            </w:pPr>
            <w:r w:rsidRPr="00F7135A">
              <w:rPr>
                <w:snapToGrid w:val="0"/>
                <w:sz w:val="16"/>
                <w:szCs w:val="16"/>
              </w:rPr>
              <w:t xml:space="preserve">(a) A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body</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provide</w:t>
            </w:r>
            <w:proofErr w:type="spellEnd"/>
            <w:r w:rsidRPr="00F7135A">
              <w:rPr>
                <w:snapToGrid w:val="0"/>
                <w:sz w:val="16"/>
                <w:szCs w:val="16"/>
              </w:rPr>
              <w:t xml:space="preserve"> </w:t>
            </w:r>
            <w:proofErr w:type="spellStart"/>
            <w:r w:rsidRPr="00F7135A">
              <w:rPr>
                <w:snapToGrid w:val="0"/>
                <w:sz w:val="16"/>
                <w:szCs w:val="16"/>
              </w:rPr>
              <w:t>clear</w:t>
            </w:r>
            <w:proofErr w:type="spellEnd"/>
            <w:r w:rsidRPr="00F7135A">
              <w:rPr>
                <w:snapToGrid w:val="0"/>
                <w:sz w:val="16"/>
                <w:szCs w:val="16"/>
              </w:rPr>
              <w:t xml:space="preserve"> </w:t>
            </w:r>
            <w:proofErr w:type="spellStart"/>
            <w:r w:rsidRPr="00F7135A">
              <w:rPr>
                <w:snapToGrid w:val="0"/>
                <w:sz w:val="16"/>
                <w:szCs w:val="16"/>
              </w:rPr>
              <w:t>information</w:t>
            </w:r>
            <w:proofErr w:type="spellEnd"/>
            <w:r w:rsidRPr="00F7135A">
              <w:rPr>
                <w:snapToGrid w:val="0"/>
                <w:sz w:val="16"/>
                <w:szCs w:val="16"/>
              </w:rPr>
              <w:t xml:space="preserve"> </w:t>
            </w:r>
            <w:proofErr w:type="spellStart"/>
            <w:r w:rsidRPr="00F7135A">
              <w:rPr>
                <w:snapToGrid w:val="0"/>
                <w:sz w:val="16"/>
                <w:szCs w:val="16"/>
              </w:rPr>
              <w:t>about</w:t>
            </w:r>
            <w:proofErr w:type="spellEnd"/>
            <w:r w:rsidRPr="00F7135A">
              <w:rPr>
                <w:snapToGrid w:val="0"/>
                <w:sz w:val="16"/>
                <w:szCs w:val="16"/>
              </w:rPr>
              <w:t xml:space="preserve"> </w:t>
            </w:r>
            <w:proofErr w:type="spellStart"/>
            <w:r w:rsidRPr="00F7135A">
              <w:rPr>
                <w:snapToGrid w:val="0"/>
                <w:sz w:val="16"/>
                <w:szCs w:val="16"/>
              </w:rPr>
              <w:t>its</w:t>
            </w:r>
            <w:proofErr w:type="spellEnd"/>
            <w:r w:rsidRPr="00F7135A">
              <w:rPr>
                <w:snapToGrid w:val="0"/>
                <w:sz w:val="16"/>
                <w:szCs w:val="16"/>
              </w:rPr>
              <w:t xml:space="preserve"> </w:t>
            </w:r>
            <w:proofErr w:type="spellStart"/>
            <w:r w:rsidRPr="00F7135A">
              <w:rPr>
                <w:snapToGrid w:val="0"/>
                <w:sz w:val="16"/>
                <w:szCs w:val="16"/>
              </w:rPr>
              <w:t>organisation</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its</w:t>
            </w:r>
            <w:proofErr w:type="spellEnd"/>
            <w:r w:rsidRPr="00F7135A">
              <w:rPr>
                <w:snapToGrid w:val="0"/>
                <w:sz w:val="16"/>
                <w:szCs w:val="16"/>
              </w:rPr>
              <w:t xml:space="preserve"> </w:t>
            </w:r>
            <w:proofErr w:type="spellStart"/>
            <w:r w:rsidRPr="00F7135A">
              <w:rPr>
                <w:snapToGrid w:val="0"/>
                <w:sz w:val="16"/>
                <w:szCs w:val="16"/>
              </w:rPr>
              <w:t>relationships</w:t>
            </w:r>
            <w:proofErr w:type="spellEnd"/>
            <w:r w:rsidRPr="00F7135A">
              <w:rPr>
                <w:snapToGrid w:val="0"/>
                <w:sz w:val="16"/>
                <w:szCs w:val="16"/>
              </w:rPr>
              <w:t xml:space="preserve"> </w:t>
            </w:r>
            <w:proofErr w:type="spellStart"/>
            <w:r w:rsidRPr="00F7135A">
              <w:rPr>
                <w:snapToGrid w:val="0"/>
                <w:sz w:val="16"/>
                <w:szCs w:val="16"/>
              </w:rPr>
              <w:t>with</w:t>
            </w:r>
            <w:proofErr w:type="spellEnd"/>
            <w:r w:rsidRPr="00F7135A">
              <w:rPr>
                <w:snapToGrid w:val="0"/>
                <w:sz w:val="16"/>
                <w:szCs w:val="16"/>
              </w:rPr>
              <w:t xml:space="preserve"> </w:t>
            </w:r>
            <w:proofErr w:type="spellStart"/>
            <w:r w:rsidRPr="00F7135A">
              <w:rPr>
                <w:snapToGrid w:val="0"/>
                <w:sz w:val="16"/>
                <w:szCs w:val="16"/>
              </w:rPr>
              <w:t>other</w:t>
            </w:r>
            <w:proofErr w:type="spellEnd"/>
            <w:r w:rsidRPr="00F7135A">
              <w:rPr>
                <w:snapToGrid w:val="0"/>
                <w:sz w:val="16"/>
                <w:szCs w:val="16"/>
              </w:rPr>
              <w:t xml:space="preserve"> </w:t>
            </w:r>
            <w:proofErr w:type="spellStart"/>
            <w:r w:rsidRPr="00F7135A">
              <w:rPr>
                <w:snapToGrid w:val="0"/>
                <w:sz w:val="16"/>
                <w:szCs w:val="16"/>
              </w:rPr>
              <w:t>organisations</w:t>
            </w:r>
            <w:proofErr w:type="spellEnd"/>
            <w:r w:rsidRPr="00F7135A">
              <w:rPr>
                <w:snapToGrid w:val="0"/>
                <w:sz w:val="16"/>
                <w:szCs w:val="16"/>
              </w:rPr>
              <w:t>.</w:t>
            </w:r>
          </w:p>
          <w:p w14:paraId="5B301BBB" w14:textId="77777777" w:rsidR="00F7135A" w:rsidRPr="00F7135A" w:rsidRDefault="00F7135A" w:rsidP="00DD38A4">
            <w:pPr>
              <w:spacing w:line="240" w:lineRule="auto"/>
              <w:rPr>
                <w:snapToGrid w:val="0"/>
                <w:sz w:val="16"/>
                <w:szCs w:val="16"/>
              </w:rPr>
            </w:pPr>
            <w:r w:rsidRPr="00F7135A">
              <w:rPr>
                <w:snapToGrid w:val="0"/>
                <w:sz w:val="16"/>
                <w:szCs w:val="16"/>
              </w:rPr>
              <w:t xml:space="preserve">(b) </w:t>
            </w:r>
            <w:proofErr w:type="spellStart"/>
            <w:r w:rsidRPr="00F7135A">
              <w:rPr>
                <w:snapToGrid w:val="0"/>
                <w:sz w:val="16"/>
                <w:szCs w:val="16"/>
              </w:rPr>
              <w:t>If</w:t>
            </w:r>
            <w:proofErr w:type="spellEnd"/>
            <w:r w:rsidRPr="00F7135A">
              <w:rPr>
                <w:snapToGrid w:val="0"/>
                <w:sz w:val="16"/>
                <w:szCs w:val="16"/>
              </w:rPr>
              <w:t xml:space="preserve"> a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body</w:t>
            </w:r>
            <w:proofErr w:type="spellEnd"/>
            <w:r w:rsidRPr="00F7135A">
              <w:rPr>
                <w:snapToGrid w:val="0"/>
                <w:sz w:val="16"/>
                <w:szCs w:val="16"/>
              </w:rPr>
              <w:t xml:space="preserve"> </w:t>
            </w:r>
            <w:proofErr w:type="spellStart"/>
            <w:r w:rsidRPr="00F7135A">
              <w:rPr>
                <w:snapToGrid w:val="0"/>
                <w:sz w:val="16"/>
                <w:szCs w:val="16"/>
              </w:rPr>
              <w:t>is</w:t>
            </w:r>
            <w:proofErr w:type="spellEnd"/>
            <w:r w:rsidRPr="00F7135A">
              <w:rPr>
                <w:snapToGrid w:val="0"/>
                <w:sz w:val="16"/>
                <w:szCs w:val="16"/>
              </w:rPr>
              <w:t xml:space="preserve"> </w:t>
            </w:r>
            <w:proofErr w:type="spellStart"/>
            <w:r w:rsidRPr="00F7135A">
              <w:rPr>
                <w:snapToGrid w:val="0"/>
                <w:sz w:val="16"/>
                <w:szCs w:val="16"/>
              </w:rPr>
              <w:t>also</w:t>
            </w:r>
            <w:proofErr w:type="spellEnd"/>
            <w:r w:rsidRPr="00F7135A">
              <w:rPr>
                <w:snapToGrid w:val="0"/>
                <w:sz w:val="16"/>
                <w:szCs w:val="16"/>
              </w:rPr>
              <w:t xml:space="preserve"> </w:t>
            </w:r>
            <w:proofErr w:type="spellStart"/>
            <w:r w:rsidRPr="00F7135A">
              <w:rPr>
                <w:snapToGrid w:val="0"/>
                <w:sz w:val="16"/>
                <w:szCs w:val="16"/>
              </w:rPr>
              <w:t>an</w:t>
            </w:r>
            <w:proofErr w:type="spellEnd"/>
            <w:r w:rsidRPr="00F7135A">
              <w:rPr>
                <w:snapToGrid w:val="0"/>
                <w:sz w:val="16"/>
                <w:szCs w:val="16"/>
              </w:rPr>
              <w:t xml:space="preserve"> </w:t>
            </w:r>
            <w:proofErr w:type="spellStart"/>
            <w:r w:rsidRPr="00F7135A">
              <w:rPr>
                <w:snapToGrid w:val="0"/>
                <w:sz w:val="16"/>
                <w:szCs w:val="16"/>
              </w:rPr>
              <w:t>air</w:t>
            </w:r>
            <w:proofErr w:type="spellEnd"/>
            <w:r w:rsidRPr="00F7135A">
              <w:rPr>
                <w:snapToGrid w:val="0"/>
                <w:sz w:val="16"/>
                <w:szCs w:val="16"/>
              </w:rPr>
              <w:t xml:space="preserve"> </w:t>
            </w:r>
            <w:proofErr w:type="spellStart"/>
            <w:r w:rsidRPr="00F7135A">
              <w:rPr>
                <w:snapToGrid w:val="0"/>
                <w:sz w:val="16"/>
                <w:szCs w:val="16"/>
              </w:rPr>
              <w:t>traffic</w:t>
            </w:r>
            <w:proofErr w:type="spellEnd"/>
            <w:r w:rsidRPr="00F7135A">
              <w:rPr>
                <w:snapToGrid w:val="0"/>
                <w:sz w:val="16"/>
                <w:szCs w:val="16"/>
              </w:rPr>
              <w:t xml:space="preserve"> </w:t>
            </w:r>
            <w:proofErr w:type="spellStart"/>
            <w:r w:rsidRPr="00F7135A">
              <w:rPr>
                <w:snapToGrid w:val="0"/>
                <w:sz w:val="16"/>
                <w:szCs w:val="16"/>
              </w:rPr>
              <w:t>controller</w:t>
            </w:r>
            <w:proofErr w:type="spellEnd"/>
            <w:r w:rsidRPr="00F7135A">
              <w:rPr>
                <w:snapToGrid w:val="0"/>
                <w:sz w:val="16"/>
                <w:szCs w:val="16"/>
              </w:rPr>
              <w:t xml:space="preserve"> </w:t>
            </w:r>
            <w:proofErr w:type="spellStart"/>
            <w:r w:rsidRPr="00F7135A">
              <w:rPr>
                <w:snapToGrid w:val="0"/>
                <w:sz w:val="16"/>
                <w:szCs w:val="16"/>
              </w:rPr>
              <w:t>training</w:t>
            </w:r>
            <w:proofErr w:type="spellEnd"/>
            <w:r w:rsidRPr="00F7135A">
              <w:rPr>
                <w:snapToGrid w:val="0"/>
                <w:sz w:val="16"/>
                <w:szCs w:val="16"/>
              </w:rPr>
              <w:t xml:space="preserve"> </w:t>
            </w:r>
            <w:proofErr w:type="spellStart"/>
            <w:r w:rsidRPr="00F7135A">
              <w:rPr>
                <w:snapToGrid w:val="0"/>
                <w:sz w:val="16"/>
                <w:szCs w:val="16"/>
              </w:rPr>
              <w:t>organisation</w:t>
            </w:r>
            <w:proofErr w:type="spellEnd"/>
            <w:r w:rsidRPr="00F7135A">
              <w:rPr>
                <w:snapToGrid w:val="0"/>
                <w:sz w:val="16"/>
                <w:szCs w:val="16"/>
              </w:rPr>
              <w:t xml:space="preserve">, </w:t>
            </w:r>
            <w:proofErr w:type="spellStart"/>
            <w:r w:rsidRPr="00F7135A">
              <w:rPr>
                <w:snapToGrid w:val="0"/>
                <w:sz w:val="16"/>
                <w:szCs w:val="16"/>
              </w:rPr>
              <w:t>there</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a </w:t>
            </w:r>
            <w:proofErr w:type="spellStart"/>
            <w:r w:rsidRPr="00F7135A">
              <w:rPr>
                <w:snapToGrid w:val="0"/>
                <w:sz w:val="16"/>
                <w:szCs w:val="16"/>
              </w:rPr>
              <w:t>clear</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documented</w:t>
            </w:r>
            <w:proofErr w:type="spellEnd"/>
            <w:r w:rsidRPr="00F7135A">
              <w:rPr>
                <w:snapToGrid w:val="0"/>
                <w:sz w:val="16"/>
                <w:szCs w:val="16"/>
              </w:rPr>
              <w:t xml:space="preserve"> </w:t>
            </w:r>
            <w:proofErr w:type="spellStart"/>
            <w:r w:rsidRPr="00F7135A">
              <w:rPr>
                <w:snapToGrid w:val="0"/>
                <w:sz w:val="16"/>
                <w:szCs w:val="16"/>
              </w:rPr>
              <w:t>separation</w:t>
            </w:r>
            <w:proofErr w:type="spellEnd"/>
            <w:r w:rsidRPr="00F7135A">
              <w:rPr>
                <w:snapToGrid w:val="0"/>
                <w:sz w:val="16"/>
                <w:szCs w:val="16"/>
              </w:rPr>
              <w:t xml:space="preserve"> </w:t>
            </w:r>
            <w:proofErr w:type="spellStart"/>
            <w:r w:rsidRPr="00F7135A">
              <w:rPr>
                <w:snapToGrid w:val="0"/>
                <w:sz w:val="16"/>
                <w:szCs w:val="16"/>
              </w:rPr>
              <w:t>between</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two</w:t>
            </w:r>
            <w:proofErr w:type="spellEnd"/>
            <w:r w:rsidRPr="00F7135A">
              <w:rPr>
                <w:snapToGrid w:val="0"/>
                <w:sz w:val="16"/>
                <w:szCs w:val="16"/>
              </w:rPr>
              <w:t xml:space="preserve"> </w:t>
            </w:r>
            <w:proofErr w:type="spellStart"/>
            <w:r w:rsidRPr="00F7135A">
              <w:rPr>
                <w:snapToGrid w:val="0"/>
                <w:sz w:val="16"/>
                <w:szCs w:val="16"/>
              </w:rPr>
              <w:t>activities</w:t>
            </w:r>
            <w:proofErr w:type="spellEnd"/>
            <w:r w:rsidRPr="00F7135A">
              <w:rPr>
                <w:snapToGrid w:val="0"/>
                <w:sz w:val="16"/>
                <w:szCs w:val="16"/>
              </w:rPr>
              <w:t>.</w:t>
            </w:r>
          </w:p>
          <w:p w14:paraId="5FA4C673" w14:textId="77777777" w:rsidR="00F7135A" w:rsidRPr="00F7135A" w:rsidRDefault="00F7135A" w:rsidP="00DD38A4">
            <w:pPr>
              <w:spacing w:line="240" w:lineRule="auto"/>
              <w:rPr>
                <w:snapToGrid w:val="0"/>
                <w:sz w:val="16"/>
                <w:szCs w:val="16"/>
              </w:rPr>
            </w:pPr>
            <w:r w:rsidRPr="00F7135A">
              <w:rPr>
                <w:snapToGrid w:val="0"/>
                <w:sz w:val="16"/>
                <w:szCs w:val="16"/>
              </w:rPr>
              <w:t xml:space="preserve">(c)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body</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employ</w:t>
            </w:r>
            <w:proofErr w:type="spellEnd"/>
            <w:r w:rsidRPr="00F7135A">
              <w:rPr>
                <w:snapToGrid w:val="0"/>
                <w:sz w:val="16"/>
                <w:szCs w:val="16"/>
              </w:rPr>
              <w:t xml:space="preserve"> a </w:t>
            </w:r>
            <w:proofErr w:type="spellStart"/>
            <w:r w:rsidRPr="00F7135A">
              <w:rPr>
                <w:snapToGrid w:val="0"/>
                <w:sz w:val="16"/>
                <w:szCs w:val="16"/>
              </w:rPr>
              <w:t>sufficient</w:t>
            </w:r>
            <w:proofErr w:type="spellEnd"/>
            <w:r w:rsidRPr="00F7135A">
              <w:rPr>
                <w:snapToGrid w:val="0"/>
                <w:sz w:val="16"/>
                <w:szCs w:val="16"/>
              </w:rPr>
              <w:t xml:space="preserve"> </w:t>
            </w:r>
            <w:proofErr w:type="spellStart"/>
            <w:r w:rsidRPr="00F7135A">
              <w:rPr>
                <w:snapToGrid w:val="0"/>
                <w:sz w:val="16"/>
                <w:szCs w:val="16"/>
              </w:rPr>
              <w:t>number</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qualified</w:t>
            </w:r>
            <w:proofErr w:type="spellEnd"/>
            <w:r w:rsidRPr="00F7135A">
              <w:rPr>
                <w:snapToGrid w:val="0"/>
                <w:sz w:val="16"/>
                <w:szCs w:val="16"/>
              </w:rPr>
              <w:t xml:space="preserve"> </w:t>
            </w:r>
            <w:proofErr w:type="spellStart"/>
            <w:r w:rsidRPr="00F7135A">
              <w:rPr>
                <w:snapToGrid w:val="0"/>
                <w:sz w:val="16"/>
                <w:szCs w:val="16"/>
              </w:rPr>
              <w:t>interlocutors</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assessors</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administer</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required</w:t>
            </w:r>
            <w:proofErr w:type="spellEnd"/>
            <w:r w:rsidRPr="00F7135A">
              <w:rPr>
                <w:snapToGrid w:val="0"/>
                <w:sz w:val="16"/>
                <w:szCs w:val="16"/>
              </w:rPr>
              <w:t xml:space="preserve"> </w:t>
            </w:r>
            <w:proofErr w:type="spellStart"/>
            <w:r w:rsidRPr="00F7135A">
              <w:rPr>
                <w:snapToGrid w:val="0"/>
                <w:sz w:val="16"/>
                <w:szCs w:val="16"/>
              </w:rPr>
              <w:t>tests</w:t>
            </w:r>
            <w:proofErr w:type="spellEnd"/>
            <w:r w:rsidRPr="00F7135A">
              <w:rPr>
                <w:snapToGrid w:val="0"/>
                <w:sz w:val="16"/>
                <w:szCs w:val="16"/>
              </w:rPr>
              <w:t>.</w:t>
            </w:r>
          </w:p>
          <w:p w14:paraId="4F5E0ABC" w14:textId="77777777" w:rsidR="00F7135A" w:rsidRPr="00F7135A" w:rsidRDefault="00F7135A" w:rsidP="00DD38A4">
            <w:pPr>
              <w:spacing w:line="240" w:lineRule="auto"/>
              <w:rPr>
                <w:snapToGrid w:val="0"/>
                <w:sz w:val="16"/>
                <w:szCs w:val="16"/>
              </w:rPr>
            </w:pPr>
            <w:r w:rsidRPr="00F7135A">
              <w:rPr>
                <w:snapToGrid w:val="0"/>
                <w:sz w:val="16"/>
                <w:szCs w:val="16"/>
              </w:rPr>
              <w:t xml:space="preserve">(d)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documentation</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include</w:t>
            </w:r>
            <w:proofErr w:type="spellEnd"/>
            <w:r w:rsidRPr="00F7135A">
              <w:rPr>
                <w:snapToGrid w:val="0"/>
                <w:sz w:val="16"/>
                <w:szCs w:val="16"/>
              </w:rPr>
              <w:t xml:space="preserve"> at </w:t>
            </w:r>
            <w:proofErr w:type="spellStart"/>
            <w:r w:rsidRPr="00F7135A">
              <w:rPr>
                <w:snapToGrid w:val="0"/>
                <w:sz w:val="16"/>
                <w:szCs w:val="16"/>
              </w:rPr>
              <w:t>least</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following</w:t>
            </w:r>
            <w:proofErr w:type="spellEnd"/>
            <w:r w:rsidRPr="00F7135A">
              <w:rPr>
                <w:snapToGrid w:val="0"/>
                <w:sz w:val="16"/>
                <w:szCs w:val="16"/>
              </w:rPr>
              <w:t>:</w:t>
            </w:r>
          </w:p>
          <w:p w14:paraId="65CEA9C8" w14:textId="77777777" w:rsidR="00F7135A" w:rsidRPr="00F7135A" w:rsidRDefault="00F7135A" w:rsidP="00DD38A4">
            <w:pPr>
              <w:spacing w:line="240" w:lineRule="auto"/>
              <w:rPr>
                <w:snapToGrid w:val="0"/>
                <w:sz w:val="16"/>
                <w:szCs w:val="16"/>
              </w:rPr>
            </w:pPr>
            <w:r w:rsidRPr="00F7135A">
              <w:rPr>
                <w:snapToGrid w:val="0"/>
                <w:sz w:val="16"/>
                <w:szCs w:val="16"/>
              </w:rPr>
              <w:t xml:space="preserve">(1)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objectives</w:t>
            </w:r>
            <w:proofErr w:type="spellEnd"/>
            <w:r w:rsidRPr="00F7135A">
              <w:rPr>
                <w:snapToGrid w:val="0"/>
                <w:sz w:val="16"/>
                <w:szCs w:val="16"/>
              </w:rPr>
              <w:t>;</w:t>
            </w:r>
          </w:p>
          <w:p w14:paraId="4454558B" w14:textId="77777777" w:rsidR="00F7135A" w:rsidRPr="00F7135A" w:rsidRDefault="00F7135A" w:rsidP="00DD38A4">
            <w:pPr>
              <w:spacing w:line="240" w:lineRule="auto"/>
              <w:rPr>
                <w:snapToGrid w:val="0"/>
                <w:sz w:val="16"/>
                <w:szCs w:val="16"/>
              </w:rPr>
            </w:pPr>
            <w:r w:rsidRPr="00F7135A">
              <w:rPr>
                <w:snapToGrid w:val="0"/>
                <w:sz w:val="16"/>
                <w:szCs w:val="16"/>
              </w:rPr>
              <w:t xml:space="preserve">(2)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layout</w:t>
            </w:r>
            <w:proofErr w:type="spellEnd"/>
            <w:r w:rsidRPr="00F7135A">
              <w:rPr>
                <w:snapToGrid w:val="0"/>
                <w:sz w:val="16"/>
                <w:szCs w:val="16"/>
              </w:rPr>
              <w:t xml:space="preserve">, </w:t>
            </w:r>
            <w:proofErr w:type="spellStart"/>
            <w:r w:rsidRPr="00F7135A">
              <w:rPr>
                <w:snapToGrid w:val="0"/>
                <w:sz w:val="16"/>
                <w:szCs w:val="16"/>
              </w:rPr>
              <w:t>timescale</w:t>
            </w:r>
            <w:proofErr w:type="spellEnd"/>
            <w:r w:rsidRPr="00F7135A">
              <w:rPr>
                <w:snapToGrid w:val="0"/>
                <w:sz w:val="16"/>
                <w:szCs w:val="16"/>
              </w:rPr>
              <w:t xml:space="preserve">, </w:t>
            </w:r>
            <w:proofErr w:type="spellStart"/>
            <w:r w:rsidRPr="00F7135A">
              <w:rPr>
                <w:snapToGrid w:val="0"/>
                <w:sz w:val="16"/>
                <w:szCs w:val="16"/>
              </w:rPr>
              <w:t>technologies</w:t>
            </w:r>
            <w:proofErr w:type="spellEnd"/>
            <w:r w:rsidRPr="00F7135A">
              <w:rPr>
                <w:snapToGrid w:val="0"/>
                <w:sz w:val="16"/>
                <w:szCs w:val="16"/>
              </w:rPr>
              <w:t xml:space="preserve"> </w:t>
            </w:r>
            <w:proofErr w:type="spellStart"/>
            <w:r w:rsidRPr="00F7135A">
              <w:rPr>
                <w:snapToGrid w:val="0"/>
                <w:sz w:val="16"/>
                <w:szCs w:val="16"/>
              </w:rPr>
              <w:t>used</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samples</w:t>
            </w:r>
            <w:proofErr w:type="spellEnd"/>
            <w:r w:rsidRPr="00F7135A">
              <w:rPr>
                <w:snapToGrid w:val="0"/>
                <w:sz w:val="16"/>
                <w:szCs w:val="16"/>
              </w:rPr>
              <w:t xml:space="preserve">, </w:t>
            </w:r>
            <w:proofErr w:type="spellStart"/>
            <w:r w:rsidRPr="00F7135A">
              <w:rPr>
                <w:snapToGrid w:val="0"/>
                <w:sz w:val="16"/>
                <w:szCs w:val="16"/>
              </w:rPr>
              <w:t>voice</w:t>
            </w:r>
            <w:proofErr w:type="spellEnd"/>
            <w:r w:rsidRPr="00F7135A">
              <w:rPr>
                <w:snapToGrid w:val="0"/>
                <w:sz w:val="16"/>
                <w:szCs w:val="16"/>
              </w:rPr>
              <w:t xml:space="preserve"> </w:t>
            </w:r>
            <w:proofErr w:type="spellStart"/>
            <w:r w:rsidRPr="00F7135A">
              <w:rPr>
                <w:snapToGrid w:val="0"/>
                <w:sz w:val="16"/>
                <w:szCs w:val="16"/>
              </w:rPr>
              <w:t>samples</w:t>
            </w:r>
            <w:proofErr w:type="spellEnd"/>
            <w:r w:rsidRPr="00F7135A">
              <w:rPr>
                <w:snapToGrid w:val="0"/>
                <w:sz w:val="16"/>
                <w:szCs w:val="16"/>
              </w:rPr>
              <w:t>;</w:t>
            </w:r>
          </w:p>
          <w:p w14:paraId="726280F2" w14:textId="77777777" w:rsidR="00F7135A" w:rsidRPr="00F7135A" w:rsidRDefault="00F7135A" w:rsidP="00DD38A4">
            <w:pPr>
              <w:spacing w:line="240" w:lineRule="auto"/>
              <w:rPr>
                <w:snapToGrid w:val="0"/>
                <w:sz w:val="16"/>
                <w:szCs w:val="16"/>
              </w:rPr>
            </w:pPr>
            <w:r w:rsidRPr="00F7135A">
              <w:rPr>
                <w:snapToGrid w:val="0"/>
                <w:sz w:val="16"/>
                <w:szCs w:val="16"/>
              </w:rPr>
              <w:t xml:space="preserve">(3)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criteria</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standards</w:t>
            </w:r>
            <w:proofErr w:type="spellEnd"/>
            <w:r w:rsidRPr="00F7135A">
              <w:rPr>
                <w:snapToGrid w:val="0"/>
                <w:sz w:val="16"/>
                <w:szCs w:val="16"/>
              </w:rPr>
              <w:t xml:space="preserve"> (at </w:t>
            </w:r>
            <w:proofErr w:type="spellStart"/>
            <w:r w:rsidRPr="00F7135A">
              <w:rPr>
                <w:snapToGrid w:val="0"/>
                <w:sz w:val="16"/>
                <w:szCs w:val="16"/>
              </w:rPr>
              <w:t>least</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operational</w:t>
            </w:r>
            <w:proofErr w:type="spellEnd"/>
            <w:r w:rsidRPr="00F7135A">
              <w:rPr>
                <w:snapToGrid w:val="0"/>
                <w:sz w:val="16"/>
                <w:szCs w:val="16"/>
              </w:rPr>
              <w:t xml:space="preserve">, </w:t>
            </w:r>
            <w:proofErr w:type="spellStart"/>
            <w:r w:rsidRPr="00F7135A">
              <w:rPr>
                <w:snapToGrid w:val="0"/>
                <w:sz w:val="16"/>
                <w:szCs w:val="16"/>
              </w:rPr>
              <w:t>extended</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expert</w:t>
            </w:r>
            <w:proofErr w:type="spellEnd"/>
            <w:r w:rsidRPr="00F7135A">
              <w:rPr>
                <w:snapToGrid w:val="0"/>
                <w:sz w:val="16"/>
                <w:szCs w:val="16"/>
              </w:rPr>
              <w:t xml:space="preserve"> </w:t>
            </w:r>
            <w:proofErr w:type="spellStart"/>
            <w:r w:rsidRPr="00F7135A">
              <w:rPr>
                <w:snapToGrid w:val="0"/>
                <w:sz w:val="16"/>
                <w:szCs w:val="16"/>
              </w:rPr>
              <w:t>levels</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rating</w:t>
            </w:r>
            <w:proofErr w:type="spellEnd"/>
            <w:r w:rsidRPr="00F7135A">
              <w:rPr>
                <w:snapToGrid w:val="0"/>
                <w:sz w:val="16"/>
                <w:szCs w:val="16"/>
              </w:rPr>
              <w:t xml:space="preserve"> </w:t>
            </w:r>
            <w:proofErr w:type="spellStart"/>
            <w:r w:rsidRPr="00F7135A">
              <w:rPr>
                <w:snapToGrid w:val="0"/>
                <w:sz w:val="16"/>
                <w:szCs w:val="16"/>
              </w:rPr>
              <w:t>scale</w:t>
            </w:r>
            <w:proofErr w:type="spellEnd"/>
            <w:r w:rsidRPr="00F7135A">
              <w:rPr>
                <w:snapToGrid w:val="0"/>
                <w:sz w:val="16"/>
                <w:szCs w:val="16"/>
              </w:rPr>
              <w:t xml:space="preserve"> </w:t>
            </w:r>
            <w:proofErr w:type="spellStart"/>
            <w:r w:rsidRPr="00F7135A">
              <w:rPr>
                <w:snapToGrid w:val="0"/>
                <w:sz w:val="16"/>
                <w:szCs w:val="16"/>
              </w:rPr>
              <w:t>in</w:t>
            </w:r>
            <w:proofErr w:type="spellEnd"/>
            <w:r w:rsidRPr="00F7135A">
              <w:rPr>
                <w:snapToGrid w:val="0"/>
                <w:sz w:val="16"/>
                <w:szCs w:val="16"/>
              </w:rPr>
              <w:t xml:space="preserve"> </w:t>
            </w:r>
            <w:proofErr w:type="spellStart"/>
            <w:r w:rsidRPr="00F7135A">
              <w:rPr>
                <w:snapToGrid w:val="0"/>
                <w:sz w:val="16"/>
                <w:szCs w:val="16"/>
              </w:rPr>
              <w:t>Appendix</w:t>
            </w:r>
            <w:proofErr w:type="spellEnd"/>
            <w:r w:rsidRPr="00F7135A">
              <w:rPr>
                <w:snapToGrid w:val="0"/>
                <w:sz w:val="16"/>
                <w:szCs w:val="16"/>
              </w:rPr>
              <w:t xml:space="preserve"> 1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Annex</w:t>
            </w:r>
            <w:proofErr w:type="spellEnd"/>
            <w:r w:rsidRPr="00F7135A">
              <w:rPr>
                <w:snapToGrid w:val="0"/>
                <w:sz w:val="16"/>
                <w:szCs w:val="16"/>
              </w:rPr>
              <w:t xml:space="preserve"> I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Regulation</w:t>
            </w:r>
            <w:proofErr w:type="spellEnd"/>
            <w:r w:rsidRPr="00F7135A">
              <w:rPr>
                <w:snapToGrid w:val="0"/>
                <w:sz w:val="16"/>
                <w:szCs w:val="16"/>
              </w:rPr>
              <w:t xml:space="preserve"> (EU) 2015/340);</w:t>
            </w:r>
          </w:p>
          <w:p w14:paraId="47F9C0BF" w14:textId="77777777" w:rsidR="00F7135A" w:rsidRPr="00F7135A" w:rsidRDefault="00F7135A" w:rsidP="00DD38A4">
            <w:pPr>
              <w:spacing w:line="240" w:lineRule="auto"/>
              <w:rPr>
                <w:snapToGrid w:val="0"/>
                <w:sz w:val="16"/>
                <w:szCs w:val="16"/>
              </w:rPr>
            </w:pPr>
            <w:r w:rsidRPr="00F7135A">
              <w:rPr>
                <w:snapToGrid w:val="0"/>
                <w:sz w:val="16"/>
                <w:szCs w:val="16"/>
              </w:rPr>
              <w:t xml:space="preserve">(4) </w:t>
            </w:r>
            <w:proofErr w:type="spellStart"/>
            <w:r w:rsidRPr="00F7135A">
              <w:rPr>
                <w:snapToGrid w:val="0"/>
                <w:sz w:val="16"/>
                <w:szCs w:val="16"/>
              </w:rPr>
              <w:t>documentation</w:t>
            </w:r>
            <w:proofErr w:type="spellEnd"/>
            <w:r w:rsidRPr="00F7135A">
              <w:rPr>
                <w:snapToGrid w:val="0"/>
                <w:sz w:val="16"/>
                <w:szCs w:val="16"/>
              </w:rPr>
              <w:t xml:space="preserve"> </w:t>
            </w:r>
            <w:proofErr w:type="spellStart"/>
            <w:r w:rsidRPr="00F7135A">
              <w:rPr>
                <w:snapToGrid w:val="0"/>
                <w:sz w:val="16"/>
                <w:szCs w:val="16"/>
              </w:rPr>
              <w:t>demonstrating</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validity</w:t>
            </w:r>
            <w:proofErr w:type="spellEnd"/>
            <w:r w:rsidRPr="00F7135A">
              <w:rPr>
                <w:snapToGrid w:val="0"/>
                <w:sz w:val="16"/>
                <w:szCs w:val="16"/>
              </w:rPr>
              <w:t xml:space="preserve">, </w:t>
            </w:r>
            <w:proofErr w:type="spellStart"/>
            <w:r w:rsidRPr="00F7135A">
              <w:rPr>
                <w:snapToGrid w:val="0"/>
                <w:sz w:val="16"/>
                <w:szCs w:val="16"/>
              </w:rPr>
              <w:t>relevance</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reliability</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operational</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extended</w:t>
            </w:r>
            <w:proofErr w:type="spellEnd"/>
            <w:r w:rsidRPr="00F7135A">
              <w:rPr>
                <w:snapToGrid w:val="0"/>
                <w:sz w:val="16"/>
                <w:szCs w:val="16"/>
              </w:rPr>
              <w:t xml:space="preserve"> </w:t>
            </w:r>
            <w:proofErr w:type="spellStart"/>
            <w:r w:rsidRPr="00F7135A">
              <w:rPr>
                <w:snapToGrid w:val="0"/>
                <w:sz w:val="16"/>
                <w:szCs w:val="16"/>
              </w:rPr>
              <w:t>levels</w:t>
            </w:r>
            <w:proofErr w:type="spellEnd"/>
            <w:r w:rsidRPr="00F7135A">
              <w:rPr>
                <w:snapToGrid w:val="0"/>
                <w:sz w:val="16"/>
                <w:szCs w:val="16"/>
              </w:rPr>
              <w:t>;</w:t>
            </w:r>
          </w:p>
          <w:p w14:paraId="53642A8A" w14:textId="77777777" w:rsidR="00F7135A" w:rsidRPr="00F7135A" w:rsidRDefault="00F7135A" w:rsidP="00DD38A4">
            <w:pPr>
              <w:spacing w:line="240" w:lineRule="auto"/>
              <w:rPr>
                <w:snapToGrid w:val="0"/>
                <w:sz w:val="16"/>
                <w:szCs w:val="16"/>
              </w:rPr>
            </w:pPr>
            <w:r w:rsidRPr="00F7135A">
              <w:rPr>
                <w:snapToGrid w:val="0"/>
                <w:sz w:val="16"/>
                <w:szCs w:val="16"/>
              </w:rPr>
              <w:t xml:space="preserve">(5) </w:t>
            </w:r>
            <w:proofErr w:type="spellStart"/>
            <w:r w:rsidRPr="00F7135A">
              <w:rPr>
                <w:snapToGrid w:val="0"/>
                <w:sz w:val="16"/>
                <w:szCs w:val="16"/>
              </w:rPr>
              <w:t>documentation</w:t>
            </w:r>
            <w:proofErr w:type="spellEnd"/>
            <w:r w:rsidRPr="00F7135A">
              <w:rPr>
                <w:snapToGrid w:val="0"/>
                <w:sz w:val="16"/>
                <w:szCs w:val="16"/>
              </w:rPr>
              <w:t xml:space="preserve"> </w:t>
            </w:r>
            <w:proofErr w:type="spellStart"/>
            <w:r w:rsidRPr="00F7135A">
              <w:rPr>
                <w:snapToGrid w:val="0"/>
                <w:sz w:val="16"/>
                <w:szCs w:val="16"/>
              </w:rPr>
              <w:t>demonstrating</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validity</w:t>
            </w:r>
            <w:proofErr w:type="spellEnd"/>
            <w:r w:rsidRPr="00F7135A">
              <w:rPr>
                <w:snapToGrid w:val="0"/>
                <w:sz w:val="16"/>
                <w:szCs w:val="16"/>
              </w:rPr>
              <w:t xml:space="preserve">, </w:t>
            </w:r>
            <w:proofErr w:type="spellStart"/>
            <w:r w:rsidRPr="00F7135A">
              <w:rPr>
                <w:snapToGrid w:val="0"/>
                <w:sz w:val="16"/>
                <w:szCs w:val="16"/>
              </w:rPr>
              <w:t>relevance</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reliability</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expert</w:t>
            </w:r>
            <w:proofErr w:type="spellEnd"/>
            <w:r w:rsidRPr="00F7135A">
              <w:rPr>
                <w:snapToGrid w:val="0"/>
                <w:sz w:val="16"/>
                <w:szCs w:val="16"/>
              </w:rPr>
              <w:t xml:space="preserve"> </w:t>
            </w:r>
            <w:proofErr w:type="spellStart"/>
            <w:r w:rsidRPr="00F7135A">
              <w:rPr>
                <w:snapToGrid w:val="0"/>
                <w:sz w:val="16"/>
                <w:szCs w:val="16"/>
              </w:rPr>
              <w:t>level</w:t>
            </w:r>
            <w:proofErr w:type="spellEnd"/>
            <w:r w:rsidRPr="00F7135A">
              <w:rPr>
                <w:snapToGrid w:val="0"/>
                <w:sz w:val="16"/>
                <w:szCs w:val="16"/>
              </w:rPr>
              <w:t>;</w:t>
            </w:r>
          </w:p>
          <w:p w14:paraId="44C0D117" w14:textId="77777777" w:rsidR="00F7135A" w:rsidRPr="00F7135A" w:rsidRDefault="00F7135A" w:rsidP="00DD38A4">
            <w:pPr>
              <w:spacing w:line="240" w:lineRule="auto"/>
              <w:rPr>
                <w:snapToGrid w:val="0"/>
                <w:sz w:val="16"/>
                <w:szCs w:val="16"/>
              </w:rPr>
            </w:pPr>
            <w:r w:rsidRPr="00F7135A">
              <w:rPr>
                <w:snapToGrid w:val="0"/>
                <w:sz w:val="16"/>
                <w:szCs w:val="16"/>
              </w:rPr>
              <w:t xml:space="preserve">(6) </w:t>
            </w:r>
            <w:proofErr w:type="spellStart"/>
            <w:r w:rsidRPr="00F7135A">
              <w:rPr>
                <w:snapToGrid w:val="0"/>
                <w:sz w:val="16"/>
                <w:szCs w:val="16"/>
              </w:rPr>
              <w:t>procedures</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ensure</w:t>
            </w:r>
            <w:proofErr w:type="spellEnd"/>
            <w:r w:rsidRPr="00F7135A">
              <w:rPr>
                <w:snapToGrid w:val="0"/>
                <w:sz w:val="16"/>
                <w:szCs w:val="16"/>
              </w:rPr>
              <w:t xml:space="preserve"> </w:t>
            </w:r>
            <w:proofErr w:type="spellStart"/>
            <w:r w:rsidRPr="00F7135A">
              <w:rPr>
                <w:snapToGrid w:val="0"/>
                <w:sz w:val="16"/>
                <w:szCs w:val="16"/>
              </w:rPr>
              <w:t>that</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assessments</w:t>
            </w:r>
            <w:proofErr w:type="spellEnd"/>
            <w:r w:rsidRPr="00F7135A">
              <w:rPr>
                <w:snapToGrid w:val="0"/>
                <w:sz w:val="16"/>
                <w:szCs w:val="16"/>
              </w:rPr>
              <w:t xml:space="preserve"> </w:t>
            </w:r>
            <w:proofErr w:type="spellStart"/>
            <w:r w:rsidRPr="00F7135A">
              <w:rPr>
                <w:snapToGrid w:val="0"/>
                <w:sz w:val="16"/>
                <w:szCs w:val="16"/>
              </w:rPr>
              <w:t>are</w:t>
            </w:r>
            <w:proofErr w:type="spellEnd"/>
            <w:r w:rsidRPr="00F7135A">
              <w:rPr>
                <w:snapToGrid w:val="0"/>
                <w:sz w:val="16"/>
                <w:szCs w:val="16"/>
              </w:rPr>
              <w:t xml:space="preserve"> </w:t>
            </w:r>
            <w:proofErr w:type="spellStart"/>
            <w:r w:rsidRPr="00F7135A">
              <w:rPr>
                <w:snapToGrid w:val="0"/>
                <w:sz w:val="16"/>
                <w:szCs w:val="16"/>
              </w:rPr>
              <w:t>standardised</w:t>
            </w:r>
            <w:proofErr w:type="spellEnd"/>
            <w:r w:rsidRPr="00F7135A">
              <w:rPr>
                <w:snapToGrid w:val="0"/>
                <w:sz w:val="16"/>
                <w:szCs w:val="16"/>
              </w:rPr>
              <w:t xml:space="preserve"> </w:t>
            </w:r>
            <w:proofErr w:type="spellStart"/>
            <w:r w:rsidRPr="00F7135A">
              <w:rPr>
                <w:snapToGrid w:val="0"/>
                <w:sz w:val="16"/>
                <w:szCs w:val="16"/>
              </w:rPr>
              <w:t>within</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body</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in</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ATC </w:t>
            </w:r>
            <w:proofErr w:type="spellStart"/>
            <w:r w:rsidRPr="00F7135A">
              <w:rPr>
                <w:snapToGrid w:val="0"/>
                <w:sz w:val="16"/>
                <w:szCs w:val="16"/>
              </w:rPr>
              <w:t>community</w:t>
            </w:r>
            <w:proofErr w:type="spellEnd"/>
            <w:r w:rsidRPr="00F7135A">
              <w:rPr>
                <w:snapToGrid w:val="0"/>
                <w:sz w:val="16"/>
                <w:szCs w:val="16"/>
              </w:rPr>
              <w:t>;</w:t>
            </w:r>
          </w:p>
          <w:p w14:paraId="34223AD8" w14:textId="77777777" w:rsidR="00F7135A" w:rsidRPr="00F7135A" w:rsidRDefault="00F7135A" w:rsidP="00DD38A4">
            <w:pPr>
              <w:spacing w:line="240" w:lineRule="auto"/>
              <w:rPr>
                <w:snapToGrid w:val="0"/>
                <w:sz w:val="16"/>
                <w:szCs w:val="16"/>
              </w:rPr>
            </w:pPr>
            <w:r w:rsidRPr="00F7135A">
              <w:rPr>
                <w:snapToGrid w:val="0"/>
                <w:sz w:val="16"/>
                <w:szCs w:val="16"/>
              </w:rPr>
              <w:t xml:space="preserve">(7)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procedures</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responsibilities</w:t>
            </w:r>
            <w:proofErr w:type="spellEnd"/>
            <w:r w:rsidRPr="00F7135A">
              <w:rPr>
                <w:snapToGrid w:val="0"/>
                <w:sz w:val="16"/>
                <w:szCs w:val="16"/>
              </w:rPr>
              <w:t xml:space="preserve">, </w:t>
            </w:r>
            <w:proofErr w:type="spellStart"/>
            <w:r w:rsidRPr="00F7135A">
              <w:rPr>
                <w:snapToGrid w:val="0"/>
                <w:sz w:val="16"/>
                <w:szCs w:val="16"/>
              </w:rPr>
              <w:t>such</w:t>
            </w:r>
            <w:proofErr w:type="spellEnd"/>
            <w:r w:rsidRPr="00F7135A">
              <w:rPr>
                <w:snapToGrid w:val="0"/>
                <w:sz w:val="16"/>
                <w:szCs w:val="16"/>
              </w:rPr>
              <w:t xml:space="preserve"> </w:t>
            </w:r>
            <w:proofErr w:type="spellStart"/>
            <w:r w:rsidRPr="00F7135A">
              <w:rPr>
                <w:snapToGrid w:val="0"/>
                <w:sz w:val="16"/>
                <w:szCs w:val="16"/>
              </w:rPr>
              <w:t>as</w:t>
            </w:r>
            <w:proofErr w:type="spellEnd"/>
            <w:r w:rsidRPr="00F7135A">
              <w:rPr>
                <w:snapToGrid w:val="0"/>
                <w:sz w:val="16"/>
                <w:szCs w:val="16"/>
              </w:rPr>
              <w:t>:</w:t>
            </w:r>
          </w:p>
          <w:p w14:paraId="203841FE" w14:textId="77777777" w:rsidR="00F7135A" w:rsidRPr="00F7135A" w:rsidRDefault="00F7135A" w:rsidP="00DD38A4">
            <w:pPr>
              <w:spacing w:line="240" w:lineRule="auto"/>
              <w:rPr>
                <w:snapToGrid w:val="0"/>
                <w:sz w:val="16"/>
                <w:szCs w:val="16"/>
              </w:rPr>
            </w:pPr>
            <w:r w:rsidRPr="00F7135A">
              <w:rPr>
                <w:snapToGrid w:val="0"/>
                <w:sz w:val="16"/>
                <w:szCs w:val="16"/>
              </w:rPr>
              <w:t xml:space="preserve">— </w:t>
            </w:r>
            <w:proofErr w:type="spellStart"/>
            <w:r w:rsidRPr="00F7135A">
              <w:rPr>
                <w:snapToGrid w:val="0"/>
                <w:sz w:val="16"/>
                <w:szCs w:val="16"/>
              </w:rPr>
              <w:t>preparation</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individual</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w:t>
            </w:r>
          </w:p>
          <w:p w14:paraId="294878BA" w14:textId="77777777" w:rsidR="00F7135A" w:rsidRPr="00F7135A" w:rsidRDefault="00F7135A" w:rsidP="00DD38A4">
            <w:pPr>
              <w:spacing w:line="240" w:lineRule="auto"/>
              <w:rPr>
                <w:snapToGrid w:val="0"/>
                <w:sz w:val="16"/>
                <w:szCs w:val="16"/>
              </w:rPr>
            </w:pPr>
            <w:r w:rsidRPr="00F7135A">
              <w:rPr>
                <w:snapToGrid w:val="0"/>
                <w:sz w:val="16"/>
                <w:szCs w:val="16"/>
              </w:rPr>
              <w:t xml:space="preserve">— </w:t>
            </w:r>
            <w:proofErr w:type="spellStart"/>
            <w:r w:rsidRPr="00F7135A">
              <w:rPr>
                <w:snapToGrid w:val="0"/>
                <w:sz w:val="16"/>
                <w:szCs w:val="16"/>
              </w:rPr>
              <w:t>administration</w:t>
            </w:r>
            <w:proofErr w:type="spellEnd"/>
            <w:r w:rsidRPr="00F7135A">
              <w:rPr>
                <w:snapToGrid w:val="0"/>
                <w:sz w:val="16"/>
                <w:szCs w:val="16"/>
              </w:rPr>
              <w:t xml:space="preserve">: </w:t>
            </w:r>
            <w:proofErr w:type="spellStart"/>
            <w:r w:rsidRPr="00F7135A">
              <w:rPr>
                <w:snapToGrid w:val="0"/>
                <w:sz w:val="16"/>
                <w:szCs w:val="16"/>
              </w:rPr>
              <w:t>location</w:t>
            </w:r>
            <w:proofErr w:type="spellEnd"/>
            <w:r w:rsidRPr="00F7135A">
              <w:rPr>
                <w:snapToGrid w:val="0"/>
                <w:sz w:val="16"/>
                <w:szCs w:val="16"/>
              </w:rPr>
              <w:t xml:space="preserve">(s), </w:t>
            </w:r>
            <w:proofErr w:type="spellStart"/>
            <w:r w:rsidRPr="00F7135A">
              <w:rPr>
                <w:snapToGrid w:val="0"/>
                <w:sz w:val="16"/>
                <w:szCs w:val="16"/>
              </w:rPr>
              <w:t>identity</w:t>
            </w:r>
            <w:proofErr w:type="spellEnd"/>
            <w:r w:rsidRPr="00F7135A">
              <w:rPr>
                <w:snapToGrid w:val="0"/>
                <w:sz w:val="16"/>
                <w:szCs w:val="16"/>
              </w:rPr>
              <w:t xml:space="preserve"> </w:t>
            </w:r>
            <w:proofErr w:type="spellStart"/>
            <w:r w:rsidRPr="00F7135A">
              <w:rPr>
                <w:snapToGrid w:val="0"/>
                <w:sz w:val="16"/>
                <w:szCs w:val="16"/>
              </w:rPr>
              <w:t>check</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invigilation</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discipline</w:t>
            </w:r>
            <w:proofErr w:type="spellEnd"/>
            <w:r w:rsidRPr="00F7135A">
              <w:rPr>
                <w:snapToGrid w:val="0"/>
                <w:sz w:val="16"/>
                <w:szCs w:val="16"/>
              </w:rPr>
              <w:t xml:space="preserve">, </w:t>
            </w:r>
            <w:proofErr w:type="spellStart"/>
            <w:r w:rsidRPr="00F7135A">
              <w:rPr>
                <w:snapToGrid w:val="0"/>
                <w:sz w:val="16"/>
                <w:szCs w:val="16"/>
              </w:rPr>
              <w:t>confidentiality</w:t>
            </w:r>
            <w:proofErr w:type="spellEnd"/>
            <w:r w:rsidRPr="00F7135A">
              <w:rPr>
                <w:snapToGrid w:val="0"/>
                <w:sz w:val="16"/>
                <w:szCs w:val="16"/>
              </w:rPr>
              <w:t>/</w:t>
            </w:r>
            <w:proofErr w:type="spellStart"/>
            <w:r w:rsidRPr="00F7135A">
              <w:rPr>
                <w:snapToGrid w:val="0"/>
                <w:sz w:val="16"/>
                <w:szCs w:val="16"/>
              </w:rPr>
              <w:t>security</w:t>
            </w:r>
            <w:proofErr w:type="spellEnd"/>
            <w:r w:rsidRPr="00F7135A">
              <w:rPr>
                <w:snapToGrid w:val="0"/>
                <w:sz w:val="16"/>
                <w:szCs w:val="16"/>
              </w:rPr>
              <w:t>;</w:t>
            </w:r>
          </w:p>
          <w:p w14:paraId="5C4C4E09" w14:textId="77777777" w:rsidR="00F7135A" w:rsidRPr="00F7135A" w:rsidRDefault="00F7135A" w:rsidP="00DD38A4">
            <w:pPr>
              <w:spacing w:line="240" w:lineRule="auto"/>
              <w:rPr>
                <w:snapToGrid w:val="0"/>
                <w:sz w:val="16"/>
                <w:szCs w:val="16"/>
              </w:rPr>
            </w:pPr>
            <w:r w:rsidRPr="00F7135A">
              <w:rPr>
                <w:snapToGrid w:val="0"/>
                <w:sz w:val="16"/>
                <w:szCs w:val="16"/>
              </w:rPr>
              <w:t xml:space="preserve">— </w:t>
            </w:r>
            <w:proofErr w:type="spellStart"/>
            <w:r w:rsidRPr="00F7135A">
              <w:rPr>
                <w:snapToGrid w:val="0"/>
                <w:sz w:val="16"/>
                <w:szCs w:val="16"/>
              </w:rPr>
              <w:t>reporting</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documentation</w:t>
            </w:r>
            <w:proofErr w:type="spellEnd"/>
            <w:r w:rsidRPr="00F7135A">
              <w:rPr>
                <w:snapToGrid w:val="0"/>
                <w:sz w:val="16"/>
                <w:szCs w:val="16"/>
              </w:rPr>
              <w:t xml:space="preserve"> </w:t>
            </w:r>
            <w:proofErr w:type="spellStart"/>
            <w:r w:rsidRPr="00F7135A">
              <w:rPr>
                <w:snapToGrid w:val="0"/>
                <w:sz w:val="16"/>
                <w:szCs w:val="16"/>
              </w:rPr>
              <w:t>provided</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competent</w:t>
            </w:r>
            <w:proofErr w:type="spellEnd"/>
            <w:r w:rsidRPr="00F7135A">
              <w:rPr>
                <w:snapToGrid w:val="0"/>
                <w:sz w:val="16"/>
                <w:szCs w:val="16"/>
              </w:rPr>
              <w:t xml:space="preserve"> </w:t>
            </w:r>
            <w:proofErr w:type="spellStart"/>
            <w:r w:rsidRPr="00F7135A">
              <w:rPr>
                <w:snapToGrid w:val="0"/>
                <w:sz w:val="16"/>
                <w:szCs w:val="16"/>
              </w:rPr>
              <w:t>authority</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w:t>
            </w:r>
            <w:proofErr w:type="spellStart"/>
            <w:r w:rsidRPr="00F7135A">
              <w:rPr>
                <w:snapToGrid w:val="0"/>
                <w:sz w:val="16"/>
                <w:szCs w:val="16"/>
              </w:rPr>
              <w:t>or</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applicant</w:t>
            </w:r>
            <w:proofErr w:type="spellEnd"/>
            <w:r w:rsidRPr="00F7135A">
              <w:rPr>
                <w:snapToGrid w:val="0"/>
                <w:sz w:val="16"/>
                <w:szCs w:val="16"/>
              </w:rPr>
              <w:t xml:space="preserve">, </w:t>
            </w:r>
            <w:proofErr w:type="spellStart"/>
            <w:r w:rsidRPr="00F7135A">
              <w:rPr>
                <w:snapToGrid w:val="0"/>
                <w:sz w:val="16"/>
                <w:szCs w:val="16"/>
              </w:rPr>
              <w:t>including</w:t>
            </w:r>
            <w:proofErr w:type="spellEnd"/>
            <w:r w:rsidRPr="00F7135A">
              <w:rPr>
                <w:snapToGrid w:val="0"/>
                <w:sz w:val="16"/>
                <w:szCs w:val="16"/>
              </w:rPr>
              <w:t xml:space="preserve"> </w:t>
            </w:r>
            <w:proofErr w:type="spellStart"/>
            <w:r w:rsidRPr="00F7135A">
              <w:rPr>
                <w:snapToGrid w:val="0"/>
                <w:sz w:val="16"/>
                <w:szCs w:val="16"/>
              </w:rPr>
              <w:t>sample</w:t>
            </w:r>
            <w:proofErr w:type="spellEnd"/>
            <w:r w:rsidRPr="00F7135A">
              <w:rPr>
                <w:snapToGrid w:val="0"/>
                <w:sz w:val="16"/>
                <w:szCs w:val="16"/>
              </w:rPr>
              <w:t xml:space="preserve"> </w:t>
            </w:r>
            <w:proofErr w:type="spellStart"/>
            <w:r w:rsidRPr="00F7135A">
              <w:rPr>
                <w:snapToGrid w:val="0"/>
                <w:sz w:val="16"/>
                <w:szCs w:val="16"/>
              </w:rPr>
              <w:t>certificate</w:t>
            </w:r>
            <w:proofErr w:type="spellEnd"/>
            <w:r w:rsidRPr="00F7135A">
              <w:rPr>
                <w:snapToGrid w:val="0"/>
                <w:sz w:val="16"/>
                <w:szCs w:val="16"/>
              </w:rPr>
              <w:t xml:space="preserve">; </w:t>
            </w:r>
            <w:proofErr w:type="spellStart"/>
            <w:r w:rsidRPr="00F7135A">
              <w:rPr>
                <w:snapToGrid w:val="0"/>
                <w:sz w:val="16"/>
                <w:szCs w:val="16"/>
              </w:rPr>
              <w:t>and</w:t>
            </w:r>
            <w:proofErr w:type="spellEnd"/>
          </w:p>
          <w:p w14:paraId="765AA0A2" w14:textId="77777777" w:rsidR="00F7135A" w:rsidRPr="00F7135A" w:rsidRDefault="00F7135A" w:rsidP="00DD38A4">
            <w:pPr>
              <w:spacing w:line="240" w:lineRule="auto"/>
              <w:rPr>
                <w:snapToGrid w:val="0"/>
                <w:sz w:val="16"/>
                <w:szCs w:val="16"/>
              </w:rPr>
            </w:pPr>
            <w:r w:rsidRPr="00F7135A">
              <w:rPr>
                <w:snapToGrid w:val="0"/>
                <w:sz w:val="16"/>
                <w:szCs w:val="16"/>
              </w:rPr>
              <w:t xml:space="preserve">— </w:t>
            </w:r>
            <w:proofErr w:type="spellStart"/>
            <w:r w:rsidRPr="00F7135A">
              <w:rPr>
                <w:snapToGrid w:val="0"/>
                <w:sz w:val="16"/>
                <w:szCs w:val="16"/>
              </w:rPr>
              <w:t>retention</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documents</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records</w:t>
            </w:r>
            <w:proofErr w:type="spellEnd"/>
            <w:r w:rsidRPr="00F7135A">
              <w:rPr>
                <w:snapToGrid w:val="0"/>
                <w:sz w:val="16"/>
                <w:szCs w:val="16"/>
              </w:rPr>
              <w:t>.</w:t>
            </w:r>
          </w:p>
          <w:p w14:paraId="0DD1603D" w14:textId="77777777" w:rsidR="00F7135A" w:rsidRPr="00F7135A" w:rsidRDefault="00F7135A" w:rsidP="00DD38A4">
            <w:pPr>
              <w:spacing w:line="240" w:lineRule="auto"/>
              <w:rPr>
                <w:snapToGrid w:val="0"/>
                <w:sz w:val="16"/>
                <w:szCs w:val="16"/>
              </w:rPr>
            </w:pPr>
            <w:r w:rsidRPr="00F7135A">
              <w:rPr>
                <w:snapToGrid w:val="0"/>
                <w:sz w:val="16"/>
                <w:szCs w:val="16"/>
              </w:rPr>
              <w:t xml:space="preserve">(8)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documentation</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records</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kept</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a </w:t>
            </w:r>
            <w:proofErr w:type="spellStart"/>
            <w:r w:rsidRPr="00F7135A">
              <w:rPr>
                <w:snapToGrid w:val="0"/>
                <w:sz w:val="16"/>
                <w:szCs w:val="16"/>
              </w:rPr>
              <w:t>period</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time</w:t>
            </w:r>
            <w:proofErr w:type="spellEnd"/>
            <w:r w:rsidRPr="00F7135A">
              <w:rPr>
                <w:snapToGrid w:val="0"/>
                <w:sz w:val="16"/>
                <w:szCs w:val="16"/>
              </w:rPr>
              <w:t xml:space="preserve"> </w:t>
            </w:r>
            <w:proofErr w:type="spellStart"/>
            <w:r w:rsidRPr="00F7135A">
              <w:rPr>
                <w:snapToGrid w:val="0"/>
                <w:sz w:val="16"/>
                <w:szCs w:val="16"/>
              </w:rPr>
              <w:t>determined</w:t>
            </w:r>
            <w:proofErr w:type="spellEnd"/>
            <w:r w:rsidRPr="00F7135A">
              <w:rPr>
                <w:snapToGrid w:val="0"/>
                <w:sz w:val="16"/>
                <w:szCs w:val="16"/>
              </w:rPr>
              <w:t xml:space="preserve"> </w:t>
            </w:r>
            <w:proofErr w:type="spellStart"/>
            <w:r w:rsidRPr="00F7135A">
              <w:rPr>
                <w:snapToGrid w:val="0"/>
                <w:sz w:val="16"/>
                <w:szCs w:val="16"/>
              </w:rPr>
              <w:t>by</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competent</w:t>
            </w:r>
            <w:proofErr w:type="spellEnd"/>
            <w:r w:rsidRPr="00F7135A">
              <w:rPr>
                <w:snapToGrid w:val="0"/>
                <w:sz w:val="16"/>
                <w:szCs w:val="16"/>
              </w:rPr>
              <w:t xml:space="preserve"> </w:t>
            </w:r>
            <w:proofErr w:type="spellStart"/>
            <w:r w:rsidRPr="00F7135A">
              <w:rPr>
                <w:snapToGrid w:val="0"/>
                <w:sz w:val="16"/>
                <w:szCs w:val="16"/>
              </w:rPr>
              <w:t>authority</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made</w:t>
            </w:r>
            <w:proofErr w:type="spellEnd"/>
            <w:r w:rsidRPr="00F7135A">
              <w:rPr>
                <w:snapToGrid w:val="0"/>
                <w:sz w:val="16"/>
                <w:szCs w:val="16"/>
              </w:rPr>
              <w:t xml:space="preserve"> </w:t>
            </w:r>
            <w:proofErr w:type="spellStart"/>
            <w:r w:rsidRPr="00F7135A">
              <w:rPr>
                <w:snapToGrid w:val="0"/>
                <w:sz w:val="16"/>
                <w:szCs w:val="16"/>
              </w:rPr>
              <w:t>available</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competent</w:t>
            </w:r>
            <w:proofErr w:type="spellEnd"/>
            <w:r w:rsidRPr="00F7135A">
              <w:rPr>
                <w:snapToGrid w:val="0"/>
                <w:sz w:val="16"/>
                <w:szCs w:val="16"/>
              </w:rPr>
              <w:t xml:space="preserve"> </w:t>
            </w:r>
            <w:proofErr w:type="spellStart"/>
            <w:r w:rsidRPr="00F7135A">
              <w:rPr>
                <w:snapToGrid w:val="0"/>
                <w:sz w:val="16"/>
                <w:szCs w:val="16"/>
              </w:rPr>
              <w:t>authority</w:t>
            </w:r>
            <w:proofErr w:type="spellEnd"/>
            <w:r w:rsidRPr="00F7135A">
              <w:rPr>
                <w:snapToGrid w:val="0"/>
                <w:sz w:val="16"/>
                <w:szCs w:val="16"/>
              </w:rPr>
              <w:t xml:space="preserve"> </w:t>
            </w:r>
            <w:proofErr w:type="spellStart"/>
            <w:r w:rsidRPr="00F7135A">
              <w:rPr>
                <w:snapToGrid w:val="0"/>
                <w:sz w:val="16"/>
                <w:szCs w:val="16"/>
              </w:rPr>
              <w:t>upon</w:t>
            </w:r>
            <w:proofErr w:type="spellEnd"/>
            <w:r w:rsidRPr="00F7135A">
              <w:rPr>
                <w:snapToGrid w:val="0"/>
                <w:sz w:val="16"/>
                <w:szCs w:val="16"/>
              </w:rPr>
              <w:t xml:space="preserve"> </w:t>
            </w:r>
            <w:proofErr w:type="spellStart"/>
            <w:r w:rsidRPr="00F7135A">
              <w:rPr>
                <w:snapToGrid w:val="0"/>
                <w:sz w:val="16"/>
                <w:szCs w:val="16"/>
              </w:rPr>
              <w:t>request</w:t>
            </w:r>
            <w:proofErr w:type="spellEnd"/>
            <w:r w:rsidRPr="00F7135A">
              <w:rPr>
                <w:snapToGrid w:val="0"/>
                <w:sz w:val="16"/>
                <w:szCs w:val="16"/>
              </w:rPr>
              <w:t>.</w:t>
            </w:r>
          </w:p>
        </w:tc>
        <w:tc>
          <w:tcPr>
            <w:tcW w:w="1775" w:type="dxa"/>
            <w:tcBorders>
              <w:top w:val="single" w:sz="4" w:space="0" w:color="auto"/>
              <w:left w:val="single" w:sz="4" w:space="0" w:color="auto"/>
              <w:bottom w:val="single" w:sz="4" w:space="0" w:color="auto"/>
              <w:right w:val="single" w:sz="4" w:space="0" w:color="auto"/>
            </w:tcBorders>
          </w:tcPr>
          <w:p w14:paraId="3465C187" w14:textId="77777777" w:rsidR="00F7135A" w:rsidRPr="0009490E" w:rsidRDefault="00F7135A"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EBE28D1" w14:textId="77777777" w:rsidR="00F7135A" w:rsidRPr="0009490E" w:rsidRDefault="00F7135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030AC6D" w14:textId="77777777" w:rsidR="00F7135A" w:rsidRPr="0009490E" w:rsidRDefault="00F7135A" w:rsidP="00DD38A4">
            <w:pPr>
              <w:snapToGrid w:val="0"/>
              <w:spacing w:line="240" w:lineRule="auto"/>
              <w:rPr>
                <w:snapToGrid w:val="0"/>
                <w:sz w:val="16"/>
                <w:szCs w:val="16"/>
              </w:rPr>
            </w:pPr>
          </w:p>
        </w:tc>
      </w:tr>
      <w:tr w:rsidR="00F7135A" w:rsidRPr="0009490E" w14:paraId="42167996" w14:textId="77777777" w:rsidTr="00241C99">
        <w:tc>
          <w:tcPr>
            <w:tcW w:w="529" w:type="dxa"/>
            <w:tcBorders>
              <w:top w:val="single" w:sz="4" w:space="0" w:color="auto"/>
              <w:left w:val="single" w:sz="4" w:space="0" w:color="auto"/>
              <w:bottom w:val="single" w:sz="4" w:space="0" w:color="auto"/>
              <w:right w:val="single" w:sz="4" w:space="0" w:color="auto"/>
            </w:tcBorders>
          </w:tcPr>
          <w:p w14:paraId="4D10DC7B" w14:textId="77777777" w:rsidR="00F7135A" w:rsidRPr="0009490E" w:rsidRDefault="00F7135A"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AE72A8F" w14:textId="77777777" w:rsidR="00F7135A" w:rsidRPr="00F7135A" w:rsidRDefault="00F7135A" w:rsidP="00DD38A4">
            <w:pPr>
              <w:spacing w:line="240" w:lineRule="auto"/>
              <w:rPr>
                <w:snapToGrid w:val="0"/>
              </w:rPr>
            </w:pPr>
            <w:r w:rsidRPr="00F7135A">
              <w:rPr>
                <w:snapToGrid w:val="0"/>
              </w:rPr>
              <w:t xml:space="preserve">GM1 ATCO.B.040 </w:t>
            </w:r>
            <w:proofErr w:type="spellStart"/>
            <w:r w:rsidRPr="00F7135A">
              <w:rPr>
                <w:snapToGrid w:val="0"/>
              </w:rPr>
              <w:t>Assessment</w:t>
            </w:r>
            <w:proofErr w:type="spellEnd"/>
            <w:r w:rsidRPr="00F7135A">
              <w:rPr>
                <w:snapToGrid w:val="0"/>
              </w:rPr>
              <w:t xml:space="preserve"> </w:t>
            </w:r>
            <w:proofErr w:type="spellStart"/>
            <w:r w:rsidRPr="00F7135A">
              <w:rPr>
                <w:snapToGrid w:val="0"/>
              </w:rPr>
              <w:t>of</w:t>
            </w:r>
            <w:proofErr w:type="spellEnd"/>
            <w:r w:rsidRPr="00F7135A">
              <w:rPr>
                <w:snapToGrid w:val="0"/>
              </w:rPr>
              <w:t xml:space="preserve"> </w:t>
            </w:r>
            <w:proofErr w:type="spellStart"/>
            <w:r w:rsidRPr="00F7135A">
              <w:rPr>
                <w:snapToGrid w:val="0"/>
              </w:rPr>
              <w:t>language</w:t>
            </w:r>
            <w:proofErr w:type="spellEnd"/>
            <w:r w:rsidRPr="00F7135A">
              <w:rPr>
                <w:snapToGrid w:val="0"/>
              </w:rPr>
              <w:t xml:space="preserve"> </w:t>
            </w:r>
            <w:proofErr w:type="spellStart"/>
            <w:r w:rsidRPr="00F7135A">
              <w:rPr>
                <w:snapToGrid w:val="0"/>
              </w:rPr>
              <w:t>proficiency</w:t>
            </w:r>
            <w:proofErr w:type="spellEnd"/>
          </w:p>
          <w:p w14:paraId="31587B8E" w14:textId="77777777" w:rsidR="00F7135A" w:rsidRPr="00F7135A" w:rsidRDefault="00F7135A" w:rsidP="00DD38A4">
            <w:pPr>
              <w:snapToGrid w:val="0"/>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2A88B4A1" w14:textId="77777777" w:rsidR="00F7135A" w:rsidRPr="00F7135A" w:rsidRDefault="00F7135A" w:rsidP="00DD38A4">
            <w:pPr>
              <w:spacing w:line="240" w:lineRule="auto"/>
              <w:rPr>
                <w:snapToGrid w:val="0"/>
                <w:sz w:val="16"/>
                <w:szCs w:val="16"/>
              </w:rPr>
            </w:pPr>
            <w:r w:rsidRPr="00F7135A">
              <w:rPr>
                <w:snapToGrid w:val="0"/>
                <w:sz w:val="16"/>
                <w:szCs w:val="16"/>
              </w:rPr>
              <w:t>LANGUAGE PROFICIENCY ASSESSORS</w:t>
            </w:r>
          </w:p>
          <w:p w14:paraId="59864740" w14:textId="77777777" w:rsidR="00F7135A" w:rsidRPr="00F7135A" w:rsidRDefault="00F7135A" w:rsidP="00DD38A4">
            <w:pPr>
              <w:spacing w:line="240" w:lineRule="auto"/>
              <w:rPr>
                <w:snapToGrid w:val="0"/>
                <w:sz w:val="16"/>
                <w:szCs w:val="16"/>
              </w:rPr>
            </w:pPr>
            <w:r w:rsidRPr="00F7135A">
              <w:rPr>
                <w:snapToGrid w:val="0"/>
                <w:sz w:val="16"/>
                <w:szCs w:val="16"/>
              </w:rPr>
              <w:t xml:space="preserve">(a) </w:t>
            </w:r>
            <w:proofErr w:type="spellStart"/>
            <w:r w:rsidRPr="00F7135A">
              <w:rPr>
                <w:snapToGrid w:val="0"/>
                <w:sz w:val="16"/>
                <w:szCs w:val="16"/>
              </w:rPr>
              <w:t>Persons</w:t>
            </w:r>
            <w:proofErr w:type="spellEnd"/>
            <w:r w:rsidRPr="00F7135A">
              <w:rPr>
                <w:snapToGrid w:val="0"/>
                <w:sz w:val="16"/>
                <w:szCs w:val="16"/>
              </w:rPr>
              <w:t xml:space="preserve"> </w:t>
            </w:r>
            <w:proofErr w:type="spellStart"/>
            <w:r w:rsidRPr="00F7135A">
              <w:rPr>
                <w:snapToGrid w:val="0"/>
                <w:sz w:val="16"/>
                <w:szCs w:val="16"/>
              </w:rPr>
              <w:t>responsible</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either</w:t>
            </w:r>
            <w:proofErr w:type="spellEnd"/>
            <w:r w:rsidRPr="00F7135A">
              <w:rPr>
                <w:snapToGrid w:val="0"/>
                <w:sz w:val="16"/>
                <w:szCs w:val="16"/>
              </w:rPr>
              <w:t xml:space="preserve"> </w:t>
            </w:r>
            <w:proofErr w:type="spellStart"/>
            <w:r w:rsidRPr="00F7135A">
              <w:rPr>
                <w:snapToGrid w:val="0"/>
                <w:sz w:val="16"/>
                <w:szCs w:val="16"/>
              </w:rPr>
              <w:t>aviation</w:t>
            </w:r>
            <w:proofErr w:type="spellEnd"/>
            <w:r w:rsidRPr="00F7135A">
              <w:rPr>
                <w:snapToGrid w:val="0"/>
                <w:sz w:val="16"/>
                <w:szCs w:val="16"/>
              </w:rPr>
              <w:t xml:space="preserve"> </w:t>
            </w:r>
            <w:proofErr w:type="spellStart"/>
            <w:r w:rsidRPr="00F7135A">
              <w:rPr>
                <w:snapToGrid w:val="0"/>
                <w:sz w:val="16"/>
                <w:szCs w:val="16"/>
              </w:rPr>
              <w:t>specialists</w:t>
            </w:r>
            <w:proofErr w:type="spellEnd"/>
            <w:r w:rsidRPr="00F7135A">
              <w:rPr>
                <w:snapToGrid w:val="0"/>
                <w:sz w:val="16"/>
                <w:szCs w:val="16"/>
              </w:rPr>
              <w:t xml:space="preserve"> (</w:t>
            </w:r>
            <w:proofErr w:type="spellStart"/>
            <w:r w:rsidRPr="00F7135A">
              <w:rPr>
                <w:snapToGrid w:val="0"/>
                <w:sz w:val="16"/>
                <w:szCs w:val="16"/>
              </w:rPr>
              <w:t>e.g</w:t>
            </w:r>
            <w:proofErr w:type="spellEnd"/>
            <w:r w:rsidRPr="00F7135A">
              <w:rPr>
                <w:snapToGrid w:val="0"/>
                <w:sz w:val="16"/>
                <w:szCs w:val="16"/>
              </w:rPr>
              <w:t xml:space="preserve">. </w:t>
            </w:r>
            <w:proofErr w:type="spellStart"/>
            <w:r w:rsidRPr="00F7135A">
              <w:rPr>
                <w:snapToGrid w:val="0"/>
                <w:sz w:val="16"/>
                <w:szCs w:val="16"/>
              </w:rPr>
              <w:t>current</w:t>
            </w:r>
            <w:proofErr w:type="spellEnd"/>
            <w:r w:rsidRPr="00F7135A">
              <w:rPr>
                <w:snapToGrid w:val="0"/>
                <w:sz w:val="16"/>
                <w:szCs w:val="16"/>
              </w:rPr>
              <w:t xml:space="preserve"> </w:t>
            </w:r>
            <w:proofErr w:type="spellStart"/>
            <w:r w:rsidRPr="00F7135A">
              <w:rPr>
                <w:snapToGrid w:val="0"/>
                <w:sz w:val="16"/>
                <w:szCs w:val="16"/>
              </w:rPr>
              <w:t>or</w:t>
            </w:r>
            <w:proofErr w:type="spellEnd"/>
            <w:r w:rsidRPr="00F7135A">
              <w:rPr>
                <w:snapToGrid w:val="0"/>
                <w:sz w:val="16"/>
                <w:szCs w:val="16"/>
              </w:rPr>
              <w:t xml:space="preserve"> </w:t>
            </w:r>
            <w:proofErr w:type="spellStart"/>
            <w:r w:rsidRPr="00F7135A">
              <w:rPr>
                <w:snapToGrid w:val="0"/>
                <w:sz w:val="16"/>
                <w:szCs w:val="16"/>
              </w:rPr>
              <w:t>former</w:t>
            </w:r>
            <w:proofErr w:type="spellEnd"/>
            <w:r w:rsidRPr="00F7135A">
              <w:rPr>
                <w:snapToGrid w:val="0"/>
                <w:sz w:val="16"/>
                <w:szCs w:val="16"/>
              </w:rPr>
              <w:t xml:space="preserve"> </w:t>
            </w:r>
            <w:proofErr w:type="spellStart"/>
            <w:r w:rsidRPr="00F7135A">
              <w:rPr>
                <w:snapToGrid w:val="0"/>
                <w:sz w:val="16"/>
                <w:szCs w:val="16"/>
              </w:rPr>
              <w:t>air</w:t>
            </w:r>
            <w:proofErr w:type="spellEnd"/>
            <w:r w:rsidRPr="00F7135A">
              <w:rPr>
                <w:snapToGrid w:val="0"/>
                <w:sz w:val="16"/>
                <w:szCs w:val="16"/>
              </w:rPr>
              <w:t xml:space="preserve"> </w:t>
            </w:r>
            <w:proofErr w:type="spellStart"/>
            <w:r w:rsidRPr="00F7135A">
              <w:rPr>
                <w:snapToGrid w:val="0"/>
                <w:sz w:val="16"/>
                <w:szCs w:val="16"/>
              </w:rPr>
              <w:t>traffic</w:t>
            </w:r>
            <w:proofErr w:type="spellEnd"/>
            <w:r w:rsidRPr="00F7135A">
              <w:rPr>
                <w:snapToGrid w:val="0"/>
                <w:sz w:val="16"/>
                <w:szCs w:val="16"/>
              </w:rPr>
              <w:t xml:space="preserve"> </w:t>
            </w:r>
            <w:proofErr w:type="spellStart"/>
            <w:r w:rsidRPr="00F7135A">
              <w:rPr>
                <w:snapToGrid w:val="0"/>
                <w:sz w:val="16"/>
                <w:szCs w:val="16"/>
              </w:rPr>
              <w:t>controllers</w:t>
            </w:r>
            <w:proofErr w:type="spellEnd"/>
            <w:r w:rsidRPr="00F7135A">
              <w:rPr>
                <w:snapToGrid w:val="0"/>
                <w:sz w:val="16"/>
                <w:szCs w:val="16"/>
              </w:rPr>
              <w:t xml:space="preserve">) </w:t>
            </w:r>
            <w:proofErr w:type="spellStart"/>
            <w:r w:rsidRPr="00F7135A">
              <w:rPr>
                <w:snapToGrid w:val="0"/>
                <w:sz w:val="16"/>
                <w:szCs w:val="16"/>
              </w:rPr>
              <w:t>or</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specialists</w:t>
            </w:r>
            <w:proofErr w:type="spellEnd"/>
            <w:r w:rsidRPr="00F7135A">
              <w:rPr>
                <w:snapToGrid w:val="0"/>
                <w:sz w:val="16"/>
                <w:szCs w:val="16"/>
              </w:rPr>
              <w:t xml:space="preserve"> </w:t>
            </w:r>
            <w:proofErr w:type="spellStart"/>
            <w:r w:rsidRPr="00F7135A">
              <w:rPr>
                <w:snapToGrid w:val="0"/>
                <w:sz w:val="16"/>
                <w:szCs w:val="16"/>
              </w:rPr>
              <w:t>with</w:t>
            </w:r>
            <w:proofErr w:type="spellEnd"/>
            <w:r w:rsidRPr="00F7135A">
              <w:rPr>
                <w:snapToGrid w:val="0"/>
                <w:sz w:val="16"/>
                <w:szCs w:val="16"/>
              </w:rPr>
              <w:t xml:space="preserve"> </w:t>
            </w:r>
            <w:proofErr w:type="spellStart"/>
            <w:r w:rsidRPr="00F7135A">
              <w:rPr>
                <w:snapToGrid w:val="0"/>
                <w:sz w:val="16"/>
                <w:szCs w:val="16"/>
              </w:rPr>
              <w:t>additional</w:t>
            </w:r>
            <w:proofErr w:type="spellEnd"/>
            <w:r w:rsidRPr="00F7135A">
              <w:rPr>
                <w:snapToGrid w:val="0"/>
                <w:sz w:val="16"/>
                <w:szCs w:val="16"/>
              </w:rPr>
              <w:t xml:space="preserve"> </w:t>
            </w:r>
            <w:proofErr w:type="spellStart"/>
            <w:r w:rsidRPr="00F7135A">
              <w:rPr>
                <w:snapToGrid w:val="0"/>
                <w:sz w:val="16"/>
                <w:szCs w:val="16"/>
              </w:rPr>
              <w:t>aviation-related</w:t>
            </w:r>
            <w:proofErr w:type="spellEnd"/>
            <w:r w:rsidRPr="00F7135A">
              <w:rPr>
                <w:snapToGrid w:val="0"/>
                <w:sz w:val="16"/>
                <w:szCs w:val="16"/>
              </w:rPr>
              <w:t xml:space="preserve"> </w:t>
            </w:r>
            <w:proofErr w:type="spellStart"/>
            <w:r w:rsidRPr="00F7135A">
              <w:rPr>
                <w:snapToGrid w:val="0"/>
                <w:sz w:val="16"/>
                <w:szCs w:val="16"/>
              </w:rPr>
              <w:t>training</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preferred</w:t>
            </w:r>
            <w:proofErr w:type="spellEnd"/>
            <w:r w:rsidRPr="00F7135A">
              <w:rPr>
                <w:snapToGrid w:val="0"/>
                <w:sz w:val="16"/>
                <w:szCs w:val="16"/>
              </w:rPr>
              <w:t xml:space="preserve"> </w:t>
            </w:r>
            <w:proofErr w:type="spellStart"/>
            <w:r w:rsidRPr="00F7135A">
              <w:rPr>
                <w:snapToGrid w:val="0"/>
                <w:sz w:val="16"/>
                <w:szCs w:val="16"/>
              </w:rPr>
              <w:t>approach</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an</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would</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form</w:t>
            </w:r>
            <w:proofErr w:type="spellEnd"/>
            <w:r w:rsidRPr="00F7135A">
              <w:rPr>
                <w:snapToGrid w:val="0"/>
                <w:sz w:val="16"/>
                <w:szCs w:val="16"/>
              </w:rPr>
              <w:t xml:space="preserve"> a </w:t>
            </w:r>
            <w:proofErr w:type="spellStart"/>
            <w:r w:rsidRPr="00F7135A">
              <w:rPr>
                <w:snapToGrid w:val="0"/>
                <w:sz w:val="16"/>
                <w:szCs w:val="16"/>
              </w:rPr>
              <w:t>team</w:t>
            </w:r>
            <w:proofErr w:type="spellEnd"/>
            <w:r w:rsidRPr="00F7135A">
              <w:rPr>
                <w:snapToGrid w:val="0"/>
                <w:sz w:val="16"/>
                <w:szCs w:val="16"/>
              </w:rPr>
              <w:t xml:space="preserve"> </w:t>
            </w:r>
            <w:proofErr w:type="spellStart"/>
            <w:r w:rsidRPr="00F7135A">
              <w:rPr>
                <w:snapToGrid w:val="0"/>
                <w:sz w:val="16"/>
                <w:szCs w:val="16"/>
              </w:rPr>
              <w:t>consisting</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w:t>
            </w:r>
            <w:proofErr w:type="spellStart"/>
            <w:r w:rsidRPr="00F7135A">
              <w:rPr>
                <w:snapToGrid w:val="0"/>
                <w:sz w:val="16"/>
                <w:szCs w:val="16"/>
              </w:rPr>
              <w:t>an</w:t>
            </w:r>
            <w:proofErr w:type="spellEnd"/>
            <w:r w:rsidRPr="00F7135A">
              <w:rPr>
                <w:snapToGrid w:val="0"/>
                <w:sz w:val="16"/>
                <w:szCs w:val="16"/>
              </w:rPr>
              <w:t xml:space="preserve"> </w:t>
            </w:r>
            <w:proofErr w:type="spellStart"/>
            <w:r w:rsidRPr="00F7135A">
              <w:rPr>
                <w:snapToGrid w:val="0"/>
                <w:sz w:val="16"/>
                <w:szCs w:val="16"/>
              </w:rPr>
              <w:t>operational</w:t>
            </w:r>
            <w:proofErr w:type="spellEnd"/>
            <w:r w:rsidRPr="00F7135A">
              <w:rPr>
                <w:snapToGrid w:val="0"/>
                <w:sz w:val="16"/>
                <w:szCs w:val="16"/>
              </w:rPr>
              <w:t xml:space="preserve"> </w:t>
            </w:r>
            <w:proofErr w:type="spellStart"/>
            <w:r w:rsidRPr="00F7135A">
              <w:rPr>
                <w:snapToGrid w:val="0"/>
                <w:sz w:val="16"/>
                <w:szCs w:val="16"/>
              </w:rPr>
              <w:t>expert</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a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expert</w:t>
            </w:r>
            <w:proofErr w:type="spellEnd"/>
            <w:r w:rsidRPr="00F7135A">
              <w:rPr>
                <w:snapToGrid w:val="0"/>
                <w:sz w:val="16"/>
                <w:szCs w:val="16"/>
              </w:rPr>
              <w:t>.</w:t>
            </w:r>
          </w:p>
          <w:p w14:paraId="0F683606" w14:textId="77777777" w:rsidR="00F7135A" w:rsidRPr="00F7135A" w:rsidRDefault="00F7135A" w:rsidP="00DD38A4">
            <w:pPr>
              <w:spacing w:line="240" w:lineRule="auto"/>
              <w:rPr>
                <w:snapToGrid w:val="0"/>
                <w:sz w:val="16"/>
                <w:szCs w:val="16"/>
              </w:rPr>
            </w:pPr>
            <w:r w:rsidRPr="00F7135A">
              <w:rPr>
                <w:snapToGrid w:val="0"/>
                <w:sz w:val="16"/>
                <w:szCs w:val="16"/>
              </w:rPr>
              <w:t xml:space="preserve">(b)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assessors</w:t>
            </w:r>
            <w:proofErr w:type="spellEnd"/>
            <w:r w:rsidRPr="00F7135A">
              <w:rPr>
                <w:snapToGrid w:val="0"/>
                <w:sz w:val="16"/>
                <w:szCs w:val="16"/>
              </w:rPr>
              <w:t xml:space="preserve"> </w:t>
            </w:r>
            <w:proofErr w:type="spellStart"/>
            <w:r w:rsidRPr="00F7135A">
              <w:rPr>
                <w:snapToGrid w:val="0"/>
                <w:sz w:val="16"/>
                <w:szCs w:val="16"/>
              </w:rPr>
              <w:t>should</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trained</w:t>
            </w:r>
            <w:proofErr w:type="spellEnd"/>
            <w:r w:rsidRPr="00F7135A">
              <w:rPr>
                <w:snapToGrid w:val="0"/>
                <w:sz w:val="16"/>
                <w:szCs w:val="16"/>
              </w:rPr>
              <w:t xml:space="preserve"> </w:t>
            </w:r>
            <w:proofErr w:type="spellStart"/>
            <w:r w:rsidRPr="00F7135A">
              <w:rPr>
                <w:snapToGrid w:val="0"/>
                <w:sz w:val="16"/>
                <w:szCs w:val="16"/>
              </w:rPr>
              <w:t>in</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requirements</w:t>
            </w:r>
            <w:proofErr w:type="spellEnd"/>
            <w:r w:rsidRPr="00F7135A">
              <w:rPr>
                <w:snapToGrid w:val="0"/>
                <w:sz w:val="16"/>
                <w:szCs w:val="16"/>
              </w:rPr>
              <w:t xml:space="preserve"> </w:t>
            </w:r>
            <w:proofErr w:type="spellStart"/>
            <w:r w:rsidRPr="00F7135A">
              <w:rPr>
                <w:snapToGrid w:val="0"/>
                <w:sz w:val="16"/>
                <w:szCs w:val="16"/>
              </w:rPr>
              <w:t>specific</w:t>
            </w:r>
            <w:proofErr w:type="spellEnd"/>
            <w:r w:rsidRPr="00F7135A">
              <w:rPr>
                <w:snapToGrid w:val="0"/>
                <w:sz w:val="16"/>
                <w:szCs w:val="16"/>
              </w:rPr>
              <w:t xml:space="preserve"> </w:t>
            </w:r>
            <w:proofErr w:type="spellStart"/>
            <w:r w:rsidRPr="00F7135A">
              <w:rPr>
                <w:snapToGrid w:val="0"/>
                <w:sz w:val="16"/>
                <w:szCs w:val="16"/>
              </w:rPr>
              <w:t>to</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assessment</w:t>
            </w:r>
            <w:proofErr w:type="spellEnd"/>
            <w:r w:rsidRPr="00F7135A">
              <w:rPr>
                <w:snapToGrid w:val="0"/>
                <w:sz w:val="16"/>
                <w:szCs w:val="16"/>
              </w:rPr>
              <w:t xml:space="preserve">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interlocution</w:t>
            </w:r>
            <w:proofErr w:type="spellEnd"/>
            <w:r w:rsidRPr="00F7135A">
              <w:rPr>
                <w:snapToGrid w:val="0"/>
                <w:sz w:val="16"/>
                <w:szCs w:val="16"/>
              </w:rPr>
              <w:t xml:space="preserve"> </w:t>
            </w:r>
            <w:proofErr w:type="spellStart"/>
            <w:r w:rsidRPr="00F7135A">
              <w:rPr>
                <w:snapToGrid w:val="0"/>
                <w:sz w:val="16"/>
                <w:szCs w:val="16"/>
              </w:rPr>
              <w:t>techniques</w:t>
            </w:r>
            <w:proofErr w:type="spellEnd"/>
            <w:r w:rsidRPr="00F7135A">
              <w:rPr>
                <w:snapToGrid w:val="0"/>
                <w:sz w:val="16"/>
                <w:szCs w:val="16"/>
              </w:rPr>
              <w:t>.</w:t>
            </w:r>
          </w:p>
        </w:tc>
        <w:tc>
          <w:tcPr>
            <w:tcW w:w="1775" w:type="dxa"/>
            <w:tcBorders>
              <w:top w:val="single" w:sz="4" w:space="0" w:color="auto"/>
              <w:left w:val="single" w:sz="4" w:space="0" w:color="auto"/>
              <w:bottom w:val="single" w:sz="4" w:space="0" w:color="auto"/>
              <w:right w:val="single" w:sz="4" w:space="0" w:color="auto"/>
            </w:tcBorders>
          </w:tcPr>
          <w:p w14:paraId="2BED3A81" w14:textId="77777777" w:rsidR="00F7135A" w:rsidRPr="0009490E" w:rsidRDefault="00F7135A"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6EA34CA" w14:textId="77777777" w:rsidR="00F7135A" w:rsidRPr="0009490E" w:rsidRDefault="00F7135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1F7FFA1" w14:textId="77777777" w:rsidR="00F7135A" w:rsidRPr="0009490E" w:rsidRDefault="00F7135A" w:rsidP="00DD38A4">
            <w:pPr>
              <w:snapToGrid w:val="0"/>
              <w:spacing w:line="240" w:lineRule="auto"/>
              <w:rPr>
                <w:snapToGrid w:val="0"/>
                <w:sz w:val="16"/>
                <w:szCs w:val="16"/>
              </w:rPr>
            </w:pPr>
          </w:p>
        </w:tc>
      </w:tr>
      <w:tr w:rsidR="00F7135A" w:rsidRPr="0009490E" w14:paraId="056F1D2F" w14:textId="77777777" w:rsidTr="00241C99">
        <w:tc>
          <w:tcPr>
            <w:tcW w:w="529" w:type="dxa"/>
            <w:tcBorders>
              <w:top w:val="single" w:sz="4" w:space="0" w:color="auto"/>
              <w:left w:val="single" w:sz="4" w:space="0" w:color="auto"/>
              <w:bottom w:val="single" w:sz="4" w:space="0" w:color="auto"/>
              <w:right w:val="single" w:sz="4" w:space="0" w:color="auto"/>
            </w:tcBorders>
          </w:tcPr>
          <w:p w14:paraId="73434EE0" w14:textId="77777777" w:rsidR="00F7135A" w:rsidRPr="0009490E" w:rsidRDefault="00F7135A"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835C9FA" w14:textId="77777777" w:rsidR="00F7135A" w:rsidRPr="00F7135A" w:rsidRDefault="00F7135A" w:rsidP="00DD38A4">
            <w:pPr>
              <w:spacing w:line="240" w:lineRule="auto"/>
              <w:rPr>
                <w:snapToGrid w:val="0"/>
              </w:rPr>
            </w:pPr>
            <w:r w:rsidRPr="00F7135A">
              <w:rPr>
                <w:snapToGrid w:val="0"/>
              </w:rPr>
              <w:t xml:space="preserve">GM2 ATCO.B.040 </w:t>
            </w:r>
            <w:proofErr w:type="spellStart"/>
            <w:r w:rsidRPr="00F7135A">
              <w:rPr>
                <w:snapToGrid w:val="0"/>
              </w:rPr>
              <w:t>Ass</w:t>
            </w:r>
            <w:r>
              <w:rPr>
                <w:snapToGrid w:val="0"/>
              </w:rPr>
              <w:t>essment</w:t>
            </w:r>
            <w:proofErr w:type="spellEnd"/>
            <w:r>
              <w:rPr>
                <w:snapToGrid w:val="0"/>
              </w:rPr>
              <w:t xml:space="preserve"> </w:t>
            </w:r>
            <w:proofErr w:type="spellStart"/>
            <w:r>
              <w:rPr>
                <w:snapToGrid w:val="0"/>
              </w:rPr>
              <w:t>of</w:t>
            </w:r>
            <w:proofErr w:type="spellEnd"/>
            <w:r>
              <w:rPr>
                <w:snapToGrid w:val="0"/>
              </w:rPr>
              <w:t xml:space="preserve"> </w:t>
            </w:r>
            <w:proofErr w:type="spellStart"/>
            <w:r>
              <w:rPr>
                <w:snapToGrid w:val="0"/>
              </w:rPr>
              <w:t>language</w:t>
            </w:r>
            <w:proofErr w:type="spellEnd"/>
            <w:r>
              <w:rPr>
                <w:snapToGrid w:val="0"/>
              </w:rPr>
              <w:t xml:space="preserve"> </w:t>
            </w:r>
            <w:proofErr w:type="spellStart"/>
            <w:r>
              <w:rPr>
                <w:snapToGrid w:val="0"/>
              </w:rPr>
              <w:t>proficiency</w:t>
            </w:r>
            <w:proofErr w:type="spellEnd"/>
          </w:p>
        </w:tc>
        <w:tc>
          <w:tcPr>
            <w:tcW w:w="6992" w:type="dxa"/>
            <w:tcBorders>
              <w:top w:val="single" w:sz="4" w:space="0" w:color="auto"/>
              <w:left w:val="single" w:sz="4" w:space="0" w:color="auto"/>
              <w:bottom w:val="single" w:sz="4" w:space="0" w:color="auto"/>
              <w:right w:val="single" w:sz="4" w:space="0" w:color="auto"/>
            </w:tcBorders>
          </w:tcPr>
          <w:p w14:paraId="42927D85" w14:textId="77777777" w:rsidR="00F7135A" w:rsidRPr="00F7135A" w:rsidRDefault="00F7135A" w:rsidP="00DD38A4">
            <w:pPr>
              <w:spacing w:line="240" w:lineRule="auto"/>
              <w:rPr>
                <w:snapToGrid w:val="0"/>
                <w:sz w:val="16"/>
                <w:szCs w:val="16"/>
              </w:rPr>
            </w:pPr>
            <w:proofErr w:type="spellStart"/>
            <w:r w:rsidRPr="00F7135A">
              <w:rPr>
                <w:snapToGrid w:val="0"/>
                <w:sz w:val="16"/>
                <w:szCs w:val="16"/>
              </w:rPr>
              <w:t>Further</w:t>
            </w:r>
            <w:proofErr w:type="spellEnd"/>
            <w:r w:rsidRPr="00F7135A">
              <w:rPr>
                <w:snapToGrid w:val="0"/>
                <w:sz w:val="16"/>
                <w:szCs w:val="16"/>
              </w:rPr>
              <w:t xml:space="preserve"> </w:t>
            </w:r>
            <w:proofErr w:type="spellStart"/>
            <w:r w:rsidRPr="00F7135A">
              <w:rPr>
                <w:snapToGrid w:val="0"/>
                <w:sz w:val="16"/>
                <w:szCs w:val="16"/>
              </w:rPr>
              <w:t>information</w:t>
            </w:r>
            <w:proofErr w:type="spellEnd"/>
            <w:r w:rsidRPr="00F7135A">
              <w:rPr>
                <w:snapToGrid w:val="0"/>
                <w:sz w:val="16"/>
                <w:szCs w:val="16"/>
              </w:rPr>
              <w:t xml:space="preserve"> </w:t>
            </w:r>
            <w:proofErr w:type="spellStart"/>
            <w:r w:rsidRPr="00F7135A">
              <w:rPr>
                <w:snapToGrid w:val="0"/>
                <w:sz w:val="16"/>
                <w:szCs w:val="16"/>
              </w:rPr>
              <w:t>can</w:t>
            </w:r>
            <w:proofErr w:type="spellEnd"/>
            <w:r w:rsidRPr="00F7135A">
              <w:rPr>
                <w:snapToGrid w:val="0"/>
                <w:sz w:val="16"/>
                <w:szCs w:val="16"/>
              </w:rPr>
              <w:t xml:space="preserve"> </w:t>
            </w:r>
            <w:proofErr w:type="spellStart"/>
            <w:r w:rsidRPr="00F7135A">
              <w:rPr>
                <w:snapToGrid w:val="0"/>
                <w:sz w:val="16"/>
                <w:szCs w:val="16"/>
              </w:rPr>
              <w:t>be</w:t>
            </w:r>
            <w:proofErr w:type="spellEnd"/>
            <w:r w:rsidRPr="00F7135A">
              <w:rPr>
                <w:snapToGrid w:val="0"/>
                <w:sz w:val="16"/>
                <w:szCs w:val="16"/>
              </w:rPr>
              <w:t xml:space="preserve"> </w:t>
            </w:r>
            <w:proofErr w:type="spellStart"/>
            <w:r w:rsidRPr="00F7135A">
              <w:rPr>
                <w:snapToGrid w:val="0"/>
                <w:sz w:val="16"/>
                <w:szCs w:val="16"/>
              </w:rPr>
              <w:t>found</w:t>
            </w:r>
            <w:proofErr w:type="spellEnd"/>
            <w:r w:rsidRPr="00F7135A">
              <w:rPr>
                <w:snapToGrid w:val="0"/>
                <w:sz w:val="16"/>
                <w:szCs w:val="16"/>
              </w:rPr>
              <w:t xml:space="preserve"> </w:t>
            </w:r>
            <w:proofErr w:type="spellStart"/>
            <w:r w:rsidRPr="00F7135A">
              <w:rPr>
                <w:snapToGrid w:val="0"/>
                <w:sz w:val="16"/>
                <w:szCs w:val="16"/>
              </w:rPr>
              <w:t>in</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Manual</w:t>
            </w:r>
            <w:proofErr w:type="spellEnd"/>
            <w:r w:rsidRPr="00F7135A">
              <w:rPr>
                <w:snapToGrid w:val="0"/>
                <w:sz w:val="16"/>
                <w:szCs w:val="16"/>
              </w:rPr>
              <w:t xml:space="preserve"> </w:t>
            </w:r>
            <w:proofErr w:type="spellStart"/>
            <w:r w:rsidRPr="00F7135A">
              <w:rPr>
                <w:snapToGrid w:val="0"/>
                <w:sz w:val="16"/>
                <w:szCs w:val="16"/>
              </w:rPr>
              <w:t>on</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Implementation</w:t>
            </w:r>
            <w:proofErr w:type="spellEnd"/>
            <w:r w:rsidRPr="00F7135A">
              <w:rPr>
                <w:snapToGrid w:val="0"/>
                <w:sz w:val="16"/>
                <w:szCs w:val="16"/>
              </w:rPr>
              <w:t xml:space="preserve"> </w:t>
            </w:r>
            <w:proofErr w:type="spellStart"/>
            <w:r w:rsidRPr="00F7135A">
              <w:rPr>
                <w:snapToGrid w:val="0"/>
                <w:sz w:val="16"/>
                <w:szCs w:val="16"/>
              </w:rPr>
              <w:t>of</w:t>
            </w:r>
            <w:proofErr w:type="spellEnd"/>
            <w:r w:rsidRPr="00F7135A">
              <w:rPr>
                <w:snapToGrid w:val="0"/>
                <w:sz w:val="16"/>
                <w:szCs w:val="16"/>
              </w:rPr>
              <w:t xml:space="preserve"> ICAO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Proficiency</w:t>
            </w:r>
            <w:proofErr w:type="spellEnd"/>
            <w:r w:rsidRPr="00F7135A">
              <w:rPr>
                <w:snapToGrid w:val="0"/>
                <w:sz w:val="16"/>
                <w:szCs w:val="16"/>
              </w:rPr>
              <w:t xml:space="preserve"> </w:t>
            </w:r>
            <w:proofErr w:type="spellStart"/>
            <w:r w:rsidRPr="00F7135A">
              <w:rPr>
                <w:snapToGrid w:val="0"/>
                <w:sz w:val="16"/>
                <w:szCs w:val="16"/>
              </w:rPr>
              <w:t>Requirements</w:t>
            </w:r>
            <w:proofErr w:type="spellEnd"/>
            <w:r w:rsidRPr="00F7135A">
              <w:rPr>
                <w:snapToGrid w:val="0"/>
                <w:sz w:val="16"/>
                <w:szCs w:val="16"/>
              </w:rPr>
              <w:t xml:space="preserve">’ (ICAO </w:t>
            </w:r>
            <w:proofErr w:type="spellStart"/>
            <w:r w:rsidRPr="00F7135A">
              <w:rPr>
                <w:snapToGrid w:val="0"/>
                <w:sz w:val="16"/>
                <w:szCs w:val="16"/>
              </w:rPr>
              <w:t>Doc</w:t>
            </w:r>
            <w:proofErr w:type="spellEnd"/>
            <w:r w:rsidRPr="00F7135A">
              <w:rPr>
                <w:snapToGrid w:val="0"/>
                <w:sz w:val="16"/>
                <w:szCs w:val="16"/>
              </w:rPr>
              <w:t xml:space="preserve"> 9835) </w:t>
            </w:r>
            <w:proofErr w:type="spellStart"/>
            <w:r w:rsidRPr="00F7135A">
              <w:rPr>
                <w:snapToGrid w:val="0"/>
                <w:sz w:val="16"/>
                <w:szCs w:val="16"/>
              </w:rPr>
              <w:t>and</w:t>
            </w:r>
            <w:proofErr w:type="spellEnd"/>
            <w:r w:rsidRPr="00F7135A">
              <w:rPr>
                <w:snapToGrid w:val="0"/>
                <w:sz w:val="16"/>
                <w:szCs w:val="16"/>
              </w:rPr>
              <w:t xml:space="preserve"> </w:t>
            </w:r>
            <w:proofErr w:type="spellStart"/>
            <w:r w:rsidRPr="00F7135A">
              <w:rPr>
                <w:snapToGrid w:val="0"/>
                <w:sz w:val="16"/>
                <w:szCs w:val="16"/>
              </w:rPr>
              <w:t>the</w:t>
            </w:r>
            <w:proofErr w:type="spellEnd"/>
            <w:r w:rsidRPr="00F7135A">
              <w:rPr>
                <w:snapToGrid w:val="0"/>
                <w:sz w:val="16"/>
                <w:szCs w:val="16"/>
              </w:rPr>
              <w:t xml:space="preserve"> </w:t>
            </w:r>
            <w:proofErr w:type="spellStart"/>
            <w:r w:rsidRPr="00F7135A">
              <w:rPr>
                <w:snapToGrid w:val="0"/>
                <w:sz w:val="16"/>
                <w:szCs w:val="16"/>
              </w:rPr>
              <w:t>Language</w:t>
            </w:r>
            <w:proofErr w:type="spellEnd"/>
            <w:r w:rsidRPr="00F7135A">
              <w:rPr>
                <w:snapToGrid w:val="0"/>
                <w:sz w:val="16"/>
                <w:szCs w:val="16"/>
              </w:rPr>
              <w:t xml:space="preserve"> </w:t>
            </w:r>
            <w:proofErr w:type="spellStart"/>
            <w:r w:rsidRPr="00F7135A">
              <w:rPr>
                <w:snapToGrid w:val="0"/>
                <w:sz w:val="16"/>
                <w:szCs w:val="16"/>
              </w:rPr>
              <w:t>Testing</w:t>
            </w:r>
            <w:proofErr w:type="spellEnd"/>
            <w:r w:rsidRPr="00F7135A">
              <w:rPr>
                <w:snapToGrid w:val="0"/>
                <w:sz w:val="16"/>
                <w:szCs w:val="16"/>
              </w:rPr>
              <w:t xml:space="preserve"> </w:t>
            </w:r>
            <w:proofErr w:type="spellStart"/>
            <w:r w:rsidRPr="00F7135A">
              <w:rPr>
                <w:snapToGrid w:val="0"/>
                <w:sz w:val="16"/>
                <w:szCs w:val="16"/>
              </w:rPr>
              <w:t>Criteria</w:t>
            </w:r>
            <w:proofErr w:type="spellEnd"/>
            <w:r w:rsidRPr="00F7135A">
              <w:rPr>
                <w:snapToGrid w:val="0"/>
                <w:sz w:val="16"/>
                <w:szCs w:val="16"/>
              </w:rPr>
              <w:t xml:space="preserve"> </w:t>
            </w:r>
            <w:proofErr w:type="spellStart"/>
            <w:r w:rsidRPr="00F7135A">
              <w:rPr>
                <w:snapToGrid w:val="0"/>
                <w:sz w:val="16"/>
                <w:szCs w:val="16"/>
              </w:rPr>
              <w:t>for</w:t>
            </w:r>
            <w:proofErr w:type="spellEnd"/>
            <w:r w:rsidRPr="00F7135A">
              <w:rPr>
                <w:snapToGrid w:val="0"/>
                <w:sz w:val="16"/>
                <w:szCs w:val="16"/>
              </w:rPr>
              <w:t xml:space="preserve"> </w:t>
            </w:r>
            <w:proofErr w:type="spellStart"/>
            <w:r w:rsidRPr="00F7135A">
              <w:rPr>
                <w:snapToGrid w:val="0"/>
                <w:sz w:val="16"/>
                <w:szCs w:val="16"/>
              </w:rPr>
              <w:t>Global</w:t>
            </w:r>
            <w:proofErr w:type="spellEnd"/>
            <w:r w:rsidRPr="00F7135A">
              <w:rPr>
                <w:snapToGrid w:val="0"/>
                <w:sz w:val="16"/>
                <w:szCs w:val="16"/>
              </w:rPr>
              <w:t xml:space="preserve"> </w:t>
            </w:r>
            <w:proofErr w:type="spellStart"/>
            <w:r w:rsidRPr="00F7135A">
              <w:rPr>
                <w:snapToGrid w:val="0"/>
                <w:sz w:val="16"/>
                <w:szCs w:val="16"/>
              </w:rPr>
              <w:t>Harmonization</w:t>
            </w:r>
            <w:proofErr w:type="spellEnd"/>
            <w:r w:rsidRPr="00F7135A">
              <w:rPr>
                <w:snapToGrid w:val="0"/>
                <w:sz w:val="16"/>
                <w:szCs w:val="16"/>
              </w:rPr>
              <w:t xml:space="preserve"> (ICAO </w:t>
            </w:r>
            <w:proofErr w:type="spellStart"/>
            <w:r w:rsidRPr="00F7135A">
              <w:rPr>
                <w:snapToGrid w:val="0"/>
                <w:sz w:val="16"/>
                <w:szCs w:val="16"/>
              </w:rPr>
              <w:t>Cir</w:t>
            </w:r>
            <w:proofErr w:type="spellEnd"/>
            <w:r w:rsidRPr="00F7135A">
              <w:rPr>
                <w:snapToGrid w:val="0"/>
                <w:sz w:val="16"/>
                <w:szCs w:val="16"/>
              </w:rPr>
              <w:t xml:space="preserve"> 318 AN/180).</w:t>
            </w:r>
          </w:p>
        </w:tc>
        <w:tc>
          <w:tcPr>
            <w:tcW w:w="1775" w:type="dxa"/>
            <w:tcBorders>
              <w:top w:val="single" w:sz="4" w:space="0" w:color="auto"/>
              <w:left w:val="single" w:sz="4" w:space="0" w:color="auto"/>
              <w:bottom w:val="single" w:sz="4" w:space="0" w:color="auto"/>
              <w:right w:val="single" w:sz="4" w:space="0" w:color="auto"/>
            </w:tcBorders>
          </w:tcPr>
          <w:p w14:paraId="08E64158" w14:textId="77777777" w:rsidR="00F7135A" w:rsidRPr="0009490E" w:rsidRDefault="00F7135A"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4658146" w14:textId="77777777" w:rsidR="00F7135A" w:rsidRPr="0009490E" w:rsidRDefault="00F7135A"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51D05AA" w14:textId="77777777" w:rsidR="00F7135A" w:rsidRPr="0009490E" w:rsidRDefault="00F7135A" w:rsidP="00DD38A4">
            <w:pPr>
              <w:snapToGrid w:val="0"/>
              <w:spacing w:line="240" w:lineRule="auto"/>
              <w:rPr>
                <w:snapToGrid w:val="0"/>
                <w:sz w:val="16"/>
                <w:szCs w:val="16"/>
              </w:rPr>
            </w:pPr>
          </w:p>
        </w:tc>
      </w:tr>
      <w:tr w:rsidR="000A5DDD" w:rsidRPr="0009490E" w14:paraId="5ECC6570"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2BF400F" w14:textId="77777777" w:rsidR="000A5DDD" w:rsidRPr="0009490E" w:rsidRDefault="000A5DDD"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4E094AD4" w14:textId="77777777" w:rsidR="000A5DDD" w:rsidRPr="000A5DDD" w:rsidRDefault="000A5DDD" w:rsidP="00DD38A4">
            <w:pPr>
              <w:spacing w:line="240" w:lineRule="auto"/>
              <w:rPr>
                <w:lang w:val="en-US"/>
              </w:rPr>
            </w:pPr>
            <w:r w:rsidRPr="00EE6FCC">
              <w:t>ATCO.B.0</w:t>
            </w:r>
            <w:r>
              <w:rPr>
                <w:lang w:val="en-US"/>
              </w:rPr>
              <w:t>45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55887683" w14:textId="77777777" w:rsidR="000A5DDD" w:rsidRPr="0009490E" w:rsidRDefault="000A5DDD" w:rsidP="00DD38A4">
            <w:pPr>
              <w:spacing w:line="240" w:lineRule="auto"/>
              <w:rPr>
                <w:b/>
                <w:snapToGrid w:val="0"/>
              </w:rPr>
            </w:pPr>
            <w:r w:rsidRPr="000A5DDD">
              <w:rPr>
                <w:b/>
                <w:snapToGrid w:val="0"/>
              </w:rPr>
              <w:t>Езиково обучение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6F377513" w14:textId="77777777" w:rsidR="000A5DDD" w:rsidRPr="0009490E" w:rsidRDefault="000A5DDD"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3D9352E9" w14:textId="77777777" w:rsidR="000A5DDD" w:rsidRPr="0009490E" w:rsidRDefault="000A5DDD"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7E09BF8" w14:textId="77777777" w:rsidR="000A5DDD" w:rsidRPr="0009490E" w:rsidRDefault="000A5DDD" w:rsidP="00DD38A4">
            <w:pPr>
              <w:snapToGrid w:val="0"/>
              <w:spacing w:line="240" w:lineRule="auto"/>
              <w:rPr>
                <w:snapToGrid w:val="0"/>
              </w:rPr>
            </w:pPr>
          </w:p>
        </w:tc>
      </w:tr>
      <w:tr w:rsidR="000A5DDD" w:rsidRPr="0009490E" w14:paraId="5CB804CD" w14:textId="77777777" w:rsidTr="00241C99">
        <w:tc>
          <w:tcPr>
            <w:tcW w:w="529" w:type="dxa"/>
            <w:tcBorders>
              <w:top w:val="single" w:sz="4" w:space="0" w:color="auto"/>
              <w:left w:val="single" w:sz="4" w:space="0" w:color="auto"/>
              <w:bottom w:val="single" w:sz="4" w:space="0" w:color="auto"/>
              <w:right w:val="single" w:sz="4" w:space="0" w:color="auto"/>
            </w:tcBorders>
          </w:tcPr>
          <w:p w14:paraId="625C6C8D" w14:textId="77777777" w:rsidR="000A5DDD" w:rsidRPr="0009490E" w:rsidRDefault="000A5DDD"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EBD4886" w14:textId="77777777" w:rsidR="000A5DDD" w:rsidRPr="000A5DDD" w:rsidRDefault="000A5DDD" w:rsidP="00DD38A4">
            <w:pPr>
              <w:spacing w:line="240" w:lineRule="auto"/>
              <w:rPr>
                <w:lang w:val="en-US"/>
              </w:rPr>
            </w:pPr>
            <w:r w:rsidRPr="00EE6FCC">
              <w:t>ATCO.B.0</w:t>
            </w:r>
            <w:r>
              <w:rPr>
                <w:lang w:val="en-US"/>
              </w:rPr>
              <w:t>45(a)</w:t>
            </w:r>
          </w:p>
        </w:tc>
        <w:tc>
          <w:tcPr>
            <w:tcW w:w="6992" w:type="dxa"/>
            <w:tcBorders>
              <w:top w:val="single" w:sz="4" w:space="0" w:color="auto"/>
              <w:left w:val="single" w:sz="4" w:space="0" w:color="auto"/>
              <w:bottom w:val="single" w:sz="4" w:space="0" w:color="auto"/>
              <w:right w:val="single" w:sz="4" w:space="0" w:color="auto"/>
            </w:tcBorders>
          </w:tcPr>
          <w:p w14:paraId="0E93F45B" w14:textId="77777777" w:rsidR="000A5DDD" w:rsidRPr="000A5DDD" w:rsidRDefault="000A5DDD" w:rsidP="00DD38A4">
            <w:pPr>
              <w:pStyle w:val="Default"/>
              <w:rPr>
                <w:rFonts w:ascii="Times New Roman" w:hAnsi="Times New Roman"/>
                <w:sz w:val="22"/>
                <w:szCs w:val="22"/>
              </w:rPr>
            </w:pPr>
            <w:r w:rsidRPr="000A5DDD">
              <w:rPr>
                <w:rFonts w:ascii="Times New Roman" w:hAnsi="Times New Roman"/>
                <w:sz w:val="22"/>
                <w:szCs w:val="22"/>
              </w:rPr>
              <w:t>а)</w:t>
            </w:r>
            <w:r w:rsidR="00F60B60">
              <w:rPr>
                <w:rFonts w:ascii="Times New Roman" w:hAnsi="Times New Roman"/>
                <w:sz w:val="22"/>
                <w:szCs w:val="22"/>
              </w:rPr>
              <w:t xml:space="preserve"> </w:t>
            </w:r>
            <w:r w:rsidRPr="000A5DDD">
              <w:rPr>
                <w:rFonts w:ascii="Times New Roman" w:hAnsi="Times New Roman"/>
                <w:sz w:val="22"/>
                <w:szCs w:val="22"/>
              </w:rPr>
              <w:t xml:space="preserve">Доставчиците на </w:t>
            </w:r>
            <w:proofErr w:type="spellStart"/>
            <w:r w:rsidRPr="000A5DDD">
              <w:rPr>
                <w:rFonts w:ascii="Times New Roman" w:hAnsi="Times New Roman"/>
                <w:sz w:val="22"/>
                <w:szCs w:val="22"/>
              </w:rPr>
              <w:t>аеронавигационно</w:t>
            </w:r>
            <w:proofErr w:type="spellEnd"/>
            <w:r w:rsidRPr="000A5DDD">
              <w:rPr>
                <w:rFonts w:ascii="Times New Roman" w:hAnsi="Times New Roman"/>
                <w:sz w:val="22"/>
                <w:szCs w:val="22"/>
              </w:rPr>
              <w:t xml:space="preserve"> обслужване предоставят езиково обучение, за да поддържат изискваното ниво на владеене на езици от ръководителите на полети, на:</w:t>
            </w:r>
          </w:p>
          <w:p w14:paraId="5D11F8F6" w14:textId="77777777" w:rsidR="000A5DDD" w:rsidRPr="000A5DDD" w:rsidRDefault="000A5DDD" w:rsidP="00DD38A4">
            <w:pPr>
              <w:pStyle w:val="Default"/>
              <w:rPr>
                <w:rFonts w:ascii="Times New Roman" w:hAnsi="Times New Roman"/>
                <w:sz w:val="22"/>
                <w:szCs w:val="22"/>
              </w:rPr>
            </w:pPr>
            <w:r w:rsidRPr="000A5DDD">
              <w:rPr>
                <w:rFonts w:ascii="Times New Roman" w:hAnsi="Times New Roman"/>
                <w:sz w:val="22"/>
                <w:szCs w:val="22"/>
              </w:rPr>
              <w:t>(1)</w:t>
            </w:r>
            <w:r>
              <w:rPr>
                <w:rFonts w:ascii="Times New Roman" w:hAnsi="Times New Roman"/>
                <w:sz w:val="22"/>
                <w:szCs w:val="22"/>
              </w:rPr>
              <w:t xml:space="preserve"> </w:t>
            </w:r>
            <w:r w:rsidRPr="000A5DDD">
              <w:rPr>
                <w:rFonts w:ascii="Times New Roman" w:hAnsi="Times New Roman"/>
                <w:sz w:val="22"/>
                <w:szCs w:val="22"/>
              </w:rPr>
              <w:t>притежателите на езиково разрешение</w:t>
            </w:r>
            <w:r>
              <w:rPr>
                <w:rFonts w:ascii="Times New Roman" w:hAnsi="Times New Roman"/>
                <w:sz w:val="22"/>
                <w:szCs w:val="22"/>
              </w:rPr>
              <w:t xml:space="preserve"> за работно ниво (ниво четири);</w:t>
            </w:r>
          </w:p>
          <w:p w14:paraId="1588CE29" w14:textId="77777777" w:rsidR="000A5DDD" w:rsidRPr="0009490E" w:rsidRDefault="000A5DDD" w:rsidP="00DD38A4">
            <w:pPr>
              <w:pStyle w:val="Default"/>
              <w:rPr>
                <w:rFonts w:ascii="Times New Roman" w:hAnsi="Times New Roman"/>
                <w:sz w:val="22"/>
                <w:szCs w:val="22"/>
              </w:rPr>
            </w:pPr>
            <w:r>
              <w:rPr>
                <w:rFonts w:ascii="Times New Roman" w:hAnsi="Times New Roman"/>
                <w:sz w:val="22"/>
                <w:szCs w:val="22"/>
              </w:rPr>
              <w:t xml:space="preserve">(2) </w:t>
            </w:r>
            <w:r w:rsidRPr="000A5DDD">
              <w:rPr>
                <w:rFonts w:ascii="Times New Roman" w:hAnsi="Times New Roman"/>
                <w:sz w:val="22"/>
                <w:szCs w:val="22"/>
              </w:rPr>
              <w:t>притежателите на свидетелство за правоспособност, които нямат възможност да прилагат редовно езиковите си умения, за да поддържат тези умения.</w:t>
            </w:r>
          </w:p>
        </w:tc>
        <w:tc>
          <w:tcPr>
            <w:tcW w:w="1775" w:type="dxa"/>
            <w:tcBorders>
              <w:top w:val="single" w:sz="4" w:space="0" w:color="auto"/>
              <w:left w:val="single" w:sz="4" w:space="0" w:color="auto"/>
              <w:bottom w:val="single" w:sz="4" w:space="0" w:color="auto"/>
              <w:right w:val="single" w:sz="4" w:space="0" w:color="auto"/>
            </w:tcBorders>
          </w:tcPr>
          <w:p w14:paraId="3C59B7BD" w14:textId="77777777" w:rsidR="000A5DDD" w:rsidRPr="0009490E" w:rsidRDefault="000A5DDD"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8EA9404" w14:textId="77777777" w:rsidR="000A5DDD" w:rsidRPr="0009490E" w:rsidRDefault="000A5DDD"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A3D4CCC" w14:textId="77777777" w:rsidR="000A5DDD" w:rsidRPr="0009490E" w:rsidRDefault="000A5DDD" w:rsidP="00DD38A4">
            <w:pPr>
              <w:snapToGrid w:val="0"/>
              <w:spacing w:line="240" w:lineRule="auto"/>
              <w:rPr>
                <w:snapToGrid w:val="0"/>
              </w:rPr>
            </w:pPr>
          </w:p>
        </w:tc>
      </w:tr>
      <w:tr w:rsidR="000A5DDD" w:rsidRPr="0009490E" w14:paraId="536A7291" w14:textId="77777777" w:rsidTr="00241C99">
        <w:tc>
          <w:tcPr>
            <w:tcW w:w="529" w:type="dxa"/>
            <w:tcBorders>
              <w:top w:val="single" w:sz="4" w:space="0" w:color="auto"/>
              <w:left w:val="single" w:sz="4" w:space="0" w:color="auto"/>
              <w:bottom w:val="single" w:sz="4" w:space="0" w:color="auto"/>
              <w:right w:val="single" w:sz="4" w:space="0" w:color="auto"/>
            </w:tcBorders>
          </w:tcPr>
          <w:p w14:paraId="1A9D0C62" w14:textId="77777777" w:rsidR="000A5DDD" w:rsidRPr="0009490E" w:rsidRDefault="000A5DDD"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5F0D243" w14:textId="77777777" w:rsidR="000A5DDD" w:rsidRPr="000A5DDD" w:rsidRDefault="000A5DDD" w:rsidP="00DD38A4">
            <w:pPr>
              <w:spacing w:line="240" w:lineRule="auto"/>
              <w:rPr>
                <w:lang w:val="en-US"/>
              </w:rPr>
            </w:pPr>
            <w:r w:rsidRPr="00EE6FCC">
              <w:t>ATCO.B.</w:t>
            </w:r>
            <w:r>
              <w:rPr>
                <w:lang w:val="en-US"/>
              </w:rPr>
              <w:t>045(b)</w:t>
            </w:r>
          </w:p>
        </w:tc>
        <w:tc>
          <w:tcPr>
            <w:tcW w:w="6992" w:type="dxa"/>
            <w:tcBorders>
              <w:top w:val="single" w:sz="4" w:space="0" w:color="auto"/>
              <w:left w:val="single" w:sz="4" w:space="0" w:color="auto"/>
              <w:bottom w:val="single" w:sz="4" w:space="0" w:color="auto"/>
              <w:right w:val="single" w:sz="4" w:space="0" w:color="auto"/>
            </w:tcBorders>
          </w:tcPr>
          <w:p w14:paraId="52BF12D4" w14:textId="77777777" w:rsidR="000A5DDD" w:rsidRPr="0009490E" w:rsidRDefault="00F60B60" w:rsidP="00DD38A4">
            <w:pPr>
              <w:spacing w:line="240" w:lineRule="auto"/>
            </w:pPr>
            <w:r w:rsidRPr="00F60B60">
              <w:t>б)</w:t>
            </w:r>
            <w:r>
              <w:rPr>
                <w:lang w:val="en-US"/>
              </w:rPr>
              <w:t xml:space="preserve"> </w:t>
            </w:r>
            <w:r w:rsidRPr="00F60B60">
              <w:t>Езиковото обучение може да се предоставя и под формата на непрекъснато обучение.</w:t>
            </w:r>
          </w:p>
        </w:tc>
        <w:tc>
          <w:tcPr>
            <w:tcW w:w="1775" w:type="dxa"/>
            <w:tcBorders>
              <w:top w:val="single" w:sz="4" w:space="0" w:color="auto"/>
              <w:left w:val="single" w:sz="4" w:space="0" w:color="auto"/>
              <w:bottom w:val="single" w:sz="4" w:space="0" w:color="auto"/>
              <w:right w:val="single" w:sz="4" w:space="0" w:color="auto"/>
            </w:tcBorders>
          </w:tcPr>
          <w:p w14:paraId="07423B97" w14:textId="77777777" w:rsidR="000A5DDD" w:rsidRPr="0009490E" w:rsidRDefault="000A5DDD"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2F4CAE7" w14:textId="77777777" w:rsidR="000A5DDD" w:rsidRPr="0009490E" w:rsidRDefault="000A5DDD"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418B87D" w14:textId="77777777" w:rsidR="000A5DDD" w:rsidRPr="0009490E" w:rsidRDefault="000A5DDD" w:rsidP="00DD38A4">
            <w:pPr>
              <w:snapToGrid w:val="0"/>
              <w:spacing w:line="240" w:lineRule="auto"/>
              <w:rPr>
                <w:snapToGrid w:val="0"/>
                <w:sz w:val="16"/>
                <w:szCs w:val="16"/>
              </w:rPr>
            </w:pPr>
          </w:p>
        </w:tc>
      </w:tr>
      <w:tr w:rsidR="009117FE" w:rsidRPr="0009490E" w14:paraId="6DA962AD" w14:textId="77777777" w:rsidTr="00241C99">
        <w:tc>
          <w:tcPr>
            <w:tcW w:w="529" w:type="dxa"/>
            <w:tcBorders>
              <w:top w:val="single" w:sz="4" w:space="0" w:color="auto"/>
              <w:left w:val="single" w:sz="4" w:space="0" w:color="auto"/>
              <w:bottom w:val="single" w:sz="4" w:space="0" w:color="auto"/>
              <w:right w:val="single" w:sz="4" w:space="0" w:color="auto"/>
            </w:tcBorders>
          </w:tcPr>
          <w:p w14:paraId="35BA18BE" w14:textId="77777777" w:rsidR="009117FE" w:rsidRPr="0009490E" w:rsidRDefault="009117F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F53F25C" w14:textId="77777777" w:rsidR="009117FE" w:rsidRPr="009117FE" w:rsidRDefault="009117FE" w:rsidP="00DD38A4">
            <w:pPr>
              <w:spacing w:line="240" w:lineRule="auto"/>
            </w:pPr>
            <w:r w:rsidRPr="009117FE">
              <w:t xml:space="preserve">AMC1 ATCO.B.045 </w:t>
            </w:r>
            <w:proofErr w:type="spellStart"/>
            <w:r w:rsidRPr="009117FE">
              <w:t>Language</w:t>
            </w:r>
            <w:proofErr w:type="spellEnd"/>
            <w:r w:rsidRPr="009117FE">
              <w:t xml:space="preserve"> </w:t>
            </w:r>
            <w:proofErr w:type="spellStart"/>
            <w:r w:rsidRPr="009117FE">
              <w:t>training</w:t>
            </w:r>
            <w:proofErr w:type="spellEnd"/>
          </w:p>
          <w:p w14:paraId="12859C40" w14:textId="77777777" w:rsidR="009117FE" w:rsidRPr="00EE6FCC" w:rsidRDefault="009117FE" w:rsidP="00DD38A4">
            <w:pPr>
              <w:spacing w:line="240" w:lineRule="auto"/>
            </w:pPr>
          </w:p>
        </w:tc>
        <w:tc>
          <w:tcPr>
            <w:tcW w:w="6992" w:type="dxa"/>
            <w:tcBorders>
              <w:top w:val="single" w:sz="4" w:space="0" w:color="auto"/>
              <w:left w:val="single" w:sz="4" w:space="0" w:color="auto"/>
              <w:bottom w:val="single" w:sz="4" w:space="0" w:color="auto"/>
              <w:right w:val="single" w:sz="4" w:space="0" w:color="auto"/>
            </w:tcBorders>
          </w:tcPr>
          <w:p w14:paraId="2AC7FB26" w14:textId="77777777" w:rsidR="009117FE" w:rsidRPr="009117FE" w:rsidRDefault="009117FE" w:rsidP="00DD38A4">
            <w:pPr>
              <w:spacing w:line="240" w:lineRule="auto"/>
              <w:rPr>
                <w:sz w:val="18"/>
                <w:szCs w:val="18"/>
              </w:rPr>
            </w:pPr>
            <w:r w:rsidRPr="009117FE">
              <w:rPr>
                <w:sz w:val="18"/>
                <w:szCs w:val="18"/>
              </w:rPr>
              <w:t xml:space="preserve">(a)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training</w:t>
            </w:r>
            <w:proofErr w:type="spellEnd"/>
            <w:r w:rsidRPr="009117FE">
              <w:rPr>
                <w:sz w:val="18"/>
                <w:szCs w:val="18"/>
              </w:rPr>
              <w:t xml:space="preserve"> </w:t>
            </w:r>
            <w:proofErr w:type="spellStart"/>
            <w:r w:rsidRPr="009117FE">
              <w:rPr>
                <w:sz w:val="18"/>
                <w:szCs w:val="18"/>
              </w:rPr>
              <w:t>should</w:t>
            </w:r>
            <w:proofErr w:type="spellEnd"/>
            <w:r w:rsidRPr="009117FE">
              <w:rPr>
                <w:sz w:val="18"/>
                <w:szCs w:val="18"/>
              </w:rPr>
              <w:t xml:space="preserve"> </w:t>
            </w:r>
            <w:proofErr w:type="spellStart"/>
            <w:r w:rsidRPr="009117FE">
              <w:rPr>
                <w:sz w:val="18"/>
                <w:szCs w:val="18"/>
              </w:rPr>
              <w:t>contain</w:t>
            </w:r>
            <w:proofErr w:type="spellEnd"/>
            <w:r w:rsidRPr="009117FE">
              <w:rPr>
                <w:sz w:val="18"/>
                <w:szCs w:val="18"/>
              </w:rPr>
              <w:t xml:space="preserve"> </w:t>
            </w:r>
            <w:proofErr w:type="spellStart"/>
            <w:r w:rsidRPr="009117FE">
              <w:rPr>
                <w:sz w:val="18"/>
                <w:szCs w:val="18"/>
              </w:rPr>
              <w:t>communication</w:t>
            </w:r>
            <w:proofErr w:type="spellEnd"/>
            <w:r w:rsidRPr="009117FE">
              <w:rPr>
                <w:sz w:val="18"/>
                <w:szCs w:val="18"/>
              </w:rPr>
              <w:t xml:space="preserve"> </w:t>
            </w:r>
            <w:proofErr w:type="spellStart"/>
            <w:r w:rsidRPr="009117FE">
              <w:rPr>
                <w:sz w:val="18"/>
                <w:szCs w:val="18"/>
              </w:rPr>
              <w:t>in</w:t>
            </w:r>
            <w:proofErr w:type="spellEnd"/>
            <w:r w:rsidRPr="009117FE">
              <w:rPr>
                <w:sz w:val="18"/>
                <w:szCs w:val="18"/>
              </w:rPr>
              <w:t xml:space="preserve"> a </w:t>
            </w:r>
            <w:proofErr w:type="spellStart"/>
            <w:r w:rsidRPr="009117FE">
              <w:rPr>
                <w:sz w:val="18"/>
                <w:szCs w:val="18"/>
              </w:rPr>
              <w:t>job-related</w:t>
            </w:r>
            <w:proofErr w:type="spellEnd"/>
            <w:r w:rsidRPr="009117FE">
              <w:rPr>
                <w:sz w:val="18"/>
                <w:szCs w:val="18"/>
              </w:rPr>
              <w:t xml:space="preserve"> </w:t>
            </w:r>
            <w:proofErr w:type="spellStart"/>
            <w:r w:rsidRPr="009117FE">
              <w:rPr>
                <w:sz w:val="18"/>
                <w:szCs w:val="18"/>
              </w:rPr>
              <w:t>context</w:t>
            </w:r>
            <w:proofErr w:type="spellEnd"/>
            <w:r w:rsidRPr="009117FE">
              <w:rPr>
                <w:sz w:val="18"/>
                <w:szCs w:val="18"/>
              </w:rPr>
              <w:t xml:space="preserve"> </w:t>
            </w:r>
            <w:proofErr w:type="spellStart"/>
            <w:r w:rsidRPr="009117FE">
              <w:rPr>
                <w:sz w:val="18"/>
                <w:szCs w:val="18"/>
              </w:rPr>
              <w:t>particularly</w:t>
            </w:r>
            <w:proofErr w:type="spellEnd"/>
            <w:r w:rsidRPr="009117FE">
              <w:rPr>
                <w:sz w:val="18"/>
                <w:szCs w:val="18"/>
              </w:rPr>
              <w:t xml:space="preserve"> </w:t>
            </w:r>
            <w:proofErr w:type="spellStart"/>
            <w:r w:rsidRPr="009117FE">
              <w:rPr>
                <w:sz w:val="18"/>
                <w:szCs w:val="18"/>
              </w:rPr>
              <w:t>to</w:t>
            </w:r>
            <w:proofErr w:type="spellEnd"/>
            <w:r w:rsidRPr="009117FE">
              <w:rPr>
                <w:sz w:val="18"/>
                <w:szCs w:val="18"/>
              </w:rPr>
              <w:t xml:space="preserve"> </w:t>
            </w:r>
            <w:proofErr w:type="spellStart"/>
            <w:r w:rsidRPr="009117FE">
              <w:rPr>
                <w:sz w:val="18"/>
                <w:szCs w:val="18"/>
              </w:rPr>
              <w:t>handle</w:t>
            </w:r>
            <w:proofErr w:type="spellEnd"/>
            <w:r w:rsidRPr="009117FE">
              <w:rPr>
                <w:sz w:val="18"/>
                <w:szCs w:val="18"/>
              </w:rPr>
              <w:t xml:space="preserve"> </w:t>
            </w:r>
            <w:proofErr w:type="spellStart"/>
            <w:r w:rsidRPr="009117FE">
              <w:rPr>
                <w:sz w:val="18"/>
                <w:szCs w:val="18"/>
              </w:rPr>
              <w:t>abnormal</w:t>
            </w:r>
            <w:proofErr w:type="spellEnd"/>
            <w:r w:rsidRPr="009117FE">
              <w:rPr>
                <w:sz w:val="18"/>
                <w:szCs w:val="18"/>
              </w:rPr>
              <w:t xml:space="preserve"> </w:t>
            </w:r>
            <w:proofErr w:type="spellStart"/>
            <w:r w:rsidRPr="009117FE">
              <w:rPr>
                <w:sz w:val="18"/>
                <w:szCs w:val="18"/>
              </w:rPr>
              <w:t>and</w:t>
            </w:r>
            <w:proofErr w:type="spellEnd"/>
            <w:r w:rsidRPr="009117FE">
              <w:rPr>
                <w:sz w:val="18"/>
                <w:szCs w:val="18"/>
              </w:rPr>
              <w:t xml:space="preserve"> </w:t>
            </w:r>
            <w:proofErr w:type="spellStart"/>
            <w:r w:rsidRPr="009117FE">
              <w:rPr>
                <w:sz w:val="18"/>
                <w:szCs w:val="18"/>
              </w:rPr>
              <w:t>emergency</w:t>
            </w:r>
            <w:proofErr w:type="spellEnd"/>
            <w:r w:rsidRPr="009117FE">
              <w:rPr>
                <w:sz w:val="18"/>
                <w:szCs w:val="18"/>
              </w:rPr>
              <w:t xml:space="preserve"> </w:t>
            </w:r>
            <w:proofErr w:type="spellStart"/>
            <w:r w:rsidRPr="009117FE">
              <w:rPr>
                <w:sz w:val="18"/>
                <w:szCs w:val="18"/>
              </w:rPr>
              <w:t>situations</w:t>
            </w:r>
            <w:proofErr w:type="spellEnd"/>
            <w:r w:rsidRPr="009117FE">
              <w:rPr>
                <w:sz w:val="18"/>
                <w:szCs w:val="18"/>
              </w:rPr>
              <w:t xml:space="preserve"> </w:t>
            </w:r>
            <w:proofErr w:type="spellStart"/>
            <w:r w:rsidRPr="009117FE">
              <w:rPr>
                <w:sz w:val="18"/>
                <w:szCs w:val="18"/>
              </w:rPr>
              <w:t>and</w:t>
            </w:r>
            <w:proofErr w:type="spellEnd"/>
            <w:r w:rsidRPr="009117FE">
              <w:rPr>
                <w:sz w:val="18"/>
                <w:szCs w:val="18"/>
              </w:rPr>
              <w:t xml:space="preserve"> </w:t>
            </w:r>
            <w:proofErr w:type="spellStart"/>
            <w:r w:rsidRPr="009117FE">
              <w:rPr>
                <w:sz w:val="18"/>
                <w:szCs w:val="18"/>
              </w:rPr>
              <w:t>conduct</w:t>
            </w:r>
            <w:proofErr w:type="spellEnd"/>
            <w:r w:rsidRPr="009117FE">
              <w:rPr>
                <w:sz w:val="18"/>
                <w:szCs w:val="18"/>
              </w:rPr>
              <w:t xml:space="preserve"> </w:t>
            </w:r>
            <w:proofErr w:type="spellStart"/>
            <w:r w:rsidRPr="009117FE">
              <w:rPr>
                <w:sz w:val="18"/>
                <w:szCs w:val="18"/>
              </w:rPr>
              <w:t>non-routine</w:t>
            </w:r>
            <w:proofErr w:type="spellEnd"/>
            <w:r w:rsidRPr="009117FE">
              <w:rPr>
                <w:sz w:val="18"/>
                <w:szCs w:val="18"/>
              </w:rPr>
              <w:t xml:space="preserve"> </w:t>
            </w:r>
            <w:proofErr w:type="spellStart"/>
            <w:r w:rsidRPr="009117FE">
              <w:rPr>
                <w:sz w:val="18"/>
                <w:szCs w:val="18"/>
              </w:rPr>
              <w:t>coordination</w:t>
            </w:r>
            <w:proofErr w:type="spellEnd"/>
            <w:r w:rsidRPr="009117FE">
              <w:rPr>
                <w:sz w:val="18"/>
                <w:szCs w:val="18"/>
              </w:rPr>
              <w:t xml:space="preserve"> </w:t>
            </w:r>
            <w:proofErr w:type="spellStart"/>
            <w:r w:rsidRPr="009117FE">
              <w:rPr>
                <w:sz w:val="18"/>
                <w:szCs w:val="18"/>
              </w:rPr>
              <w:t>with</w:t>
            </w:r>
            <w:proofErr w:type="spellEnd"/>
            <w:r w:rsidRPr="009117FE">
              <w:rPr>
                <w:sz w:val="18"/>
                <w:szCs w:val="18"/>
              </w:rPr>
              <w:t xml:space="preserve"> </w:t>
            </w:r>
            <w:proofErr w:type="spellStart"/>
            <w:r w:rsidRPr="009117FE">
              <w:rPr>
                <w:sz w:val="18"/>
                <w:szCs w:val="18"/>
              </w:rPr>
              <w:t>colleagues</w:t>
            </w:r>
            <w:proofErr w:type="spellEnd"/>
            <w:r w:rsidRPr="009117FE">
              <w:rPr>
                <w:sz w:val="18"/>
                <w:szCs w:val="18"/>
              </w:rPr>
              <w:t xml:space="preserve">, </w:t>
            </w:r>
            <w:proofErr w:type="spellStart"/>
            <w:r w:rsidRPr="009117FE">
              <w:rPr>
                <w:sz w:val="18"/>
                <w:szCs w:val="18"/>
              </w:rPr>
              <w:t>crews</w:t>
            </w:r>
            <w:proofErr w:type="spellEnd"/>
            <w:r w:rsidRPr="009117FE">
              <w:rPr>
                <w:sz w:val="18"/>
                <w:szCs w:val="18"/>
              </w:rPr>
              <w:t xml:space="preserve"> </w:t>
            </w:r>
            <w:proofErr w:type="spellStart"/>
            <w:r w:rsidRPr="009117FE">
              <w:rPr>
                <w:sz w:val="18"/>
                <w:szCs w:val="18"/>
              </w:rPr>
              <w:t>and</w:t>
            </w:r>
            <w:proofErr w:type="spellEnd"/>
            <w:r w:rsidRPr="009117FE">
              <w:rPr>
                <w:sz w:val="18"/>
                <w:szCs w:val="18"/>
              </w:rPr>
              <w:t xml:space="preserve"> </w:t>
            </w:r>
            <w:proofErr w:type="spellStart"/>
            <w:r w:rsidRPr="009117FE">
              <w:rPr>
                <w:sz w:val="18"/>
                <w:szCs w:val="18"/>
              </w:rPr>
              <w:t>technical</w:t>
            </w:r>
            <w:proofErr w:type="spellEnd"/>
            <w:r w:rsidRPr="009117FE">
              <w:rPr>
                <w:sz w:val="18"/>
                <w:szCs w:val="18"/>
              </w:rPr>
              <w:t xml:space="preserve"> </w:t>
            </w:r>
            <w:proofErr w:type="spellStart"/>
            <w:r w:rsidRPr="009117FE">
              <w:rPr>
                <w:sz w:val="18"/>
                <w:szCs w:val="18"/>
              </w:rPr>
              <w:t>staff</w:t>
            </w:r>
            <w:proofErr w:type="spellEnd"/>
            <w:r w:rsidRPr="009117FE">
              <w:rPr>
                <w:sz w:val="18"/>
                <w:szCs w:val="18"/>
              </w:rPr>
              <w:t>.</w:t>
            </w:r>
          </w:p>
          <w:p w14:paraId="54FAA79C" w14:textId="77777777" w:rsidR="009117FE" w:rsidRPr="009117FE" w:rsidRDefault="009117FE" w:rsidP="00DD38A4">
            <w:pPr>
              <w:spacing w:line="240" w:lineRule="auto"/>
              <w:rPr>
                <w:sz w:val="18"/>
                <w:szCs w:val="18"/>
              </w:rPr>
            </w:pPr>
            <w:r w:rsidRPr="009117FE">
              <w:rPr>
                <w:sz w:val="18"/>
                <w:szCs w:val="18"/>
              </w:rPr>
              <w:t xml:space="preserve">(b) </w:t>
            </w:r>
            <w:proofErr w:type="spellStart"/>
            <w:r w:rsidRPr="009117FE">
              <w:rPr>
                <w:sz w:val="18"/>
                <w:szCs w:val="18"/>
              </w:rPr>
              <w:t>Emphasis</w:t>
            </w:r>
            <w:proofErr w:type="spellEnd"/>
            <w:r w:rsidRPr="009117FE">
              <w:rPr>
                <w:sz w:val="18"/>
                <w:szCs w:val="18"/>
              </w:rPr>
              <w:t xml:space="preserve"> </w:t>
            </w:r>
            <w:proofErr w:type="spellStart"/>
            <w:r w:rsidRPr="009117FE">
              <w:rPr>
                <w:sz w:val="18"/>
                <w:szCs w:val="18"/>
              </w:rPr>
              <w:t>should</w:t>
            </w:r>
            <w:proofErr w:type="spellEnd"/>
            <w:r w:rsidRPr="009117FE">
              <w:rPr>
                <w:sz w:val="18"/>
                <w:szCs w:val="18"/>
              </w:rPr>
              <w:t xml:space="preserve"> </w:t>
            </w:r>
            <w:proofErr w:type="spellStart"/>
            <w:r w:rsidRPr="009117FE">
              <w:rPr>
                <w:sz w:val="18"/>
                <w:szCs w:val="18"/>
              </w:rPr>
              <w:t>be</w:t>
            </w:r>
            <w:proofErr w:type="spellEnd"/>
            <w:r w:rsidRPr="009117FE">
              <w:rPr>
                <w:sz w:val="18"/>
                <w:szCs w:val="18"/>
              </w:rPr>
              <w:t xml:space="preserve"> </w:t>
            </w:r>
            <w:proofErr w:type="spellStart"/>
            <w:r w:rsidRPr="009117FE">
              <w:rPr>
                <w:sz w:val="18"/>
                <w:szCs w:val="18"/>
              </w:rPr>
              <w:t>placed</w:t>
            </w:r>
            <w:proofErr w:type="spellEnd"/>
            <w:r w:rsidRPr="009117FE">
              <w:rPr>
                <w:sz w:val="18"/>
                <w:szCs w:val="18"/>
              </w:rPr>
              <w:t xml:space="preserve"> </w:t>
            </w:r>
            <w:proofErr w:type="spellStart"/>
            <w:r w:rsidRPr="009117FE">
              <w:rPr>
                <w:sz w:val="18"/>
                <w:szCs w:val="18"/>
              </w:rPr>
              <w:t>on</w:t>
            </w:r>
            <w:proofErr w:type="spellEnd"/>
            <w:r w:rsidRPr="009117FE">
              <w:rPr>
                <w:sz w:val="18"/>
                <w:szCs w:val="18"/>
              </w:rPr>
              <w:t xml:space="preserve"> </w:t>
            </w:r>
            <w:proofErr w:type="spellStart"/>
            <w:r w:rsidRPr="009117FE">
              <w:rPr>
                <w:sz w:val="18"/>
                <w:szCs w:val="18"/>
              </w:rPr>
              <w:t>listening</w:t>
            </w:r>
            <w:proofErr w:type="spellEnd"/>
            <w:r w:rsidRPr="009117FE">
              <w:rPr>
                <w:sz w:val="18"/>
                <w:szCs w:val="18"/>
              </w:rPr>
              <w:t xml:space="preserve"> </w:t>
            </w:r>
            <w:proofErr w:type="spellStart"/>
            <w:r w:rsidRPr="009117FE">
              <w:rPr>
                <w:sz w:val="18"/>
                <w:szCs w:val="18"/>
              </w:rPr>
              <w:t>comprehension</w:t>
            </w:r>
            <w:proofErr w:type="spellEnd"/>
            <w:r w:rsidRPr="009117FE">
              <w:rPr>
                <w:sz w:val="18"/>
                <w:szCs w:val="18"/>
              </w:rPr>
              <w:t xml:space="preserve">, </w:t>
            </w:r>
            <w:proofErr w:type="spellStart"/>
            <w:r w:rsidRPr="009117FE">
              <w:rPr>
                <w:sz w:val="18"/>
                <w:szCs w:val="18"/>
              </w:rPr>
              <w:t>speaking</w:t>
            </w:r>
            <w:proofErr w:type="spellEnd"/>
            <w:r w:rsidRPr="009117FE">
              <w:rPr>
                <w:sz w:val="18"/>
                <w:szCs w:val="18"/>
              </w:rPr>
              <w:t xml:space="preserve"> </w:t>
            </w:r>
            <w:proofErr w:type="spellStart"/>
            <w:r w:rsidRPr="009117FE">
              <w:rPr>
                <w:sz w:val="18"/>
                <w:szCs w:val="18"/>
              </w:rPr>
              <w:t>interaction</w:t>
            </w:r>
            <w:proofErr w:type="spellEnd"/>
            <w:r w:rsidRPr="009117FE">
              <w:rPr>
                <w:sz w:val="18"/>
                <w:szCs w:val="18"/>
              </w:rPr>
              <w:t xml:space="preserve"> </w:t>
            </w:r>
            <w:proofErr w:type="spellStart"/>
            <w:r w:rsidRPr="009117FE">
              <w:rPr>
                <w:sz w:val="18"/>
                <w:szCs w:val="18"/>
              </w:rPr>
              <w:t>and</w:t>
            </w:r>
            <w:proofErr w:type="spellEnd"/>
            <w:r w:rsidRPr="009117FE">
              <w:rPr>
                <w:sz w:val="18"/>
                <w:szCs w:val="18"/>
              </w:rPr>
              <w:t xml:space="preserve"> </w:t>
            </w:r>
            <w:proofErr w:type="spellStart"/>
            <w:r w:rsidRPr="009117FE">
              <w:rPr>
                <w:sz w:val="18"/>
                <w:szCs w:val="18"/>
              </w:rPr>
              <w:t>vocabulary</w:t>
            </w:r>
            <w:proofErr w:type="spellEnd"/>
            <w:r w:rsidRPr="009117FE">
              <w:rPr>
                <w:sz w:val="18"/>
                <w:szCs w:val="18"/>
              </w:rPr>
              <w:t xml:space="preserve"> </w:t>
            </w:r>
            <w:proofErr w:type="spellStart"/>
            <w:r w:rsidRPr="009117FE">
              <w:rPr>
                <w:sz w:val="18"/>
                <w:szCs w:val="18"/>
              </w:rPr>
              <w:t>building</w:t>
            </w:r>
            <w:proofErr w:type="spellEnd"/>
            <w:r w:rsidRPr="009117FE">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2EFCFE77" w14:textId="77777777" w:rsidR="009117FE" w:rsidRPr="0009490E" w:rsidRDefault="009117F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ABAD932" w14:textId="77777777" w:rsidR="009117FE" w:rsidRPr="0009490E" w:rsidRDefault="009117F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D2B3552" w14:textId="77777777" w:rsidR="009117FE" w:rsidRPr="0009490E" w:rsidRDefault="009117FE" w:rsidP="00DD38A4">
            <w:pPr>
              <w:snapToGrid w:val="0"/>
              <w:spacing w:line="240" w:lineRule="auto"/>
              <w:rPr>
                <w:snapToGrid w:val="0"/>
                <w:sz w:val="16"/>
                <w:szCs w:val="16"/>
              </w:rPr>
            </w:pPr>
          </w:p>
        </w:tc>
      </w:tr>
      <w:tr w:rsidR="009117FE" w:rsidRPr="0009490E" w14:paraId="45699C9E" w14:textId="77777777" w:rsidTr="00241C99">
        <w:tc>
          <w:tcPr>
            <w:tcW w:w="529" w:type="dxa"/>
            <w:tcBorders>
              <w:top w:val="single" w:sz="4" w:space="0" w:color="auto"/>
              <w:left w:val="single" w:sz="4" w:space="0" w:color="auto"/>
              <w:bottom w:val="single" w:sz="4" w:space="0" w:color="auto"/>
              <w:right w:val="single" w:sz="4" w:space="0" w:color="auto"/>
            </w:tcBorders>
          </w:tcPr>
          <w:p w14:paraId="163B8987" w14:textId="77777777" w:rsidR="009117FE" w:rsidRPr="0009490E" w:rsidRDefault="009117F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517AB21" w14:textId="77777777" w:rsidR="009117FE" w:rsidRPr="009117FE" w:rsidRDefault="009117FE" w:rsidP="00DD38A4">
            <w:pPr>
              <w:spacing w:line="240" w:lineRule="auto"/>
            </w:pPr>
            <w:r w:rsidRPr="009117FE">
              <w:t xml:space="preserve">GM1 ATCO.B.045 </w:t>
            </w:r>
            <w:proofErr w:type="spellStart"/>
            <w:r w:rsidRPr="009117FE">
              <w:t>Language</w:t>
            </w:r>
            <w:proofErr w:type="spellEnd"/>
            <w:r w:rsidRPr="009117FE">
              <w:t xml:space="preserve"> </w:t>
            </w:r>
            <w:proofErr w:type="spellStart"/>
            <w:r w:rsidRPr="009117FE">
              <w:t>training</w:t>
            </w:r>
            <w:proofErr w:type="spellEnd"/>
          </w:p>
          <w:p w14:paraId="780CD578" w14:textId="77777777" w:rsidR="009117FE" w:rsidRPr="00EE6FCC" w:rsidRDefault="009117FE" w:rsidP="00DD38A4">
            <w:pPr>
              <w:spacing w:line="240" w:lineRule="auto"/>
            </w:pPr>
          </w:p>
        </w:tc>
        <w:tc>
          <w:tcPr>
            <w:tcW w:w="6992" w:type="dxa"/>
            <w:tcBorders>
              <w:top w:val="single" w:sz="4" w:space="0" w:color="auto"/>
              <w:left w:val="single" w:sz="4" w:space="0" w:color="auto"/>
              <w:bottom w:val="single" w:sz="4" w:space="0" w:color="auto"/>
              <w:right w:val="single" w:sz="4" w:space="0" w:color="auto"/>
            </w:tcBorders>
          </w:tcPr>
          <w:p w14:paraId="1F665D8C" w14:textId="77777777" w:rsidR="009117FE" w:rsidRPr="009117FE" w:rsidRDefault="009117FE" w:rsidP="00DD38A4">
            <w:pPr>
              <w:spacing w:line="240" w:lineRule="auto"/>
              <w:rPr>
                <w:sz w:val="18"/>
                <w:szCs w:val="18"/>
              </w:rPr>
            </w:pPr>
            <w:proofErr w:type="spellStart"/>
            <w:r w:rsidRPr="009117FE">
              <w:rPr>
                <w:sz w:val="18"/>
                <w:szCs w:val="18"/>
              </w:rPr>
              <w:t>While</w:t>
            </w:r>
            <w:proofErr w:type="spellEnd"/>
            <w:r w:rsidRPr="009117FE">
              <w:rPr>
                <w:sz w:val="18"/>
                <w:szCs w:val="18"/>
              </w:rPr>
              <w:t xml:space="preserve"> </w:t>
            </w:r>
            <w:proofErr w:type="spellStart"/>
            <w:r w:rsidRPr="009117FE">
              <w:rPr>
                <w:sz w:val="18"/>
                <w:szCs w:val="18"/>
              </w:rPr>
              <w:t>it</w:t>
            </w:r>
            <w:proofErr w:type="spellEnd"/>
            <w:r w:rsidRPr="009117FE">
              <w:rPr>
                <w:sz w:val="18"/>
                <w:szCs w:val="18"/>
              </w:rPr>
              <w:t xml:space="preserve"> </w:t>
            </w:r>
            <w:proofErr w:type="spellStart"/>
            <w:r w:rsidRPr="009117FE">
              <w:rPr>
                <w:sz w:val="18"/>
                <w:szCs w:val="18"/>
              </w:rPr>
              <w:t>is</w:t>
            </w:r>
            <w:proofErr w:type="spellEnd"/>
            <w:r w:rsidRPr="009117FE">
              <w:rPr>
                <w:sz w:val="18"/>
                <w:szCs w:val="18"/>
              </w:rPr>
              <w:t xml:space="preserve"> </w:t>
            </w:r>
            <w:proofErr w:type="spellStart"/>
            <w:r w:rsidRPr="009117FE">
              <w:rPr>
                <w:sz w:val="18"/>
                <w:szCs w:val="18"/>
              </w:rPr>
              <w:t>true</w:t>
            </w:r>
            <w:proofErr w:type="spellEnd"/>
            <w:r w:rsidRPr="009117FE">
              <w:rPr>
                <w:sz w:val="18"/>
                <w:szCs w:val="18"/>
              </w:rPr>
              <w:t xml:space="preserve"> </w:t>
            </w:r>
            <w:proofErr w:type="spellStart"/>
            <w:r w:rsidRPr="009117FE">
              <w:rPr>
                <w:sz w:val="18"/>
                <w:szCs w:val="18"/>
              </w:rPr>
              <w:t>that</w:t>
            </w:r>
            <w:proofErr w:type="spellEnd"/>
            <w:r w:rsidRPr="009117FE">
              <w:rPr>
                <w:sz w:val="18"/>
                <w:szCs w:val="18"/>
              </w:rPr>
              <w:t xml:space="preserve"> </w:t>
            </w:r>
            <w:proofErr w:type="spellStart"/>
            <w:r w:rsidRPr="009117FE">
              <w:rPr>
                <w:sz w:val="18"/>
                <w:szCs w:val="18"/>
              </w:rPr>
              <w:t>many</w:t>
            </w:r>
            <w:proofErr w:type="spellEnd"/>
            <w:r w:rsidRPr="009117FE">
              <w:rPr>
                <w:sz w:val="18"/>
                <w:szCs w:val="18"/>
              </w:rPr>
              <w:t xml:space="preserve"> </w:t>
            </w:r>
            <w:proofErr w:type="spellStart"/>
            <w:r w:rsidRPr="009117FE">
              <w:rPr>
                <w:sz w:val="18"/>
                <w:szCs w:val="18"/>
              </w:rPr>
              <w:t>licence</w:t>
            </w:r>
            <w:proofErr w:type="spellEnd"/>
            <w:r w:rsidRPr="009117FE">
              <w:rPr>
                <w:sz w:val="18"/>
                <w:szCs w:val="18"/>
              </w:rPr>
              <w:t xml:space="preserve"> </w:t>
            </w:r>
            <w:proofErr w:type="spellStart"/>
            <w:r w:rsidRPr="009117FE">
              <w:rPr>
                <w:sz w:val="18"/>
                <w:szCs w:val="18"/>
              </w:rPr>
              <w:t>holders</w:t>
            </w:r>
            <w:proofErr w:type="spellEnd"/>
            <w:r w:rsidRPr="009117FE">
              <w:rPr>
                <w:sz w:val="18"/>
                <w:szCs w:val="18"/>
              </w:rPr>
              <w:t xml:space="preserve"> </w:t>
            </w:r>
            <w:proofErr w:type="spellStart"/>
            <w:r w:rsidRPr="009117FE">
              <w:rPr>
                <w:sz w:val="18"/>
                <w:szCs w:val="18"/>
              </w:rPr>
              <w:t>regularly</w:t>
            </w:r>
            <w:proofErr w:type="spellEnd"/>
            <w:r w:rsidRPr="009117FE">
              <w:rPr>
                <w:sz w:val="18"/>
                <w:szCs w:val="18"/>
              </w:rPr>
              <w:t xml:space="preserve"> </w:t>
            </w:r>
            <w:proofErr w:type="spellStart"/>
            <w:r w:rsidRPr="009117FE">
              <w:rPr>
                <w:sz w:val="18"/>
                <w:szCs w:val="18"/>
              </w:rPr>
              <w:t>have</w:t>
            </w:r>
            <w:proofErr w:type="spellEnd"/>
            <w:r w:rsidRPr="009117FE">
              <w:rPr>
                <w:sz w:val="18"/>
                <w:szCs w:val="18"/>
              </w:rPr>
              <w:t xml:space="preserve"> </w:t>
            </w:r>
            <w:proofErr w:type="spellStart"/>
            <w:r w:rsidRPr="009117FE">
              <w:rPr>
                <w:sz w:val="18"/>
                <w:szCs w:val="18"/>
              </w:rPr>
              <w:t>prolonged</w:t>
            </w:r>
            <w:proofErr w:type="spellEnd"/>
            <w:r w:rsidRPr="009117FE">
              <w:rPr>
                <w:sz w:val="18"/>
                <w:szCs w:val="18"/>
              </w:rPr>
              <w:t xml:space="preserve"> </w:t>
            </w:r>
            <w:proofErr w:type="spellStart"/>
            <w:r w:rsidRPr="009117FE">
              <w:rPr>
                <w:sz w:val="18"/>
                <w:szCs w:val="18"/>
              </w:rPr>
              <w:t>and</w:t>
            </w:r>
            <w:proofErr w:type="spellEnd"/>
            <w:r w:rsidRPr="009117FE">
              <w:rPr>
                <w:sz w:val="18"/>
                <w:szCs w:val="18"/>
              </w:rPr>
              <w:t xml:space="preserve"> </w:t>
            </w:r>
            <w:proofErr w:type="spellStart"/>
            <w:r w:rsidRPr="009117FE">
              <w:rPr>
                <w:sz w:val="18"/>
                <w:szCs w:val="18"/>
              </w:rPr>
              <w:t>extensive</w:t>
            </w:r>
            <w:proofErr w:type="spellEnd"/>
            <w:r w:rsidRPr="009117FE">
              <w:rPr>
                <w:sz w:val="18"/>
                <w:szCs w:val="18"/>
              </w:rPr>
              <w:t xml:space="preserve"> </w:t>
            </w:r>
            <w:proofErr w:type="spellStart"/>
            <w:r w:rsidRPr="009117FE">
              <w:rPr>
                <w:sz w:val="18"/>
                <w:szCs w:val="18"/>
              </w:rPr>
              <w:t>opportunities</w:t>
            </w:r>
            <w:proofErr w:type="spellEnd"/>
            <w:r w:rsidRPr="009117FE">
              <w:rPr>
                <w:sz w:val="18"/>
                <w:szCs w:val="18"/>
              </w:rPr>
              <w:t xml:space="preserve"> </w:t>
            </w:r>
            <w:proofErr w:type="spellStart"/>
            <w:r w:rsidRPr="009117FE">
              <w:rPr>
                <w:sz w:val="18"/>
                <w:szCs w:val="18"/>
              </w:rPr>
              <w:t>to</w:t>
            </w:r>
            <w:proofErr w:type="spellEnd"/>
            <w:r w:rsidRPr="009117FE">
              <w:rPr>
                <w:sz w:val="18"/>
                <w:szCs w:val="18"/>
              </w:rPr>
              <w:t xml:space="preserve"> </w:t>
            </w:r>
            <w:proofErr w:type="spellStart"/>
            <w:r w:rsidRPr="009117FE">
              <w:rPr>
                <w:sz w:val="18"/>
                <w:szCs w:val="18"/>
              </w:rPr>
              <w:t>practise</w:t>
            </w:r>
            <w:proofErr w:type="spellEnd"/>
            <w:r w:rsidRPr="009117FE">
              <w:rPr>
                <w:sz w:val="18"/>
                <w:szCs w:val="18"/>
              </w:rPr>
              <w:t xml:space="preserve"> — </w:t>
            </w:r>
            <w:proofErr w:type="spellStart"/>
            <w:r w:rsidRPr="009117FE">
              <w:rPr>
                <w:sz w:val="18"/>
                <w:szCs w:val="18"/>
              </w:rPr>
              <w:t>and</w:t>
            </w:r>
            <w:proofErr w:type="spellEnd"/>
            <w:r w:rsidRPr="009117FE">
              <w:rPr>
                <w:sz w:val="18"/>
                <w:szCs w:val="18"/>
              </w:rPr>
              <w:t xml:space="preserve"> </w:t>
            </w:r>
            <w:proofErr w:type="spellStart"/>
            <w:r w:rsidRPr="009117FE">
              <w:rPr>
                <w:sz w:val="18"/>
                <w:szCs w:val="18"/>
              </w:rPr>
              <w:t>so</w:t>
            </w:r>
            <w:proofErr w:type="spellEnd"/>
            <w:r w:rsidRPr="009117FE">
              <w:rPr>
                <w:sz w:val="18"/>
                <w:szCs w:val="18"/>
              </w:rPr>
              <w:t xml:space="preserve"> </w:t>
            </w:r>
            <w:proofErr w:type="spellStart"/>
            <w:r w:rsidRPr="009117FE">
              <w:rPr>
                <w:sz w:val="18"/>
                <w:szCs w:val="18"/>
              </w:rPr>
              <w:t>to</w:t>
            </w:r>
            <w:proofErr w:type="spellEnd"/>
            <w:r w:rsidRPr="009117FE">
              <w:rPr>
                <w:sz w:val="18"/>
                <w:szCs w:val="18"/>
              </w:rPr>
              <w:t xml:space="preserve"> </w:t>
            </w:r>
            <w:proofErr w:type="spellStart"/>
            <w:r w:rsidRPr="009117FE">
              <w:rPr>
                <w:sz w:val="18"/>
                <w:szCs w:val="18"/>
              </w:rPr>
              <w:t>maintain</w:t>
            </w:r>
            <w:proofErr w:type="spellEnd"/>
            <w:r w:rsidRPr="009117FE">
              <w:rPr>
                <w:sz w:val="18"/>
                <w:szCs w:val="18"/>
              </w:rPr>
              <w:t xml:space="preserve"> — </w:t>
            </w:r>
            <w:proofErr w:type="spellStart"/>
            <w:r w:rsidRPr="009117FE">
              <w:rPr>
                <w:sz w:val="18"/>
                <w:szCs w:val="18"/>
              </w:rPr>
              <w:t>their</w:t>
            </w:r>
            <w:proofErr w:type="spellEnd"/>
            <w:r w:rsidRPr="009117FE">
              <w:rPr>
                <w:sz w:val="18"/>
                <w:szCs w:val="18"/>
              </w:rPr>
              <w:t xml:space="preserve">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proficiency</w:t>
            </w:r>
            <w:proofErr w:type="spellEnd"/>
            <w:r w:rsidRPr="009117FE">
              <w:rPr>
                <w:sz w:val="18"/>
                <w:szCs w:val="18"/>
              </w:rPr>
              <w:t xml:space="preserve">, </w:t>
            </w:r>
            <w:proofErr w:type="spellStart"/>
            <w:r w:rsidRPr="009117FE">
              <w:rPr>
                <w:sz w:val="18"/>
                <w:szCs w:val="18"/>
              </w:rPr>
              <w:t>it</w:t>
            </w:r>
            <w:proofErr w:type="spellEnd"/>
            <w:r w:rsidRPr="009117FE">
              <w:rPr>
                <w:sz w:val="18"/>
                <w:szCs w:val="18"/>
              </w:rPr>
              <w:t xml:space="preserve"> </w:t>
            </w:r>
            <w:proofErr w:type="spellStart"/>
            <w:r w:rsidRPr="009117FE">
              <w:rPr>
                <w:sz w:val="18"/>
                <w:szCs w:val="18"/>
              </w:rPr>
              <w:t>is</w:t>
            </w:r>
            <w:proofErr w:type="spellEnd"/>
            <w:r w:rsidRPr="009117FE">
              <w:rPr>
                <w:sz w:val="18"/>
                <w:szCs w:val="18"/>
              </w:rPr>
              <w:t xml:space="preserve"> </w:t>
            </w:r>
            <w:proofErr w:type="spellStart"/>
            <w:r w:rsidRPr="009117FE">
              <w:rPr>
                <w:sz w:val="18"/>
                <w:szCs w:val="18"/>
              </w:rPr>
              <w:t>also</w:t>
            </w:r>
            <w:proofErr w:type="spellEnd"/>
            <w:r w:rsidRPr="009117FE">
              <w:rPr>
                <w:sz w:val="18"/>
                <w:szCs w:val="18"/>
              </w:rPr>
              <w:t xml:space="preserve"> </w:t>
            </w:r>
            <w:proofErr w:type="spellStart"/>
            <w:r w:rsidRPr="009117FE">
              <w:rPr>
                <w:sz w:val="18"/>
                <w:szCs w:val="18"/>
              </w:rPr>
              <w:t>true</w:t>
            </w:r>
            <w:proofErr w:type="spellEnd"/>
            <w:r w:rsidRPr="009117FE">
              <w:rPr>
                <w:sz w:val="18"/>
                <w:szCs w:val="18"/>
              </w:rPr>
              <w:t xml:space="preserve"> </w:t>
            </w:r>
            <w:proofErr w:type="spellStart"/>
            <w:r w:rsidRPr="009117FE">
              <w:rPr>
                <w:sz w:val="18"/>
                <w:szCs w:val="18"/>
              </w:rPr>
              <w:t>that</w:t>
            </w:r>
            <w:proofErr w:type="spellEnd"/>
            <w:r w:rsidRPr="009117FE">
              <w:rPr>
                <w:sz w:val="18"/>
                <w:szCs w:val="18"/>
              </w:rPr>
              <w:t xml:space="preserve"> a </w:t>
            </w:r>
            <w:proofErr w:type="spellStart"/>
            <w:r w:rsidRPr="009117FE">
              <w:rPr>
                <w:sz w:val="18"/>
                <w:szCs w:val="18"/>
              </w:rPr>
              <w:t>purely</w:t>
            </w:r>
            <w:proofErr w:type="spellEnd"/>
            <w:r w:rsidRPr="009117FE">
              <w:rPr>
                <w:sz w:val="18"/>
                <w:szCs w:val="18"/>
              </w:rPr>
              <w:t xml:space="preserve"> </w:t>
            </w:r>
            <w:proofErr w:type="spellStart"/>
            <w:r w:rsidRPr="009117FE">
              <w:rPr>
                <w:sz w:val="18"/>
                <w:szCs w:val="18"/>
              </w:rPr>
              <w:t>routine</w:t>
            </w:r>
            <w:proofErr w:type="spellEnd"/>
            <w:r w:rsidRPr="009117FE">
              <w:rPr>
                <w:sz w:val="18"/>
                <w:szCs w:val="18"/>
              </w:rPr>
              <w:t xml:space="preserve"> </w:t>
            </w:r>
            <w:proofErr w:type="spellStart"/>
            <w:r w:rsidRPr="009117FE">
              <w:rPr>
                <w:sz w:val="18"/>
                <w:szCs w:val="18"/>
              </w:rPr>
              <w:t>use</w:t>
            </w:r>
            <w:proofErr w:type="spellEnd"/>
            <w:r w:rsidRPr="009117FE">
              <w:rPr>
                <w:sz w:val="18"/>
                <w:szCs w:val="18"/>
              </w:rPr>
              <w:t xml:space="preserve"> </w:t>
            </w:r>
            <w:proofErr w:type="spellStart"/>
            <w:r w:rsidRPr="009117FE">
              <w:rPr>
                <w:sz w:val="18"/>
                <w:szCs w:val="18"/>
              </w:rPr>
              <w:t>of</w:t>
            </w:r>
            <w:proofErr w:type="spellEnd"/>
            <w:r w:rsidRPr="009117FE">
              <w:rPr>
                <w:sz w:val="18"/>
                <w:szCs w:val="18"/>
              </w:rPr>
              <w:t xml:space="preserve"> </w:t>
            </w:r>
            <w:proofErr w:type="spellStart"/>
            <w:r w:rsidRPr="009117FE">
              <w:rPr>
                <w:sz w:val="18"/>
                <w:szCs w:val="18"/>
              </w:rPr>
              <w:t>the</w:t>
            </w:r>
            <w:proofErr w:type="spellEnd"/>
            <w:r w:rsidRPr="009117FE">
              <w:rPr>
                <w:sz w:val="18"/>
                <w:szCs w:val="18"/>
              </w:rPr>
              <w:t xml:space="preserve">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through</w:t>
            </w:r>
            <w:proofErr w:type="spellEnd"/>
            <w:r w:rsidRPr="009117FE">
              <w:rPr>
                <w:sz w:val="18"/>
                <w:szCs w:val="18"/>
              </w:rPr>
              <w:t xml:space="preserve"> </w:t>
            </w:r>
            <w:proofErr w:type="spellStart"/>
            <w:r w:rsidRPr="009117FE">
              <w:rPr>
                <w:sz w:val="18"/>
                <w:szCs w:val="18"/>
              </w:rPr>
              <w:t>phraseology</w:t>
            </w:r>
            <w:proofErr w:type="spellEnd"/>
            <w:r w:rsidRPr="009117FE">
              <w:rPr>
                <w:sz w:val="18"/>
                <w:szCs w:val="18"/>
              </w:rPr>
              <w:t xml:space="preserve">, </w:t>
            </w:r>
            <w:proofErr w:type="spellStart"/>
            <w:r w:rsidRPr="009117FE">
              <w:rPr>
                <w:sz w:val="18"/>
                <w:szCs w:val="18"/>
              </w:rPr>
              <w:t>standard</w:t>
            </w:r>
            <w:proofErr w:type="spellEnd"/>
            <w:r w:rsidRPr="009117FE">
              <w:rPr>
                <w:sz w:val="18"/>
                <w:szCs w:val="18"/>
              </w:rPr>
              <w:t xml:space="preserve"> </w:t>
            </w:r>
            <w:proofErr w:type="spellStart"/>
            <w:r w:rsidRPr="009117FE">
              <w:rPr>
                <w:sz w:val="18"/>
                <w:szCs w:val="18"/>
              </w:rPr>
              <w:t>procedures</w:t>
            </w:r>
            <w:proofErr w:type="spellEnd"/>
            <w:r w:rsidRPr="009117FE">
              <w:rPr>
                <w:sz w:val="18"/>
                <w:szCs w:val="18"/>
              </w:rPr>
              <w:t xml:space="preserve"> </w:t>
            </w:r>
            <w:proofErr w:type="spellStart"/>
            <w:r w:rsidRPr="009117FE">
              <w:rPr>
                <w:sz w:val="18"/>
                <w:szCs w:val="18"/>
              </w:rPr>
              <w:t>and</w:t>
            </w:r>
            <w:proofErr w:type="spellEnd"/>
            <w:r w:rsidRPr="009117FE">
              <w:rPr>
                <w:sz w:val="18"/>
                <w:szCs w:val="18"/>
              </w:rPr>
              <w:t xml:space="preserve"> </w:t>
            </w:r>
            <w:proofErr w:type="spellStart"/>
            <w:r w:rsidRPr="009117FE">
              <w:rPr>
                <w:sz w:val="18"/>
                <w:szCs w:val="18"/>
              </w:rPr>
              <w:t>limited</w:t>
            </w:r>
            <w:proofErr w:type="spellEnd"/>
            <w:r w:rsidRPr="009117FE">
              <w:rPr>
                <w:sz w:val="18"/>
                <w:szCs w:val="18"/>
              </w:rPr>
              <w:t xml:space="preserve"> </w:t>
            </w:r>
            <w:proofErr w:type="spellStart"/>
            <w:r w:rsidRPr="009117FE">
              <w:rPr>
                <w:sz w:val="18"/>
                <w:szCs w:val="18"/>
              </w:rPr>
              <w:t>social</w:t>
            </w:r>
            <w:proofErr w:type="spellEnd"/>
            <w:r w:rsidRPr="009117FE">
              <w:rPr>
                <w:sz w:val="18"/>
                <w:szCs w:val="18"/>
              </w:rPr>
              <w:t xml:space="preserve"> </w:t>
            </w:r>
            <w:proofErr w:type="spellStart"/>
            <w:r w:rsidRPr="009117FE">
              <w:rPr>
                <w:sz w:val="18"/>
                <w:szCs w:val="18"/>
              </w:rPr>
              <w:t>contact</w:t>
            </w:r>
            <w:proofErr w:type="spellEnd"/>
            <w:r w:rsidRPr="009117FE">
              <w:rPr>
                <w:sz w:val="18"/>
                <w:szCs w:val="18"/>
              </w:rPr>
              <w:t xml:space="preserve"> </w:t>
            </w:r>
            <w:proofErr w:type="spellStart"/>
            <w:r w:rsidRPr="009117FE">
              <w:rPr>
                <w:sz w:val="18"/>
                <w:szCs w:val="18"/>
              </w:rPr>
              <w:t>only</w:t>
            </w:r>
            <w:proofErr w:type="spellEnd"/>
            <w:r w:rsidRPr="009117FE">
              <w:rPr>
                <w:sz w:val="18"/>
                <w:szCs w:val="18"/>
              </w:rPr>
              <w:t xml:space="preserve"> </w:t>
            </w:r>
            <w:proofErr w:type="spellStart"/>
            <w:r w:rsidRPr="009117FE">
              <w:rPr>
                <w:sz w:val="18"/>
                <w:szCs w:val="18"/>
              </w:rPr>
              <w:t>maintains</w:t>
            </w:r>
            <w:proofErr w:type="spellEnd"/>
            <w:r w:rsidRPr="009117FE">
              <w:rPr>
                <w:sz w:val="18"/>
                <w:szCs w:val="18"/>
              </w:rPr>
              <w:t xml:space="preserve"> a </w:t>
            </w:r>
            <w:proofErr w:type="spellStart"/>
            <w:r w:rsidRPr="009117FE">
              <w:rPr>
                <w:sz w:val="18"/>
                <w:szCs w:val="18"/>
              </w:rPr>
              <w:t>restricted</w:t>
            </w:r>
            <w:proofErr w:type="spellEnd"/>
            <w:r w:rsidRPr="009117FE">
              <w:rPr>
                <w:sz w:val="18"/>
                <w:szCs w:val="18"/>
              </w:rPr>
              <w:t xml:space="preserve"> </w:t>
            </w:r>
            <w:proofErr w:type="spellStart"/>
            <w:r w:rsidRPr="009117FE">
              <w:rPr>
                <w:sz w:val="18"/>
                <w:szCs w:val="18"/>
              </w:rPr>
              <w:t>core</w:t>
            </w:r>
            <w:proofErr w:type="spellEnd"/>
            <w:r w:rsidRPr="009117FE">
              <w:rPr>
                <w:sz w:val="18"/>
                <w:szCs w:val="18"/>
              </w:rPr>
              <w:t xml:space="preserve"> </w:t>
            </w:r>
            <w:proofErr w:type="spellStart"/>
            <w:r w:rsidRPr="009117FE">
              <w:rPr>
                <w:sz w:val="18"/>
                <w:szCs w:val="18"/>
              </w:rPr>
              <w:t>usage</w:t>
            </w:r>
            <w:proofErr w:type="spellEnd"/>
            <w:r w:rsidRPr="009117FE">
              <w:rPr>
                <w:sz w:val="18"/>
                <w:szCs w:val="18"/>
              </w:rPr>
              <w:t xml:space="preserve"> </w:t>
            </w:r>
            <w:proofErr w:type="spellStart"/>
            <w:r w:rsidRPr="009117FE">
              <w:rPr>
                <w:sz w:val="18"/>
                <w:szCs w:val="18"/>
              </w:rPr>
              <w:t>of</w:t>
            </w:r>
            <w:proofErr w:type="spellEnd"/>
            <w:r w:rsidRPr="009117FE">
              <w:rPr>
                <w:sz w:val="18"/>
                <w:szCs w:val="18"/>
              </w:rPr>
              <w:t xml:space="preserve"> </w:t>
            </w:r>
            <w:proofErr w:type="spellStart"/>
            <w:r w:rsidRPr="009117FE">
              <w:rPr>
                <w:sz w:val="18"/>
                <w:szCs w:val="18"/>
              </w:rPr>
              <w:t>the</w:t>
            </w:r>
            <w:proofErr w:type="spellEnd"/>
            <w:r w:rsidRPr="009117FE">
              <w:rPr>
                <w:sz w:val="18"/>
                <w:szCs w:val="18"/>
              </w:rPr>
              <w:t xml:space="preserve">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which</w:t>
            </w:r>
            <w:proofErr w:type="spellEnd"/>
            <w:r w:rsidRPr="009117FE">
              <w:rPr>
                <w:sz w:val="18"/>
                <w:szCs w:val="18"/>
              </w:rPr>
              <w:t xml:space="preserve"> </w:t>
            </w:r>
            <w:proofErr w:type="spellStart"/>
            <w:r w:rsidRPr="009117FE">
              <w:rPr>
                <w:sz w:val="18"/>
                <w:szCs w:val="18"/>
              </w:rPr>
              <w:t>might</w:t>
            </w:r>
            <w:proofErr w:type="spellEnd"/>
            <w:r w:rsidRPr="009117FE">
              <w:rPr>
                <w:sz w:val="18"/>
                <w:szCs w:val="18"/>
              </w:rPr>
              <w:t xml:space="preserve"> </w:t>
            </w:r>
            <w:proofErr w:type="spellStart"/>
            <w:r w:rsidRPr="009117FE">
              <w:rPr>
                <w:sz w:val="18"/>
                <w:szCs w:val="18"/>
              </w:rPr>
              <w:t>be</w:t>
            </w:r>
            <w:proofErr w:type="spellEnd"/>
            <w:r w:rsidRPr="009117FE">
              <w:rPr>
                <w:sz w:val="18"/>
                <w:szCs w:val="18"/>
              </w:rPr>
              <w:t xml:space="preserve"> </w:t>
            </w:r>
            <w:proofErr w:type="spellStart"/>
            <w:r w:rsidRPr="009117FE">
              <w:rPr>
                <w:sz w:val="18"/>
                <w:szCs w:val="18"/>
              </w:rPr>
              <w:t>quite</w:t>
            </w:r>
            <w:proofErr w:type="spellEnd"/>
            <w:r w:rsidRPr="009117FE">
              <w:rPr>
                <w:sz w:val="18"/>
                <w:szCs w:val="18"/>
              </w:rPr>
              <w:t xml:space="preserve"> </w:t>
            </w:r>
            <w:proofErr w:type="spellStart"/>
            <w:r w:rsidRPr="009117FE">
              <w:rPr>
                <w:sz w:val="18"/>
                <w:szCs w:val="18"/>
              </w:rPr>
              <w:t>inadequate</w:t>
            </w:r>
            <w:proofErr w:type="spellEnd"/>
            <w:r w:rsidRPr="009117FE">
              <w:rPr>
                <w:sz w:val="18"/>
                <w:szCs w:val="18"/>
              </w:rPr>
              <w:t xml:space="preserve"> </w:t>
            </w:r>
            <w:proofErr w:type="spellStart"/>
            <w:r w:rsidRPr="009117FE">
              <w:rPr>
                <w:sz w:val="18"/>
                <w:szCs w:val="18"/>
              </w:rPr>
              <w:t>for</w:t>
            </w:r>
            <w:proofErr w:type="spellEnd"/>
            <w:r w:rsidRPr="009117FE">
              <w:rPr>
                <w:sz w:val="18"/>
                <w:szCs w:val="18"/>
              </w:rPr>
              <w:t xml:space="preserve"> </w:t>
            </w:r>
            <w:proofErr w:type="spellStart"/>
            <w:r w:rsidRPr="009117FE">
              <w:rPr>
                <w:sz w:val="18"/>
                <w:szCs w:val="18"/>
              </w:rPr>
              <w:t>managing</w:t>
            </w:r>
            <w:proofErr w:type="spellEnd"/>
            <w:r w:rsidRPr="009117FE">
              <w:rPr>
                <w:sz w:val="18"/>
                <w:szCs w:val="18"/>
              </w:rPr>
              <w:t xml:space="preserve"> </w:t>
            </w:r>
            <w:proofErr w:type="spellStart"/>
            <w:r w:rsidRPr="009117FE">
              <w:rPr>
                <w:sz w:val="18"/>
                <w:szCs w:val="18"/>
              </w:rPr>
              <w:t>unexpected</w:t>
            </w:r>
            <w:proofErr w:type="spellEnd"/>
            <w:r w:rsidRPr="009117FE">
              <w:rPr>
                <w:sz w:val="18"/>
                <w:szCs w:val="18"/>
              </w:rPr>
              <w:t xml:space="preserve"> </w:t>
            </w:r>
            <w:proofErr w:type="spellStart"/>
            <w:r w:rsidRPr="009117FE">
              <w:rPr>
                <w:sz w:val="18"/>
                <w:szCs w:val="18"/>
              </w:rPr>
              <w:t>and</w:t>
            </w:r>
            <w:proofErr w:type="spellEnd"/>
            <w:r w:rsidRPr="009117FE">
              <w:rPr>
                <w:sz w:val="18"/>
                <w:szCs w:val="18"/>
              </w:rPr>
              <w:t xml:space="preserve"> </w:t>
            </w:r>
            <w:proofErr w:type="spellStart"/>
            <w:r w:rsidRPr="009117FE">
              <w:rPr>
                <w:sz w:val="18"/>
                <w:szCs w:val="18"/>
              </w:rPr>
              <w:t>abnormal</w:t>
            </w:r>
            <w:proofErr w:type="spellEnd"/>
            <w:r w:rsidRPr="009117FE">
              <w:rPr>
                <w:sz w:val="18"/>
                <w:szCs w:val="18"/>
              </w:rPr>
              <w:t xml:space="preserve"> </w:t>
            </w:r>
            <w:proofErr w:type="spellStart"/>
            <w:r w:rsidRPr="009117FE">
              <w:rPr>
                <w:sz w:val="18"/>
                <w:szCs w:val="18"/>
              </w:rPr>
              <w:t>situations</w:t>
            </w:r>
            <w:proofErr w:type="spellEnd"/>
            <w:r w:rsidRPr="009117FE">
              <w:rPr>
                <w:sz w:val="18"/>
                <w:szCs w:val="18"/>
              </w:rPr>
              <w:t>.</w:t>
            </w:r>
          </w:p>
          <w:p w14:paraId="351F8E90" w14:textId="77777777" w:rsidR="009117FE" w:rsidRPr="009117FE" w:rsidRDefault="009117FE" w:rsidP="00DD38A4">
            <w:pPr>
              <w:spacing w:line="240" w:lineRule="auto"/>
              <w:rPr>
                <w:sz w:val="18"/>
                <w:szCs w:val="18"/>
              </w:rPr>
            </w:pPr>
            <w:proofErr w:type="spellStart"/>
            <w:r w:rsidRPr="009117FE">
              <w:rPr>
                <w:sz w:val="18"/>
                <w:szCs w:val="18"/>
              </w:rPr>
              <w:t>Research</w:t>
            </w:r>
            <w:proofErr w:type="spellEnd"/>
            <w:r w:rsidRPr="009117FE">
              <w:rPr>
                <w:sz w:val="18"/>
                <w:szCs w:val="18"/>
              </w:rPr>
              <w:t xml:space="preserve"> </w:t>
            </w:r>
            <w:proofErr w:type="spellStart"/>
            <w:r w:rsidRPr="009117FE">
              <w:rPr>
                <w:sz w:val="18"/>
                <w:szCs w:val="18"/>
              </w:rPr>
              <w:t>shows</w:t>
            </w:r>
            <w:proofErr w:type="spellEnd"/>
            <w:r w:rsidRPr="009117FE">
              <w:rPr>
                <w:sz w:val="18"/>
                <w:szCs w:val="18"/>
              </w:rPr>
              <w:t xml:space="preserve"> </w:t>
            </w:r>
            <w:proofErr w:type="spellStart"/>
            <w:r w:rsidRPr="009117FE">
              <w:rPr>
                <w:sz w:val="18"/>
                <w:szCs w:val="18"/>
              </w:rPr>
              <w:t>that</w:t>
            </w:r>
            <w:proofErr w:type="spellEnd"/>
            <w:r w:rsidRPr="009117FE">
              <w:rPr>
                <w:sz w:val="18"/>
                <w:szCs w:val="18"/>
              </w:rPr>
              <w:t xml:space="preserve">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proficiency</w:t>
            </w:r>
            <w:proofErr w:type="spellEnd"/>
            <w:r w:rsidRPr="009117FE">
              <w:rPr>
                <w:sz w:val="18"/>
                <w:szCs w:val="18"/>
              </w:rPr>
              <w:t xml:space="preserve"> </w:t>
            </w:r>
            <w:proofErr w:type="spellStart"/>
            <w:r w:rsidRPr="009117FE">
              <w:rPr>
                <w:sz w:val="18"/>
                <w:szCs w:val="18"/>
              </w:rPr>
              <w:t>erosion</w:t>
            </w:r>
            <w:proofErr w:type="spellEnd"/>
            <w:r w:rsidRPr="009117FE">
              <w:rPr>
                <w:sz w:val="18"/>
                <w:szCs w:val="18"/>
              </w:rPr>
              <w:t xml:space="preserve">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attrition</w:t>
            </w:r>
            <w:proofErr w:type="spellEnd"/>
            <w:r w:rsidRPr="009117FE">
              <w:rPr>
                <w:sz w:val="18"/>
                <w:szCs w:val="18"/>
              </w:rPr>
              <w:t xml:space="preserve">) </w:t>
            </w:r>
            <w:proofErr w:type="spellStart"/>
            <w:r w:rsidRPr="009117FE">
              <w:rPr>
                <w:sz w:val="18"/>
                <w:szCs w:val="18"/>
              </w:rPr>
              <w:t>occurs</w:t>
            </w:r>
            <w:proofErr w:type="spellEnd"/>
            <w:r w:rsidRPr="009117FE">
              <w:rPr>
                <w:sz w:val="18"/>
                <w:szCs w:val="18"/>
              </w:rPr>
              <w:t xml:space="preserve"> </w:t>
            </w:r>
            <w:proofErr w:type="spellStart"/>
            <w:r w:rsidRPr="009117FE">
              <w:rPr>
                <w:sz w:val="18"/>
                <w:szCs w:val="18"/>
              </w:rPr>
              <w:t>rapidly</w:t>
            </w:r>
            <w:proofErr w:type="spellEnd"/>
            <w:r w:rsidRPr="009117FE">
              <w:rPr>
                <w:sz w:val="18"/>
                <w:szCs w:val="18"/>
              </w:rPr>
              <w:t xml:space="preserve"> </w:t>
            </w:r>
            <w:proofErr w:type="spellStart"/>
            <w:r w:rsidRPr="009117FE">
              <w:rPr>
                <w:sz w:val="18"/>
                <w:szCs w:val="18"/>
              </w:rPr>
              <w:t>over</w:t>
            </w:r>
            <w:proofErr w:type="spellEnd"/>
            <w:r w:rsidRPr="009117FE">
              <w:rPr>
                <w:sz w:val="18"/>
                <w:szCs w:val="18"/>
              </w:rPr>
              <w:t xml:space="preserve"> </w:t>
            </w:r>
            <w:proofErr w:type="spellStart"/>
            <w:r w:rsidRPr="009117FE">
              <w:rPr>
                <w:sz w:val="18"/>
                <w:szCs w:val="18"/>
              </w:rPr>
              <w:t>time</w:t>
            </w:r>
            <w:proofErr w:type="spellEnd"/>
            <w:r w:rsidRPr="009117FE">
              <w:rPr>
                <w:sz w:val="18"/>
                <w:szCs w:val="18"/>
              </w:rPr>
              <w:t xml:space="preserve">; </w:t>
            </w:r>
            <w:proofErr w:type="spellStart"/>
            <w:r w:rsidRPr="009117FE">
              <w:rPr>
                <w:sz w:val="18"/>
                <w:szCs w:val="18"/>
              </w:rPr>
              <w:t>the</w:t>
            </w:r>
            <w:proofErr w:type="spellEnd"/>
            <w:r w:rsidRPr="009117FE">
              <w:rPr>
                <w:sz w:val="18"/>
                <w:szCs w:val="18"/>
              </w:rPr>
              <w:t xml:space="preserve"> </w:t>
            </w:r>
            <w:proofErr w:type="spellStart"/>
            <w:r w:rsidRPr="009117FE">
              <w:rPr>
                <w:sz w:val="18"/>
                <w:szCs w:val="18"/>
              </w:rPr>
              <w:t>lower</w:t>
            </w:r>
            <w:proofErr w:type="spellEnd"/>
            <w:r w:rsidRPr="009117FE">
              <w:rPr>
                <w:sz w:val="18"/>
                <w:szCs w:val="18"/>
              </w:rPr>
              <w:t xml:space="preserve"> </w:t>
            </w:r>
            <w:proofErr w:type="spellStart"/>
            <w:r w:rsidRPr="009117FE">
              <w:rPr>
                <w:sz w:val="18"/>
                <w:szCs w:val="18"/>
              </w:rPr>
              <w:t>the</w:t>
            </w:r>
            <w:proofErr w:type="spellEnd"/>
            <w:r w:rsidRPr="009117FE">
              <w:rPr>
                <w:sz w:val="18"/>
                <w:szCs w:val="18"/>
              </w:rPr>
              <w:t xml:space="preserve"> </w:t>
            </w:r>
            <w:proofErr w:type="spellStart"/>
            <w:r w:rsidRPr="009117FE">
              <w:rPr>
                <w:sz w:val="18"/>
                <w:szCs w:val="18"/>
              </w:rPr>
              <w:t>initial</w:t>
            </w:r>
            <w:proofErr w:type="spellEnd"/>
            <w:r w:rsidRPr="009117FE">
              <w:rPr>
                <w:sz w:val="18"/>
                <w:szCs w:val="18"/>
              </w:rPr>
              <w:t xml:space="preserve"> </w:t>
            </w:r>
            <w:proofErr w:type="spellStart"/>
            <w:r w:rsidRPr="009117FE">
              <w:rPr>
                <w:sz w:val="18"/>
                <w:szCs w:val="18"/>
              </w:rPr>
              <w:t>level</w:t>
            </w:r>
            <w:proofErr w:type="spellEnd"/>
            <w:r w:rsidRPr="009117FE">
              <w:rPr>
                <w:sz w:val="18"/>
                <w:szCs w:val="18"/>
              </w:rPr>
              <w:t xml:space="preserve">, </w:t>
            </w:r>
            <w:proofErr w:type="spellStart"/>
            <w:r w:rsidRPr="009117FE">
              <w:rPr>
                <w:sz w:val="18"/>
                <w:szCs w:val="18"/>
              </w:rPr>
              <w:t>the</w:t>
            </w:r>
            <w:proofErr w:type="spellEnd"/>
            <w:r w:rsidRPr="009117FE">
              <w:rPr>
                <w:sz w:val="18"/>
                <w:szCs w:val="18"/>
              </w:rPr>
              <w:t xml:space="preserve"> </w:t>
            </w:r>
            <w:proofErr w:type="spellStart"/>
            <w:r w:rsidRPr="009117FE">
              <w:rPr>
                <w:sz w:val="18"/>
                <w:szCs w:val="18"/>
              </w:rPr>
              <w:t>faster</w:t>
            </w:r>
            <w:proofErr w:type="spellEnd"/>
            <w:r w:rsidRPr="009117FE">
              <w:rPr>
                <w:sz w:val="18"/>
                <w:szCs w:val="18"/>
              </w:rPr>
              <w:t xml:space="preserve"> </w:t>
            </w:r>
            <w:proofErr w:type="spellStart"/>
            <w:r w:rsidRPr="009117FE">
              <w:rPr>
                <w:sz w:val="18"/>
                <w:szCs w:val="18"/>
              </w:rPr>
              <w:t>the</w:t>
            </w:r>
            <w:proofErr w:type="spellEnd"/>
            <w:r w:rsidRPr="009117FE">
              <w:rPr>
                <w:sz w:val="18"/>
                <w:szCs w:val="18"/>
              </w:rPr>
              <w:t xml:space="preserve"> </w:t>
            </w:r>
            <w:proofErr w:type="spellStart"/>
            <w:r w:rsidRPr="009117FE">
              <w:rPr>
                <w:sz w:val="18"/>
                <w:szCs w:val="18"/>
              </w:rPr>
              <w:t>rate</w:t>
            </w:r>
            <w:proofErr w:type="spellEnd"/>
            <w:r w:rsidRPr="009117FE">
              <w:rPr>
                <w:sz w:val="18"/>
                <w:szCs w:val="18"/>
              </w:rPr>
              <w:t xml:space="preserve"> </w:t>
            </w:r>
            <w:proofErr w:type="spellStart"/>
            <w:r w:rsidRPr="009117FE">
              <w:rPr>
                <w:sz w:val="18"/>
                <w:szCs w:val="18"/>
              </w:rPr>
              <w:t>of</w:t>
            </w:r>
            <w:proofErr w:type="spellEnd"/>
            <w:r w:rsidRPr="009117FE">
              <w:rPr>
                <w:sz w:val="18"/>
                <w:szCs w:val="18"/>
              </w:rPr>
              <w:t xml:space="preserve"> </w:t>
            </w:r>
            <w:proofErr w:type="spellStart"/>
            <w:r w:rsidRPr="009117FE">
              <w:rPr>
                <w:sz w:val="18"/>
                <w:szCs w:val="18"/>
              </w:rPr>
              <w:t>erosion</w:t>
            </w:r>
            <w:proofErr w:type="spellEnd"/>
            <w:r w:rsidRPr="009117FE">
              <w:rPr>
                <w:sz w:val="18"/>
                <w:szCs w:val="18"/>
              </w:rPr>
              <w:t xml:space="preserve"> </w:t>
            </w:r>
            <w:proofErr w:type="spellStart"/>
            <w:r w:rsidRPr="009117FE">
              <w:rPr>
                <w:sz w:val="18"/>
                <w:szCs w:val="18"/>
              </w:rPr>
              <w:t>unless</w:t>
            </w:r>
            <w:proofErr w:type="spellEnd"/>
            <w:r w:rsidRPr="009117FE">
              <w:rPr>
                <w:sz w:val="18"/>
                <w:szCs w:val="18"/>
              </w:rPr>
              <w:t xml:space="preserve"> </w:t>
            </w:r>
            <w:proofErr w:type="spellStart"/>
            <w:r w:rsidRPr="009117FE">
              <w:rPr>
                <w:sz w:val="18"/>
                <w:szCs w:val="18"/>
              </w:rPr>
              <w:t>systematic</w:t>
            </w:r>
            <w:proofErr w:type="spellEnd"/>
            <w:r w:rsidRPr="009117FE">
              <w:rPr>
                <w:sz w:val="18"/>
                <w:szCs w:val="18"/>
              </w:rPr>
              <w:t xml:space="preserve"> </w:t>
            </w:r>
            <w:proofErr w:type="spellStart"/>
            <w:r w:rsidRPr="009117FE">
              <w:rPr>
                <w:sz w:val="18"/>
                <w:szCs w:val="18"/>
              </w:rPr>
              <w:t>strategies</w:t>
            </w:r>
            <w:proofErr w:type="spellEnd"/>
            <w:r w:rsidRPr="009117FE">
              <w:rPr>
                <w:sz w:val="18"/>
                <w:szCs w:val="18"/>
              </w:rPr>
              <w:t xml:space="preserve"> </w:t>
            </w:r>
            <w:proofErr w:type="spellStart"/>
            <w:r w:rsidRPr="009117FE">
              <w:rPr>
                <w:sz w:val="18"/>
                <w:szCs w:val="18"/>
              </w:rPr>
              <w:t>and</w:t>
            </w:r>
            <w:proofErr w:type="spellEnd"/>
            <w:r w:rsidRPr="009117FE">
              <w:rPr>
                <w:sz w:val="18"/>
                <w:szCs w:val="18"/>
              </w:rPr>
              <w:t xml:space="preserve"> a </w:t>
            </w:r>
            <w:proofErr w:type="spellStart"/>
            <w:r w:rsidRPr="009117FE">
              <w:rPr>
                <w:sz w:val="18"/>
                <w:szCs w:val="18"/>
              </w:rPr>
              <w:t>high</w:t>
            </w:r>
            <w:proofErr w:type="spellEnd"/>
            <w:r w:rsidRPr="009117FE">
              <w:rPr>
                <w:sz w:val="18"/>
                <w:szCs w:val="18"/>
              </w:rPr>
              <w:t xml:space="preserve"> </w:t>
            </w:r>
            <w:proofErr w:type="spellStart"/>
            <w:r w:rsidRPr="009117FE">
              <w:rPr>
                <w:sz w:val="18"/>
                <w:szCs w:val="18"/>
              </w:rPr>
              <w:t>degree</w:t>
            </w:r>
            <w:proofErr w:type="spellEnd"/>
            <w:r w:rsidRPr="009117FE">
              <w:rPr>
                <w:sz w:val="18"/>
                <w:szCs w:val="18"/>
              </w:rPr>
              <w:t xml:space="preserve"> </w:t>
            </w:r>
            <w:proofErr w:type="spellStart"/>
            <w:r w:rsidRPr="009117FE">
              <w:rPr>
                <w:sz w:val="18"/>
                <w:szCs w:val="18"/>
              </w:rPr>
              <w:t>of</w:t>
            </w:r>
            <w:proofErr w:type="spellEnd"/>
            <w:r w:rsidRPr="009117FE">
              <w:rPr>
                <w:sz w:val="18"/>
                <w:szCs w:val="18"/>
              </w:rPr>
              <w:t xml:space="preserve"> </w:t>
            </w:r>
            <w:proofErr w:type="spellStart"/>
            <w:r w:rsidRPr="009117FE">
              <w:rPr>
                <w:sz w:val="18"/>
                <w:szCs w:val="18"/>
              </w:rPr>
              <w:t>motivation</w:t>
            </w:r>
            <w:proofErr w:type="spellEnd"/>
            <w:r w:rsidRPr="009117FE">
              <w:rPr>
                <w:sz w:val="18"/>
                <w:szCs w:val="18"/>
              </w:rPr>
              <w:t xml:space="preserve"> </w:t>
            </w:r>
            <w:proofErr w:type="spellStart"/>
            <w:r w:rsidRPr="009117FE">
              <w:rPr>
                <w:sz w:val="18"/>
                <w:szCs w:val="18"/>
              </w:rPr>
              <w:t>counter</w:t>
            </w:r>
            <w:proofErr w:type="spellEnd"/>
            <w:r w:rsidRPr="009117FE">
              <w:rPr>
                <w:sz w:val="18"/>
                <w:szCs w:val="18"/>
              </w:rPr>
              <w:t xml:space="preserve"> </w:t>
            </w:r>
            <w:proofErr w:type="spellStart"/>
            <w:r w:rsidRPr="009117FE">
              <w:rPr>
                <w:sz w:val="18"/>
                <w:szCs w:val="18"/>
              </w:rPr>
              <w:t>this</w:t>
            </w:r>
            <w:proofErr w:type="spellEnd"/>
            <w:r w:rsidRPr="009117FE">
              <w:rPr>
                <w:sz w:val="18"/>
                <w:szCs w:val="18"/>
              </w:rPr>
              <w:t xml:space="preserve"> </w:t>
            </w:r>
            <w:proofErr w:type="spellStart"/>
            <w:r w:rsidRPr="009117FE">
              <w:rPr>
                <w:sz w:val="18"/>
                <w:szCs w:val="18"/>
              </w:rPr>
              <w:t>trend</w:t>
            </w:r>
            <w:proofErr w:type="spellEnd"/>
            <w:r w:rsidRPr="009117FE">
              <w:rPr>
                <w:sz w:val="18"/>
                <w:szCs w:val="18"/>
              </w:rPr>
              <w:t>.</w:t>
            </w:r>
          </w:p>
          <w:p w14:paraId="16AD07D3" w14:textId="77777777" w:rsidR="009117FE" w:rsidRPr="009117FE" w:rsidRDefault="009117FE" w:rsidP="00DD38A4">
            <w:pPr>
              <w:spacing w:line="240" w:lineRule="auto"/>
              <w:rPr>
                <w:sz w:val="18"/>
                <w:szCs w:val="18"/>
              </w:rPr>
            </w:pPr>
            <w:proofErr w:type="spellStart"/>
            <w:r w:rsidRPr="009117FE">
              <w:rPr>
                <w:sz w:val="18"/>
                <w:szCs w:val="18"/>
              </w:rPr>
              <w:t>It</w:t>
            </w:r>
            <w:proofErr w:type="spellEnd"/>
            <w:r w:rsidRPr="009117FE">
              <w:rPr>
                <w:sz w:val="18"/>
                <w:szCs w:val="18"/>
              </w:rPr>
              <w:t xml:space="preserve"> </w:t>
            </w:r>
            <w:proofErr w:type="spellStart"/>
            <w:r w:rsidRPr="009117FE">
              <w:rPr>
                <w:sz w:val="18"/>
                <w:szCs w:val="18"/>
              </w:rPr>
              <w:t>is</w:t>
            </w:r>
            <w:proofErr w:type="spellEnd"/>
            <w:r w:rsidRPr="009117FE">
              <w:rPr>
                <w:sz w:val="18"/>
                <w:szCs w:val="18"/>
              </w:rPr>
              <w:t xml:space="preserve"> </w:t>
            </w:r>
            <w:proofErr w:type="spellStart"/>
            <w:r w:rsidRPr="009117FE">
              <w:rPr>
                <w:sz w:val="18"/>
                <w:szCs w:val="18"/>
              </w:rPr>
              <w:t>very</w:t>
            </w:r>
            <w:proofErr w:type="spellEnd"/>
            <w:r w:rsidRPr="009117FE">
              <w:rPr>
                <w:sz w:val="18"/>
                <w:szCs w:val="18"/>
              </w:rPr>
              <w:t xml:space="preserve"> </w:t>
            </w:r>
            <w:proofErr w:type="spellStart"/>
            <w:r w:rsidRPr="009117FE">
              <w:rPr>
                <w:sz w:val="18"/>
                <w:szCs w:val="18"/>
              </w:rPr>
              <w:t>well</w:t>
            </w:r>
            <w:proofErr w:type="spellEnd"/>
            <w:r w:rsidRPr="009117FE">
              <w:rPr>
                <w:sz w:val="18"/>
                <w:szCs w:val="18"/>
              </w:rPr>
              <w:t xml:space="preserve"> </w:t>
            </w:r>
            <w:proofErr w:type="spellStart"/>
            <w:r w:rsidRPr="009117FE">
              <w:rPr>
                <w:sz w:val="18"/>
                <w:szCs w:val="18"/>
              </w:rPr>
              <w:t>documented</w:t>
            </w:r>
            <w:proofErr w:type="spellEnd"/>
            <w:r w:rsidRPr="009117FE">
              <w:rPr>
                <w:sz w:val="18"/>
                <w:szCs w:val="18"/>
              </w:rPr>
              <w:t xml:space="preserve"> </w:t>
            </w:r>
            <w:proofErr w:type="spellStart"/>
            <w:r w:rsidRPr="009117FE">
              <w:rPr>
                <w:sz w:val="18"/>
                <w:szCs w:val="18"/>
              </w:rPr>
              <w:t>that</w:t>
            </w:r>
            <w:proofErr w:type="spellEnd"/>
            <w:r w:rsidRPr="009117FE">
              <w:rPr>
                <w:sz w:val="18"/>
                <w:szCs w:val="18"/>
              </w:rPr>
              <w:t xml:space="preserve"> </w:t>
            </w:r>
            <w:proofErr w:type="spellStart"/>
            <w:r w:rsidRPr="009117FE">
              <w:rPr>
                <w:sz w:val="18"/>
                <w:szCs w:val="18"/>
              </w:rPr>
              <w:t>one’s</w:t>
            </w:r>
            <w:proofErr w:type="spellEnd"/>
            <w:r w:rsidRPr="009117FE">
              <w:rPr>
                <w:sz w:val="18"/>
                <w:szCs w:val="18"/>
              </w:rPr>
              <w:t xml:space="preserve">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and</w:t>
            </w:r>
            <w:proofErr w:type="spellEnd"/>
            <w:r w:rsidRPr="009117FE">
              <w:rPr>
                <w:sz w:val="18"/>
                <w:szCs w:val="18"/>
              </w:rPr>
              <w:t xml:space="preserve"> </w:t>
            </w:r>
            <w:proofErr w:type="spellStart"/>
            <w:r w:rsidRPr="009117FE">
              <w:rPr>
                <w:sz w:val="18"/>
                <w:szCs w:val="18"/>
              </w:rPr>
              <w:t>communicative</w:t>
            </w:r>
            <w:proofErr w:type="spellEnd"/>
            <w:r w:rsidRPr="009117FE">
              <w:rPr>
                <w:sz w:val="18"/>
                <w:szCs w:val="18"/>
              </w:rPr>
              <w:t xml:space="preserve"> </w:t>
            </w:r>
            <w:proofErr w:type="spellStart"/>
            <w:r w:rsidRPr="009117FE">
              <w:rPr>
                <w:sz w:val="18"/>
                <w:szCs w:val="18"/>
              </w:rPr>
              <w:t>proficiency</w:t>
            </w:r>
            <w:proofErr w:type="spellEnd"/>
            <w:r w:rsidRPr="009117FE">
              <w:rPr>
                <w:sz w:val="18"/>
                <w:szCs w:val="18"/>
              </w:rPr>
              <w:t xml:space="preserve">, </w:t>
            </w:r>
            <w:proofErr w:type="spellStart"/>
            <w:r w:rsidRPr="009117FE">
              <w:rPr>
                <w:sz w:val="18"/>
                <w:szCs w:val="18"/>
              </w:rPr>
              <w:t>even</w:t>
            </w:r>
            <w:proofErr w:type="spellEnd"/>
            <w:r w:rsidRPr="009117FE">
              <w:rPr>
                <w:sz w:val="18"/>
                <w:szCs w:val="18"/>
              </w:rPr>
              <w:t xml:space="preserve"> </w:t>
            </w:r>
            <w:proofErr w:type="spellStart"/>
            <w:r w:rsidRPr="009117FE">
              <w:rPr>
                <w:sz w:val="18"/>
                <w:szCs w:val="18"/>
              </w:rPr>
              <w:t>in</w:t>
            </w:r>
            <w:proofErr w:type="spellEnd"/>
            <w:r w:rsidRPr="009117FE">
              <w:rPr>
                <w:sz w:val="18"/>
                <w:szCs w:val="18"/>
              </w:rPr>
              <w:t xml:space="preserve"> </w:t>
            </w:r>
            <w:proofErr w:type="spellStart"/>
            <w:r w:rsidRPr="009117FE">
              <w:rPr>
                <w:sz w:val="18"/>
                <w:szCs w:val="18"/>
              </w:rPr>
              <w:t>one’s</w:t>
            </w:r>
            <w:proofErr w:type="spellEnd"/>
            <w:r w:rsidRPr="009117FE">
              <w:rPr>
                <w:sz w:val="18"/>
                <w:szCs w:val="18"/>
              </w:rPr>
              <w:t xml:space="preserve"> </w:t>
            </w:r>
            <w:proofErr w:type="spellStart"/>
            <w:r w:rsidRPr="009117FE">
              <w:rPr>
                <w:sz w:val="18"/>
                <w:szCs w:val="18"/>
              </w:rPr>
              <w:t>native</w:t>
            </w:r>
            <w:proofErr w:type="spellEnd"/>
            <w:r w:rsidRPr="009117FE">
              <w:rPr>
                <w:sz w:val="18"/>
                <w:szCs w:val="18"/>
              </w:rPr>
              <w:t xml:space="preserve">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deteriorates</w:t>
            </w:r>
            <w:proofErr w:type="spellEnd"/>
            <w:r w:rsidRPr="009117FE">
              <w:rPr>
                <w:sz w:val="18"/>
                <w:szCs w:val="18"/>
              </w:rPr>
              <w:t xml:space="preserve"> </w:t>
            </w:r>
            <w:proofErr w:type="spellStart"/>
            <w:r w:rsidRPr="009117FE">
              <w:rPr>
                <w:sz w:val="18"/>
                <w:szCs w:val="18"/>
              </w:rPr>
              <w:t>sharply</w:t>
            </w:r>
            <w:proofErr w:type="spellEnd"/>
            <w:r w:rsidRPr="009117FE">
              <w:rPr>
                <w:sz w:val="18"/>
                <w:szCs w:val="18"/>
              </w:rPr>
              <w:t xml:space="preserve"> </w:t>
            </w:r>
            <w:proofErr w:type="spellStart"/>
            <w:r w:rsidRPr="009117FE">
              <w:rPr>
                <w:sz w:val="18"/>
                <w:szCs w:val="18"/>
              </w:rPr>
              <w:t>under</w:t>
            </w:r>
            <w:proofErr w:type="spellEnd"/>
            <w:r w:rsidRPr="009117FE">
              <w:rPr>
                <w:sz w:val="18"/>
                <w:szCs w:val="18"/>
              </w:rPr>
              <w:t xml:space="preserve"> </w:t>
            </w:r>
            <w:proofErr w:type="spellStart"/>
            <w:r w:rsidRPr="009117FE">
              <w:rPr>
                <w:sz w:val="18"/>
                <w:szCs w:val="18"/>
              </w:rPr>
              <w:t>stress</w:t>
            </w:r>
            <w:proofErr w:type="spellEnd"/>
            <w:r w:rsidRPr="009117FE">
              <w:rPr>
                <w:sz w:val="18"/>
                <w:szCs w:val="18"/>
              </w:rPr>
              <w:t xml:space="preserve">, </w:t>
            </w:r>
            <w:proofErr w:type="spellStart"/>
            <w:r w:rsidRPr="009117FE">
              <w:rPr>
                <w:sz w:val="18"/>
                <w:szCs w:val="18"/>
              </w:rPr>
              <w:t>therefore</w:t>
            </w:r>
            <w:proofErr w:type="spellEnd"/>
            <w:r w:rsidRPr="009117FE">
              <w:rPr>
                <w:sz w:val="18"/>
                <w:szCs w:val="18"/>
              </w:rPr>
              <w:t xml:space="preserve">, </w:t>
            </w:r>
            <w:proofErr w:type="spellStart"/>
            <w:r w:rsidRPr="009117FE">
              <w:rPr>
                <w:sz w:val="18"/>
                <w:szCs w:val="18"/>
              </w:rPr>
              <w:t>it</w:t>
            </w:r>
            <w:proofErr w:type="spellEnd"/>
            <w:r w:rsidRPr="009117FE">
              <w:rPr>
                <w:sz w:val="18"/>
                <w:szCs w:val="18"/>
              </w:rPr>
              <w:t xml:space="preserve"> </w:t>
            </w:r>
            <w:proofErr w:type="spellStart"/>
            <w:r w:rsidRPr="009117FE">
              <w:rPr>
                <w:sz w:val="18"/>
                <w:szCs w:val="18"/>
              </w:rPr>
              <w:t>is</w:t>
            </w:r>
            <w:proofErr w:type="spellEnd"/>
            <w:r w:rsidRPr="009117FE">
              <w:rPr>
                <w:sz w:val="18"/>
                <w:szCs w:val="18"/>
              </w:rPr>
              <w:t xml:space="preserve"> </w:t>
            </w:r>
            <w:proofErr w:type="spellStart"/>
            <w:r w:rsidRPr="009117FE">
              <w:rPr>
                <w:sz w:val="18"/>
                <w:szCs w:val="18"/>
              </w:rPr>
              <w:t>recommended</w:t>
            </w:r>
            <w:proofErr w:type="spellEnd"/>
            <w:r w:rsidRPr="009117FE">
              <w:rPr>
                <w:sz w:val="18"/>
                <w:szCs w:val="18"/>
              </w:rPr>
              <w:t xml:space="preserve"> </w:t>
            </w:r>
            <w:proofErr w:type="spellStart"/>
            <w:r w:rsidRPr="009117FE">
              <w:rPr>
                <w:sz w:val="18"/>
                <w:szCs w:val="18"/>
              </w:rPr>
              <w:t>that</w:t>
            </w:r>
            <w:proofErr w:type="spellEnd"/>
            <w:r w:rsidRPr="009117FE">
              <w:rPr>
                <w:sz w:val="18"/>
                <w:szCs w:val="18"/>
              </w:rPr>
              <w:t xml:space="preserve"> </w:t>
            </w:r>
            <w:proofErr w:type="spellStart"/>
            <w:r w:rsidRPr="009117FE">
              <w:rPr>
                <w:sz w:val="18"/>
                <w:szCs w:val="18"/>
              </w:rPr>
              <w:t>licence</w:t>
            </w:r>
            <w:proofErr w:type="spellEnd"/>
            <w:r w:rsidRPr="009117FE">
              <w:rPr>
                <w:sz w:val="18"/>
                <w:szCs w:val="18"/>
              </w:rPr>
              <w:t xml:space="preserve"> </w:t>
            </w:r>
            <w:proofErr w:type="spellStart"/>
            <w:r w:rsidRPr="009117FE">
              <w:rPr>
                <w:sz w:val="18"/>
                <w:szCs w:val="18"/>
              </w:rPr>
              <w:t>holders</w:t>
            </w:r>
            <w:proofErr w:type="spellEnd"/>
            <w:r w:rsidRPr="009117FE">
              <w:rPr>
                <w:sz w:val="18"/>
                <w:szCs w:val="18"/>
              </w:rPr>
              <w:t xml:space="preserve"> </w:t>
            </w:r>
            <w:proofErr w:type="spellStart"/>
            <w:r w:rsidRPr="009117FE">
              <w:rPr>
                <w:sz w:val="18"/>
                <w:szCs w:val="18"/>
              </w:rPr>
              <w:t>participate</w:t>
            </w:r>
            <w:proofErr w:type="spellEnd"/>
            <w:r w:rsidRPr="009117FE">
              <w:rPr>
                <w:sz w:val="18"/>
                <w:szCs w:val="18"/>
              </w:rPr>
              <w:t xml:space="preserve"> </w:t>
            </w:r>
            <w:proofErr w:type="spellStart"/>
            <w:r w:rsidRPr="009117FE">
              <w:rPr>
                <w:sz w:val="18"/>
                <w:szCs w:val="18"/>
              </w:rPr>
              <w:t>in</w:t>
            </w:r>
            <w:proofErr w:type="spellEnd"/>
            <w:r w:rsidRPr="009117FE">
              <w:rPr>
                <w:sz w:val="18"/>
                <w:szCs w:val="18"/>
              </w:rPr>
              <w:t xml:space="preserve"> </w:t>
            </w:r>
            <w:proofErr w:type="spellStart"/>
            <w:r w:rsidRPr="009117FE">
              <w:rPr>
                <w:sz w:val="18"/>
                <w:szCs w:val="18"/>
              </w:rPr>
              <w:t>available</w:t>
            </w:r>
            <w:proofErr w:type="spellEnd"/>
            <w:r w:rsidRPr="009117FE">
              <w:rPr>
                <w:sz w:val="18"/>
                <w:szCs w:val="18"/>
              </w:rPr>
              <w:t xml:space="preserve">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training</w:t>
            </w:r>
            <w:proofErr w:type="spellEnd"/>
            <w:r w:rsidRPr="009117FE">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0711F782" w14:textId="77777777" w:rsidR="009117FE" w:rsidRPr="0009490E" w:rsidRDefault="009117F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750DF23" w14:textId="77777777" w:rsidR="009117FE" w:rsidRPr="0009490E" w:rsidRDefault="009117F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48D224C" w14:textId="77777777" w:rsidR="009117FE" w:rsidRPr="0009490E" w:rsidRDefault="009117FE" w:rsidP="00DD38A4">
            <w:pPr>
              <w:snapToGrid w:val="0"/>
              <w:spacing w:line="240" w:lineRule="auto"/>
              <w:rPr>
                <w:snapToGrid w:val="0"/>
                <w:sz w:val="16"/>
                <w:szCs w:val="16"/>
              </w:rPr>
            </w:pPr>
          </w:p>
        </w:tc>
      </w:tr>
      <w:tr w:rsidR="009117FE" w:rsidRPr="0009490E" w14:paraId="0E516CC7" w14:textId="77777777" w:rsidTr="00241C99">
        <w:tc>
          <w:tcPr>
            <w:tcW w:w="529" w:type="dxa"/>
            <w:tcBorders>
              <w:top w:val="single" w:sz="4" w:space="0" w:color="auto"/>
              <w:left w:val="single" w:sz="4" w:space="0" w:color="auto"/>
              <w:bottom w:val="single" w:sz="4" w:space="0" w:color="auto"/>
              <w:right w:val="single" w:sz="4" w:space="0" w:color="auto"/>
            </w:tcBorders>
          </w:tcPr>
          <w:p w14:paraId="7FAA3F86" w14:textId="77777777" w:rsidR="009117FE" w:rsidRPr="0009490E" w:rsidRDefault="009117FE"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153E79F" w14:textId="77777777" w:rsidR="009117FE" w:rsidRPr="00EE6FCC" w:rsidRDefault="009117FE" w:rsidP="00DD38A4">
            <w:pPr>
              <w:spacing w:line="240" w:lineRule="auto"/>
            </w:pPr>
            <w:r w:rsidRPr="009117FE">
              <w:t xml:space="preserve">GM2 ATCO.B.045 </w:t>
            </w:r>
            <w:proofErr w:type="spellStart"/>
            <w:r w:rsidRPr="009117FE">
              <w:t>Language</w:t>
            </w:r>
            <w:proofErr w:type="spellEnd"/>
            <w:r w:rsidRPr="009117FE">
              <w:t xml:space="preserve"> </w:t>
            </w:r>
            <w:proofErr w:type="spellStart"/>
            <w:r w:rsidRPr="009117FE">
              <w:t>traini</w:t>
            </w:r>
            <w:r>
              <w:t>ng</w:t>
            </w:r>
            <w:proofErr w:type="spellEnd"/>
          </w:p>
        </w:tc>
        <w:tc>
          <w:tcPr>
            <w:tcW w:w="6992" w:type="dxa"/>
            <w:tcBorders>
              <w:top w:val="single" w:sz="4" w:space="0" w:color="auto"/>
              <w:left w:val="single" w:sz="4" w:space="0" w:color="auto"/>
              <w:bottom w:val="single" w:sz="4" w:space="0" w:color="auto"/>
              <w:right w:val="single" w:sz="4" w:space="0" w:color="auto"/>
            </w:tcBorders>
          </w:tcPr>
          <w:p w14:paraId="4AE9A6FD" w14:textId="77777777" w:rsidR="009117FE" w:rsidRPr="009117FE" w:rsidRDefault="009117FE" w:rsidP="00DD38A4">
            <w:pPr>
              <w:spacing w:line="240" w:lineRule="auto"/>
              <w:rPr>
                <w:sz w:val="18"/>
                <w:szCs w:val="18"/>
              </w:rPr>
            </w:pPr>
            <w:proofErr w:type="spellStart"/>
            <w:r w:rsidRPr="009117FE">
              <w:rPr>
                <w:sz w:val="18"/>
                <w:szCs w:val="18"/>
              </w:rPr>
              <w:t>Training</w:t>
            </w:r>
            <w:proofErr w:type="spellEnd"/>
            <w:r w:rsidRPr="009117FE">
              <w:rPr>
                <w:sz w:val="18"/>
                <w:szCs w:val="18"/>
              </w:rPr>
              <w:t xml:space="preserve"> </w:t>
            </w:r>
            <w:proofErr w:type="spellStart"/>
            <w:r w:rsidRPr="009117FE">
              <w:rPr>
                <w:sz w:val="18"/>
                <w:szCs w:val="18"/>
              </w:rPr>
              <w:t>for</w:t>
            </w:r>
            <w:proofErr w:type="spellEnd"/>
            <w:r w:rsidRPr="009117FE">
              <w:rPr>
                <w:sz w:val="18"/>
                <w:szCs w:val="18"/>
              </w:rPr>
              <w:t xml:space="preserve">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proficiency</w:t>
            </w:r>
            <w:proofErr w:type="spellEnd"/>
            <w:r w:rsidRPr="009117FE">
              <w:rPr>
                <w:sz w:val="18"/>
                <w:szCs w:val="18"/>
              </w:rPr>
              <w:t xml:space="preserve"> </w:t>
            </w:r>
            <w:proofErr w:type="spellStart"/>
            <w:r w:rsidRPr="009117FE">
              <w:rPr>
                <w:sz w:val="18"/>
                <w:szCs w:val="18"/>
              </w:rPr>
              <w:t>skills</w:t>
            </w:r>
            <w:proofErr w:type="spellEnd"/>
            <w:r w:rsidRPr="009117FE">
              <w:rPr>
                <w:sz w:val="18"/>
                <w:szCs w:val="18"/>
              </w:rPr>
              <w:t xml:space="preserve"> </w:t>
            </w:r>
            <w:proofErr w:type="spellStart"/>
            <w:r w:rsidRPr="009117FE">
              <w:rPr>
                <w:sz w:val="18"/>
                <w:szCs w:val="18"/>
              </w:rPr>
              <w:t>may</w:t>
            </w:r>
            <w:proofErr w:type="spellEnd"/>
            <w:r w:rsidRPr="009117FE">
              <w:rPr>
                <w:sz w:val="18"/>
                <w:szCs w:val="18"/>
              </w:rPr>
              <w:t xml:space="preserve"> </w:t>
            </w:r>
            <w:proofErr w:type="spellStart"/>
            <w:r w:rsidRPr="009117FE">
              <w:rPr>
                <w:sz w:val="18"/>
                <w:szCs w:val="18"/>
              </w:rPr>
              <w:t>be</w:t>
            </w:r>
            <w:proofErr w:type="spellEnd"/>
            <w:r w:rsidRPr="009117FE">
              <w:rPr>
                <w:sz w:val="18"/>
                <w:szCs w:val="18"/>
              </w:rPr>
              <w:t xml:space="preserve"> </w:t>
            </w:r>
            <w:proofErr w:type="spellStart"/>
            <w:r w:rsidRPr="009117FE">
              <w:rPr>
                <w:sz w:val="18"/>
                <w:szCs w:val="18"/>
              </w:rPr>
              <w:t>delegated</w:t>
            </w:r>
            <w:proofErr w:type="spellEnd"/>
            <w:r w:rsidRPr="009117FE">
              <w:rPr>
                <w:sz w:val="18"/>
                <w:szCs w:val="18"/>
              </w:rPr>
              <w:t xml:space="preserve"> </w:t>
            </w:r>
            <w:proofErr w:type="spellStart"/>
            <w:r w:rsidRPr="009117FE">
              <w:rPr>
                <w:sz w:val="18"/>
                <w:szCs w:val="18"/>
              </w:rPr>
              <w:t>to</w:t>
            </w:r>
            <w:proofErr w:type="spellEnd"/>
            <w:r w:rsidRPr="009117FE">
              <w:rPr>
                <w:sz w:val="18"/>
                <w:szCs w:val="18"/>
              </w:rPr>
              <w:t xml:space="preserve"> </w:t>
            </w:r>
            <w:proofErr w:type="spellStart"/>
            <w:r w:rsidRPr="009117FE">
              <w:rPr>
                <w:sz w:val="18"/>
                <w:szCs w:val="18"/>
              </w:rPr>
              <w:t>language</w:t>
            </w:r>
            <w:proofErr w:type="spellEnd"/>
            <w:r w:rsidRPr="009117FE">
              <w:rPr>
                <w:sz w:val="18"/>
                <w:szCs w:val="18"/>
              </w:rPr>
              <w:t xml:space="preserve"> </w:t>
            </w:r>
            <w:proofErr w:type="spellStart"/>
            <w:r w:rsidRPr="009117FE">
              <w:rPr>
                <w:sz w:val="18"/>
                <w:szCs w:val="18"/>
              </w:rPr>
              <w:t>training</w:t>
            </w:r>
            <w:proofErr w:type="spellEnd"/>
            <w:r w:rsidRPr="009117FE">
              <w:rPr>
                <w:sz w:val="18"/>
                <w:szCs w:val="18"/>
              </w:rPr>
              <w:t xml:space="preserve"> </w:t>
            </w:r>
            <w:proofErr w:type="spellStart"/>
            <w:r w:rsidRPr="009117FE">
              <w:rPr>
                <w:sz w:val="18"/>
                <w:szCs w:val="18"/>
              </w:rPr>
              <w:t>organisations</w:t>
            </w:r>
            <w:proofErr w:type="spellEnd"/>
            <w:r w:rsidRPr="009117FE">
              <w:rPr>
                <w:sz w:val="18"/>
                <w:szCs w:val="18"/>
              </w:rPr>
              <w:t xml:space="preserve"> </w:t>
            </w:r>
            <w:proofErr w:type="spellStart"/>
            <w:r w:rsidRPr="009117FE">
              <w:rPr>
                <w:sz w:val="18"/>
                <w:szCs w:val="18"/>
              </w:rPr>
              <w:t>with</w:t>
            </w:r>
            <w:proofErr w:type="spellEnd"/>
            <w:r w:rsidRPr="009117FE">
              <w:rPr>
                <w:sz w:val="18"/>
                <w:szCs w:val="18"/>
              </w:rPr>
              <w:t xml:space="preserve"> </w:t>
            </w:r>
            <w:proofErr w:type="spellStart"/>
            <w:r w:rsidRPr="009117FE">
              <w:rPr>
                <w:sz w:val="18"/>
                <w:szCs w:val="18"/>
              </w:rPr>
              <w:t>knowledge</w:t>
            </w:r>
            <w:proofErr w:type="spellEnd"/>
            <w:r w:rsidRPr="009117FE">
              <w:rPr>
                <w:sz w:val="18"/>
                <w:szCs w:val="18"/>
              </w:rPr>
              <w:t xml:space="preserve"> </w:t>
            </w:r>
            <w:proofErr w:type="spellStart"/>
            <w:r w:rsidRPr="009117FE">
              <w:rPr>
                <w:sz w:val="18"/>
                <w:szCs w:val="18"/>
              </w:rPr>
              <w:t>in</w:t>
            </w:r>
            <w:proofErr w:type="spellEnd"/>
            <w:r w:rsidRPr="009117FE">
              <w:rPr>
                <w:sz w:val="18"/>
                <w:szCs w:val="18"/>
              </w:rPr>
              <w:t xml:space="preserve"> </w:t>
            </w:r>
            <w:proofErr w:type="spellStart"/>
            <w:r w:rsidRPr="009117FE">
              <w:rPr>
                <w:sz w:val="18"/>
                <w:szCs w:val="18"/>
              </w:rPr>
              <w:t>the</w:t>
            </w:r>
            <w:proofErr w:type="spellEnd"/>
            <w:r w:rsidRPr="009117FE">
              <w:rPr>
                <w:sz w:val="18"/>
                <w:szCs w:val="18"/>
              </w:rPr>
              <w:t xml:space="preserve"> </w:t>
            </w:r>
            <w:proofErr w:type="spellStart"/>
            <w:r w:rsidRPr="009117FE">
              <w:rPr>
                <w:sz w:val="18"/>
                <w:szCs w:val="18"/>
              </w:rPr>
              <w:t>field</w:t>
            </w:r>
            <w:proofErr w:type="spellEnd"/>
            <w:r w:rsidRPr="009117FE">
              <w:rPr>
                <w:sz w:val="18"/>
                <w:szCs w:val="18"/>
              </w:rPr>
              <w:t xml:space="preserve"> </w:t>
            </w:r>
            <w:proofErr w:type="spellStart"/>
            <w:r w:rsidRPr="009117FE">
              <w:rPr>
                <w:sz w:val="18"/>
                <w:szCs w:val="18"/>
              </w:rPr>
              <w:t>of</w:t>
            </w:r>
            <w:proofErr w:type="spellEnd"/>
            <w:r w:rsidRPr="009117FE">
              <w:rPr>
                <w:sz w:val="18"/>
                <w:szCs w:val="18"/>
              </w:rPr>
              <w:t xml:space="preserve"> </w:t>
            </w:r>
            <w:proofErr w:type="spellStart"/>
            <w:r w:rsidRPr="009117FE">
              <w:rPr>
                <w:sz w:val="18"/>
                <w:szCs w:val="18"/>
              </w:rPr>
              <w:t>aviation</w:t>
            </w:r>
            <w:proofErr w:type="spellEnd"/>
            <w:r w:rsidRPr="009117FE">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00B804CA" w14:textId="77777777" w:rsidR="009117FE" w:rsidRPr="0009490E" w:rsidRDefault="009117FE"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E9C7ACC" w14:textId="77777777" w:rsidR="009117FE" w:rsidRPr="0009490E" w:rsidRDefault="009117FE"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41FAD8A" w14:textId="77777777" w:rsidR="009117FE" w:rsidRPr="0009490E" w:rsidRDefault="009117FE" w:rsidP="00DD38A4">
            <w:pPr>
              <w:snapToGrid w:val="0"/>
              <w:spacing w:line="240" w:lineRule="auto"/>
              <w:rPr>
                <w:snapToGrid w:val="0"/>
                <w:sz w:val="16"/>
                <w:szCs w:val="16"/>
              </w:rPr>
            </w:pPr>
          </w:p>
        </w:tc>
      </w:tr>
      <w:tr w:rsidR="00A05E1B" w:rsidRPr="0009490E" w14:paraId="2CB93C4D"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64C6BDCC" w14:textId="77777777" w:rsidR="00A05E1B" w:rsidRPr="0009490E" w:rsidRDefault="00A05E1B"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76C1B18" w14:textId="77777777" w:rsidR="00A05E1B" w:rsidRPr="0009490E" w:rsidRDefault="00A05E1B" w:rsidP="00DD38A4">
            <w:pPr>
              <w:snapToGrid w:val="0"/>
              <w:spacing w:line="240" w:lineRule="auto"/>
              <w:rPr>
                <w:b/>
                <w:snapToGrid w:val="0"/>
              </w:rPr>
            </w:pP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9583558" w14:textId="77777777" w:rsidR="00A05E1B" w:rsidRPr="0009490E" w:rsidRDefault="00DD38A4" w:rsidP="00DD38A4">
            <w:pPr>
              <w:spacing w:line="240" w:lineRule="auto"/>
              <w:rPr>
                <w:b/>
                <w:bCs/>
                <w:snapToGrid w:val="0"/>
              </w:rPr>
            </w:pPr>
            <w:proofErr w:type="spellStart"/>
            <w:r w:rsidRPr="00DD38A4">
              <w:rPr>
                <w:b/>
                <w:bCs/>
                <w:snapToGrid w:val="0"/>
              </w:rPr>
              <w:t>Подчаст</w:t>
            </w:r>
            <w:proofErr w:type="spellEnd"/>
            <w:r w:rsidRPr="00DD38A4">
              <w:rPr>
                <w:b/>
                <w:bCs/>
                <w:snapToGrid w:val="0"/>
              </w:rPr>
              <w:t xml:space="preserve"> </w:t>
            </w:r>
            <w:r>
              <w:rPr>
                <w:b/>
                <w:bCs/>
                <w:snapToGrid w:val="0"/>
                <w:lang w:val="en-US"/>
              </w:rPr>
              <w:t xml:space="preserve">C – </w:t>
            </w:r>
            <w:r w:rsidRPr="00DD38A4">
              <w:rPr>
                <w:b/>
                <w:bCs/>
                <w:snapToGrid w:val="0"/>
              </w:rPr>
              <w:t>Изисквания за инструктори и оценители</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580351B3" w14:textId="77777777" w:rsidR="00A05E1B" w:rsidRPr="0009490E" w:rsidRDefault="00A05E1B"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2622CFA"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B642A57" w14:textId="77777777" w:rsidR="00A05E1B" w:rsidRPr="0009490E" w:rsidRDefault="00A05E1B" w:rsidP="00DD38A4">
            <w:pPr>
              <w:snapToGrid w:val="0"/>
              <w:spacing w:line="240" w:lineRule="auto"/>
              <w:rPr>
                <w:snapToGrid w:val="0"/>
              </w:rPr>
            </w:pPr>
          </w:p>
        </w:tc>
      </w:tr>
      <w:tr w:rsidR="00DD38A4" w:rsidRPr="0009490E" w14:paraId="105B734F"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594B10A4" w14:textId="77777777" w:rsidR="00DD38A4" w:rsidRPr="0009490E" w:rsidRDefault="00DD38A4"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2FCA4609" w14:textId="77777777" w:rsidR="00DD38A4" w:rsidRPr="0009490E" w:rsidRDefault="00DD38A4" w:rsidP="00DD38A4">
            <w:pPr>
              <w:snapToGrid w:val="0"/>
              <w:spacing w:line="240" w:lineRule="auto"/>
              <w:rPr>
                <w:b/>
                <w:snapToGrid w:val="0"/>
              </w:rPr>
            </w:pPr>
            <w:r w:rsidRPr="0009490E">
              <w:rPr>
                <w:b/>
                <w:snapToGrid w:val="0"/>
              </w:rPr>
              <w:t xml:space="preserve">ATCO.C.001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7DED94AB" w14:textId="77777777" w:rsidR="00DD38A4" w:rsidRPr="0009490E" w:rsidRDefault="00DD38A4" w:rsidP="00DD38A4">
            <w:pPr>
              <w:spacing w:line="240" w:lineRule="auto"/>
              <w:rPr>
                <w:b/>
                <w:bCs/>
                <w:snapToGrid w:val="0"/>
              </w:rPr>
            </w:pPr>
            <w:r w:rsidRPr="00DD38A4">
              <w:rPr>
                <w:b/>
                <w:snapToGrid w:val="0"/>
              </w:rPr>
              <w:t>Инструктори за теоретично обучение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E6D5650" w14:textId="77777777" w:rsidR="00DD38A4" w:rsidRPr="0009490E" w:rsidRDefault="00DD38A4"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63950E02" w14:textId="77777777" w:rsidR="00DD38A4" w:rsidRPr="0009490E" w:rsidRDefault="00DD38A4"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68473F7C" w14:textId="77777777" w:rsidR="00DD38A4" w:rsidRPr="0009490E" w:rsidRDefault="00DD38A4" w:rsidP="00DD38A4">
            <w:pPr>
              <w:snapToGrid w:val="0"/>
              <w:spacing w:line="240" w:lineRule="auto"/>
              <w:rPr>
                <w:snapToGrid w:val="0"/>
              </w:rPr>
            </w:pPr>
          </w:p>
        </w:tc>
      </w:tr>
      <w:tr w:rsidR="00A05E1B" w:rsidRPr="0009490E" w14:paraId="718235CE" w14:textId="77777777" w:rsidTr="00241C99">
        <w:tc>
          <w:tcPr>
            <w:tcW w:w="529" w:type="dxa"/>
            <w:tcBorders>
              <w:top w:val="single" w:sz="4" w:space="0" w:color="auto"/>
              <w:left w:val="single" w:sz="4" w:space="0" w:color="auto"/>
              <w:bottom w:val="single" w:sz="4" w:space="0" w:color="auto"/>
              <w:right w:val="single" w:sz="4" w:space="0" w:color="auto"/>
            </w:tcBorders>
          </w:tcPr>
          <w:p w14:paraId="1F634976"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F05EA57" w14:textId="77777777" w:rsidR="00A05E1B" w:rsidRPr="0009490E" w:rsidRDefault="00A05E1B" w:rsidP="00DD38A4">
            <w:pPr>
              <w:spacing w:line="240" w:lineRule="auto"/>
              <w:rPr>
                <w:snapToGrid w:val="0"/>
                <w:lang w:val="en-US"/>
              </w:rPr>
            </w:pPr>
            <w:r w:rsidRPr="0009490E">
              <w:rPr>
                <w:snapToGrid w:val="0"/>
              </w:rPr>
              <w:t>ATCO.C.001</w:t>
            </w:r>
            <w:r w:rsidRPr="0009490E">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60FBE777" w14:textId="77777777" w:rsidR="00A05E1B" w:rsidRPr="0009490E" w:rsidRDefault="00A05E1B" w:rsidP="00DD38A4">
            <w:pPr>
              <w:pStyle w:val="Default"/>
              <w:rPr>
                <w:rFonts w:ascii="Times New Roman" w:hAnsi="Times New Roman"/>
                <w:sz w:val="22"/>
                <w:szCs w:val="22"/>
              </w:rPr>
            </w:pPr>
            <w:r w:rsidRPr="0009490E">
              <w:rPr>
                <w:rFonts w:ascii="Times New Roman" w:hAnsi="Times New Roman"/>
                <w:sz w:val="22"/>
                <w:szCs w:val="22"/>
              </w:rPr>
              <w:t xml:space="preserve">(a) </w:t>
            </w:r>
            <w:r w:rsidR="00AA1C06" w:rsidRPr="00AA1C06">
              <w:rPr>
                <w:rFonts w:ascii="Times New Roman" w:hAnsi="Times New Roman"/>
                <w:sz w:val="22"/>
                <w:szCs w:val="22"/>
              </w:rPr>
              <w:t>Теоретичното обучение се провежда само от подходящо квалифицирани инструктори.</w:t>
            </w:r>
          </w:p>
        </w:tc>
        <w:tc>
          <w:tcPr>
            <w:tcW w:w="1775" w:type="dxa"/>
            <w:tcBorders>
              <w:top w:val="single" w:sz="4" w:space="0" w:color="auto"/>
              <w:left w:val="single" w:sz="4" w:space="0" w:color="auto"/>
              <w:bottom w:val="single" w:sz="4" w:space="0" w:color="auto"/>
              <w:right w:val="single" w:sz="4" w:space="0" w:color="auto"/>
            </w:tcBorders>
          </w:tcPr>
          <w:p w14:paraId="3AEBB498"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F7C086D"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45C3C4D" w14:textId="77777777" w:rsidR="00A05E1B" w:rsidRPr="0009490E" w:rsidRDefault="00A05E1B" w:rsidP="00DD38A4">
            <w:pPr>
              <w:snapToGrid w:val="0"/>
              <w:spacing w:line="240" w:lineRule="auto"/>
              <w:rPr>
                <w:snapToGrid w:val="0"/>
              </w:rPr>
            </w:pPr>
          </w:p>
        </w:tc>
      </w:tr>
      <w:tr w:rsidR="00A05E1B" w:rsidRPr="0009490E" w14:paraId="025B22E5" w14:textId="77777777" w:rsidTr="00241C99">
        <w:tc>
          <w:tcPr>
            <w:tcW w:w="529" w:type="dxa"/>
            <w:tcBorders>
              <w:top w:val="single" w:sz="4" w:space="0" w:color="auto"/>
              <w:left w:val="single" w:sz="4" w:space="0" w:color="auto"/>
              <w:bottom w:val="single" w:sz="4" w:space="0" w:color="auto"/>
              <w:right w:val="single" w:sz="4" w:space="0" w:color="auto"/>
            </w:tcBorders>
          </w:tcPr>
          <w:p w14:paraId="2B5705E4"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489BE97" w14:textId="77777777" w:rsidR="00A05E1B" w:rsidRPr="0009490E" w:rsidRDefault="00A05E1B" w:rsidP="00DD38A4">
            <w:pPr>
              <w:spacing w:line="240" w:lineRule="auto"/>
              <w:rPr>
                <w:snapToGrid w:val="0"/>
              </w:rPr>
            </w:pPr>
            <w:r w:rsidRPr="0009490E">
              <w:rPr>
                <w:snapToGrid w:val="0"/>
              </w:rPr>
              <w:t>ATCO.C.001</w:t>
            </w:r>
            <w:r w:rsidRPr="0009490E">
              <w:rPr>
                <w:snapToGrid w:val="0"/>
                <w:lang w:val="en-US"/>
              </w:rPr>
              <w:t>(b)</w:t>
            </w:r>
          </w:p>
        </w:tc>
        <w:tc>
          <w:tcPr>
            <w:tcW w:w="6992" w:type="dxa"/>
            <w:tcBorders>
              <w:top w:val="single" w:sz="4" w:space="0" w:color="auto"/>
              <w:left w:val="single" w:sz="4" w:space="0" w:color="auto"/>
              <w:bottom w:val="single" w:sz="4" w:space="0" w:color="auto"/>
              <w:right w:val="single" w:sz="4" w:space="0" w:color="auto"/>
            </w:tcBorders>
          </w:tcPr>
          <w:p w14:paraId="73617A9F" w14:textId="77777777" w:rsidR="00A05E1B" w:rsidRPr="0009490E" w:rsidRDefault="00A05E1B" w:rsidP="00DD38A4">
            <w:pPr>
              <w:pStyle w:val="Default"/>
              <w:rPr>
                <w:rFonts w:ascii="Times New Roman" w:hAnsi="Times New Roman"/>
                <w:sz w:val="22"/>
                <w:szCs w:val="22"/>
              </w:rPr>
            </w:pPr>
            <w:r w:rsidRPr="0009490E">
              <w:rPr>
                <w:rFonts w:ascii="Times New Roman" w:hAnsi="Times New Roman"/>
                <w:sz w:val="22"/>
                <w:szCs w:val="22"/>
              </w:rPr>
              <w:t xml:space="preserve">(b) </w:t>
            </w:r>
            <w:r w:rsidR="00AA1C06" w:rsidRPr="00AA1C06">
              <w:rPr>
                <w:rFonts w:ascii="Times New Roman" w:hAnsi="Times New Roman"/>
                <w:sz w:val="22"/>
                <w:szCs w:val="22"/>
              </w:rPr>
              <w:t>Инструкторите за теоретично обучение са подходящо квалифицирани, ако:</w:t>
            </w:r>
          </w:p>
        </w:tc>
        <w:tc>
          <w:tcPr>
            <w:tcW w:w="1775" w:type="dxa"/>
            <w:tcBorders>
              <w:top w:val="single" w:sz="4" w:space="0" w:color="auto"/>
              <w:left w:val="single" w:sz="4" w:space="0" w:color="auto"/>
              <w:bottom w:val="single" w:sz="4" w:space="0" w:color="auto"/>
              <w:right w:val="single" w:sz="4" w:space="0" w:color="auto"/>
            </w:tcBorders>
          </w:tcPr>
          <w:p w14:paraId="7DAA28CF"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3EC8191"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3334E9A" w14:textId="77777777" w:rsidR="00A05E1B" w:rsidRPr="0009490E" w:rsidRDefault="00A05E1B" w:rsidP="00DD38A4">
            <w:pPr>
              <w:snapToGrid w:val="0"/>
              <w:spacing w:line="240" w:lineRule="auto"/>
              <w:rPr>
                <w:snapToGrid w:val="0"/>
              </w:rPr>
            </w:pPr>
          </w:p>
        </w:tc>
      </w:tr>
      <w:tr w:rsidR="00A05E1B" w:rsidRPr="0009490E" w14:paraId="0FC5A882" w14:textId="77777777" w:rsidTr="00241C99">
        <w:tc>
          <w:tcPr>
            <w:tcW w:w="529" w:type="dxa"/>
            <w:tcBorders>
              <w:top w:val="single" w:sz="4" w:space="0" w:color="auto"/>
              <w:left w:val="single" w:sz="4" w:space="0" w:color="auto"/>
              <w:bottom w:val="single" w:sz="4" w:space="0" w:color="auto"/>
              <w:right w:val="single" w:sz="4" w:space="0" w:color="auto"/>
            </w:tcBorders>
          </w:tcPr>
          <w:p w14:paraId="7D566076"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5BF94B0" w14:textId="77777777" w:rsidR="00A05E1B" w:rsidRPr="0009490E" w:rsidRDefault="00A05E1B" w:rsidP="00DD38A4">
            <w:pPr>
              <w:spacing w:line="240" w:lineRule="auto"/>
            </w:pPr>
            <w:r w:rsidRPr="0009490E">
              <w:rPr>
                <w:snapToGrid w:val="0"/>
              </w:rPr>
              <w:t>ATCO.C.001</w:t>
            </w:r>
            <w:r w:rsidRPr="0009490E">
              <w:rPr>
                <w:snapToGrid w:val="0"/>
                <w:lang w:val="en-US"/>
              </w:rPr>
              <w:t>(b)(1)</w:t>
            </w:r>
          </w:p>
        </w:tc>
        <w:tc>
          <w:tcPr>
            <w:tcW w:w="6992" w:type="dxa"/>
            <w:tcBorders>
              <w:top w:val="single" w:sz="4" w:space="0" w:color="auto"/>
              <w:left w:val="single" w:sz="4" w:space="0" w:color="auto"/>
              <w:bottom w:val="single" w:sz="4" w:space="0" w:color="auto"/>
              <w:right w:val="single" w:sz="4" w:space="0" w:color="auto"/>
            </w:tcBorders>
          </w:tcPr>
          <w:p w14:paraId="51B82497" w14:textId="77777777" w:rsidR="00A05E1B" w:rsidRPr="0009490E" w:rsidRDefault="00A05E1B" w:rsidP="00DD38A4">
            <w:pPr>
              <w:pStyle w:val="Default"/>
              <w:rPr>
                <w:rFonts w:ascii="Times New Roman" w:hAnsi="Times New Roman"/>
                <w:sz w:val="22"/>
                <w:szCs w:val="22"/>
              </w:rPr>
            </w:pPr>
            <w:r w:rsidRPr="0009490E">
              <w:rPr>
                <w:rFonts w:ascii="Times New Roman" w:hAnsi="Times New Roman"/>
                <w:sz w:val="22"/>
                <w:szCs w:val="22"/>
              </w:rPr>
              <w:t xml:space="preserve">(1) </w:t>
            </w:r>
            <w:r w:rsidR="00AA1C06" w:rsidRPr="00AA1C06">
              <w:rPr>
                <w:rFonts w:ascii="Times New Roman" w:hAnsi="Times New Roman"/>
                <w:sz w:val="22"/>
                <w:szCs w:val="22"/>
              </w:rPr>
              <w:t>притежават свидетелство за правоспособност на ръководител на полети и/или притежават професионална квалификация, подходяща за преподавания предмет, и/или са показали пред организацията за обучение подходящи знания и опит;</w:t>
            </w:r>
          </w:p>
        </w:tc>
        <w:tc>
          <w:tcPr>
            <w:tcW w:w="1775" w:type="dxa"/>
            <w:tcBorders>
              <w:top w:val="single" w:sz="4" w:space="0" w:color="auto"/>
              <w:left w:val="single" w:sz="4" w:space="0" w:color="auto"/>
              <w:bottom w:val="single" w:sz="4" w:space="0" w:color="auto"/>
              <w:right w:val="single" w:sz="4" w:space="0" w:color="auto"/>
            </w:tcBorders>
          </w:tcPr>
          <w:p w14:paraId="20608A0D"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29CDC5B"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6BE5B69" w14:textId="77777777" w:rsidR="00A05E1B" w:rsidRPr="0009490E" w:rsidRDefault="00A05E1B" w:rsidP="00DD38A4">
            <w:pPr>
              <w:snapToGrid w:val="0"/>
              <w:spacing w:line="240" w:lineRule="auto"/>
              <w:rPr>
                <w:snapToGrid w:val="0"/>
              </w:rPr>
            </w:pPr>
          </w:p>
        </w:tc>
      </w:tr>
      <w:tr w:rsidR="00A05E1B" w:rsidRPr="0009490E" w14:paraId="2180ED1E" w14:textId="77777777" w:rsidTr="00241C99">
        <w:tc>
          <w:tcPr>
            <w:tcW w:w="529" w:type="dxa"/>
            <w:tcBorders>
              <w:top w:val="single" w:sz="4" w:space="0" w:color="auto"/>
              <w:left w:val="single" w:sz="4" w:space="0" w:color="auto"/>
              <w:bottom w:val="single" w:sz="4" w:space="0" w:color="auto"/>
              <w:right w:val="single" w:sz="4" w:space="0" w:color="auto"/>
            </w:tcBorders>
          </w:tcPr>
          <w:p w14:paraId="2CDE4324"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5C29398" w14:textId="77777777" w:rsidR="00A05E1B" w:rsidRPr="0009490E" w:rsidRDefault="00A05E1B" w:rsidP="00DD38A4">
            <w:pPr>
              <w:spacing w:line="240" w:lineRule="auto"/>
            </w:pPr>
            <w:r w:rsidRPr="0009490E">
              <w:rPr>
                <w:snapToGrid w:val="0"/>
              </w:rPr>
              <w:t>ATCO.C.001</w:t>
            </w:r>
            <w:r w:rsidRPr="0009490E">
              <w:rPr>
                <w:snapToGrid w:val="0"/>
                <w:lang w:val="en-US"/>
              </w:rPr>
              <w:t>(b)(2)</w:t>
            </w:r>
          </w:p>
        </w:tc>
        <w:tc>
          <w:tcPr>
            <w:tcW w:w="6992" w:type="dxa"/>
            <w:tcBorders>
              <w:top w:val="single" w:sz="4" w:space="0" w:color="auto"/>
              <w:left w:val="single" w:sz="4" w:space="0" w:color="auto"/>
              <w:bottom w:val="single" w:sz="4" w:space="0" w:color="auto"/>
              <w:right w:val="single" w:sz="4" w:space="0" w:color="auto"/>
            </w:tcBorders>
          </w:tcPr>
          <w:p w14:paraId="74A50E0D" w14:textId="77777777" w:rsidR="00A05E1B" w:rsidRPr="0009490E" w:rsidRDefault="00A05E1B" w:rsidP="00DD38A4">
            <w:pPr>
              <w:spacing w:line="240" w:lineRule="auto"/>
            </w:pPr>
            <w:r w:rsidRPr="0009490E">
              <w:t xml:space="preserve">(2) </w:t>
            </w:r>
            <w:r w:rsidR="00AA1C06" w:rsidRPr="00AA1C06">
              <w:t>са показали инструкторски умения пред организацията за обучение.</w:t>
            </w:r>
          </w:p>
        </w:tc>
        <w:tc>
          <w:tcPr>
            <w:tcW w:w="1775" w:type="dxa"/>
            <w:tcBorders>
              <w:top w:val="single" w:sz="4" w:space="0" w:color="auto"/>
              <w:left w:val="single" w:sz="4" w:space="0" w:color="auto"/>
              <w:bottom w:val="single" w:sz="4" w:space="0" w:color="auto"/>
              <w:right w:val="single" w:sz="4" w:space="0" w:color="auto"/>
            </w:tcBorders>
          </w:tcPr>
          <w:p w14:paraId="7B18EEC6"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68D0B0F"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BEDEBEE" w14:textId="77777777" w:rsidR="00A05E1B" w:rsidRPr="0009490E" w:rsidRDefault="00A05E1B" w:rsidP="00DD38A4">
            <w:pPr>
              <w:snapToGrid w:val="0"/>
              <w:spacing w:line="240" w:lineRule="auto"/>
              <w:rPr>
                <w:snapToGrid w:val="0"/>
                <w:sz w:val="16"/>
                <w:szCs w:val="16"/>
              </w:rPr>
            </w:pPr>
          </w:p>
        </w:tc>
      </w:tr>
      <w:tr w:rsidR="00A05E1B" w:rsidRPr="0009490E" w14:paraId="2650A137" w14:textId="77777777" w:rsidTr="00241C99">
        <w:tc>
          <w:tcPr>
            <w:tcW w:w="529" w:type="dxa"/>
            <w:tcBorders>
              <w:top w:val="single" w:sz="4" w:space="0" w:color="auto"/>
              <w:left w:val="single" w:sz="4" w:space="0" w:color="auto"/>
              <w:bottom w:val="single" w:sz="4" w:space="0" w:color="auto"/>
              <w:right w:val="single" w:sz="4" w:space="0" w:color="auto"/>
            </w:tcBorders>
          </w:tcPr>
          <w:p w14:paraId="6A1561DA"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157CCC0" w14:textId="77777777" w:rsidR="00A05E1B" w:rsidRPr="0009490E" w:rsidRDefault="00A05E1B" w:rsidP="00DD38A4">
            <w:pPr>
              <w:spacing w:line="240" w:lineRule="auto"/>
              <w:rPr>
                <w:snapToGrid w:val="0"/>
                <w:lang w:val="en-GB"/>
              </w:rPr>
            </w:pPr>
            <w:r w:rsidRPr="0009490E">
              <w:rPr>
                <w:snapToGrid w:val="0"/>
                <w:lang w:val="en-GB"/>
              </w:rPr>
              <w:t>GM1 ATCO.C.001(b)(1)</w:t>
            </w:r>
          </w:p>
        </w:tc>
        <w:tc>
          <w:tcPr>
            <w:tcW w:w="6992" w:type="dxa"/>
            <w:tcBorders>
              <w:top w:val="single" w:sz="4" w:space="0" w:color="auto"/>
              <w:left w:val="single" w:sz="4" w:space="0" w:color="auto"/>
              <w:bottom w:val="single" w:sz="4" w:space="0" w:color="auto"/>
              <w:right w:val="single" w:sz="4" w:space="0" w:color="auto"/>
            </w:tcBorders>
            <w:vAlign w:val="bottom"/>
          </w:tcPr>
          <w:p w14:paraId="3056B273" w14:textId="77777777" w:rsidR="00A05E1B" w:rsidRPr="00AA1C06" w:rsidRDefault="00A05E1B" w:rsidP="00DD38A4">
            <w:pPr>
              <w:pStyle w:val="Default"/>
              <w:rPr>
                <w:rFonts w:ascii="Times New Roman" w:hAnsi="Times New Roman"/>
                <w:sz w:val="18"/>
                <w:szCs w:val="18"/>
              </w:rPr>
            </w:pPr>
            <w:r w:rsidRPr="00AA1C06">
              <w:rPr>
                <w:rFonts w:ascii="Times New Roman" w:hAnsi="Times New Roman"/>
                <w:b/>
                <w:bCs/>
                <w:sz w:val="18"/>
                <w:szCs w:val="18"/>
              </w:rPr>
              <w:t xml:space="preserve">QUALIFICATION OF THEORETICAL INSTRUCTORS </w:t>
            </w:r>
          </w:p>
          <w:p w14:paraId="0908B14F" w14:textId="77777777" w:rsidR="00A05E1B" w:rsidRPr="00AA1C06" w:rsidRDefault="00A05E1B" w:rsidP="00DD38A4">
            <w:pPr>
              <w:spacing w:line="240" w:lineRule="auto"/>
              <w:rPr>
                <w:snapToGrid w:val="0"/>
                <w:sz w:val="18"/>
                <w:szCs w:val="18"/>
                <w:lang w:val="en-GB"/>
              </w:rPr>
            </w:pPr>
            <w:r w:rsidRPr="00AA1C06">
              <w:rPr>
                <w:sz w:val="18"/>
                <w:szCs w:val="18"/>
              </w:rPr>
              <w:t xml:space="preserve">Professional </w:t>
            </w:r>
            <w:proofErr w:type="spellStart"/>
            <w:r w:rsidRPr="00AA1C06">
              <w:rPr>
                <w:sz w:val="18"/>
                <w:szCs w:val="18"/>
              </w:rPr>
              <w:t>qualification</w:t>
            </w:r>
            <w:proofErr w:type="spellEnd"/>
            <w:r w:rsidRPr="00AA1C06">
              <w:rPr>
                <w:sz w:val="18"/>
                <w:szCs w:val="18"/>
              </w:rPr>
              <w:t xml:space="preserve"> </w:t>
            </w:r>
            <w:proofErr w:type="spellStart"/>
            <w:r w:rsidRPr="00AA1C06">
              <w:rPr>
                <w:sz w:val="18"/>
                <w:szCs w:val="18"/>
              </w:rPr>
              <w:t>appropriate</w:t>
            </w:r>
            <w:proofErr w:type="spellEnd"/>
            <w:r w:rsidRPr="00AA1C06">
              <w:rPr>
                <w:sz w:val="18"/>
                <w:szCs w:val="18"/>
              </w:rPr>
              <w:t xml:space="preserve"> </w:t>
            </w:r>
            <w:proofErr w:type="spellStart"/>
            <w:r w:rsidRPr="00AA1C06">
              <w:rPr>
                <w:sz w:val="18"/>
                <w:szCs w:val="18"/>
              </w:rPr>
              <w:t>to</w:t>
            </w:r>
            <w:proofErr w:type="spellEnd"/>
            <w:r w:rsidRPr="00AA1C06">
              <w:rPr>
                <w:sz w:val="18"/>
                <w:szCs w:val="18"/>
              </w:rPr>
              <w:t xml:space="preserve"> </w:t>
            </w:r>
            <w:proofErr w:type="spellStart"/>
            <w:r w:rsidRPr="00AA1C06">
              <w:rPr>
                <w:sz w:val="18"/>
                <w:szCs w:val="18"/>
              </w:rPr>
              <w:t>the</w:t>
            </w:r>
            <w:proofErr w:type="spellEnd"/>
            <w:r w:rsidRPr="00AA1C06">
              <w:rPr>
                <w:sz w:val="18"/>
                <w:szCs w:val="18"/>
              </w:rPr>
              <w:t xml:space="preserve"> </w:t>
            </w:r>
            <w:proofErr w:type="spellStart"/>
            <w:r w:rsidRPr="00AA1C06">
              <w:rPr>
                <w:sz w:val="18"/>
                <w:szCs w:val="18"/>
              </w:rPr>
              <w:t>subject</w:t>
            </w:r>
            <w:proofErr w:type="spellEnd"/>
            <w:r w:rsidRPr="00AA1C06">
              <w:rPr>
                <w:sz w:val="18"/>
                <w:szCs w:val="18"/>
              </w:rPr>
              <w:t xml:space="preserve"> </w:t>
            </w:r>
            <w:proofErr w:type="spellStart"/>
            <w:r w:rsidRPr="00AA1C06">
              <w:rPr>
                <w:sz w:val="18"/>
                <w:szCs w:val="18"/>
              </w:rPr>
              <w:t>should</w:t>
            </w:r>
            <w:proofErr w:type="spellEnd"/>
            <w:r w:rsidRPr="00AA1C06">
              <w:rPr>
                <w:sz w:val="18"/>
                <w:szCs w:val="18"/>
              </w:rPr>
              <w:t xml:space="preserve"> </w:t>
            </w:r>
            <w:proofErr w:type="spellStart"/>
            <w:r w:rsidRPr="00AA1C06">
              <w:rPr>
                <w:sz w:val="18"/>
                <w:szCs w:val="18"/>
              </w:rPr>
              <w:t>ensure</w:t>
            </w:r>
            <w:proofErr w:type="spellEnd"/>
            <w:r w:rsidRPr="00AA1C06">
              <w:rPr>
                <w:sz w:val="18"/>
                <w:szCs w:val="18"/>
              </w:rPr>
              <w:t xml:space="preserve"> </w:t>
            </w:r>
            <w:proofErr w:type="spellStart"/>
            <w:r w:rsidRPr="00AA1C06">
              <w:rPr>
                <w:sz w:val="18"/>
                <w:szCs w:val="18"/>
              </w:rPr>
              <w:t>sufficient</w:t>
            </w:r>
            <w:proofErr w:type="spellEnd"/>
            <w:r w:rsidRPr="00AA1C06">
              <w:rPr>
                <w:sz w:val="18"/>
                <w:szCs w:val="18"/>
              </w:rPr>
              <w:t xml:space="preserve"> </w:t>
            </w:r>
            <w:proofErr w:type="spellStart"/>
            <w:r w:rsidRPr="00AA1C06">
              <w:rPr>
                <w:sz w:val="18"/>
                <w:szCs w:val="18"/>
              </w:rPr>
              <w:t>level</w:t>
            </w:r>
            <w:proofErr w:type="spellEnd"/>
            <w:r w:rsidRPr="00AA1C06">
              <w:rPr>
                <w:sz w:val="18"/>
                <w:szCs w:val="18"/>
              </w:rPr>
              <w:t xml:space="preserve"> </w:t>
            </w:r>
            <w:proofErr w:type="spellStart"/>
            <w:r w:rsidRPr="00AA1C06">
              <w:rPr>
                <w:sz w:val="18"/>
                <w:szCs w:val="18"/>
              </w:rPr>
              <w:t>of</w:t>
            </w:r>
            <w:proofErr w:type="spellEnd"/>
            <w:r w:rsidRPr="00AA1C06">
              <w:rPr>
                <w:sz w:val="18"/>
                <w:szCs w:val="18"/>
              </w:rPr>
              <w:t xml:space="preserve"> </w:t>
            </w:r>
            <w:proofErr w:type="spellStart"/>
            <w:r w:rsidRPr="00AA1C06">
              <w:rPr>
                <w:sz w:val="18"/>
                <w:szCs w:val="18"/>
              </w:rPr>
              <w:t>current</w:t>
            </w:r>
            <w:proofErr w:type="spellEnd"/>
            <w:r w:rsidRPr="00AA1C06">
              <w:rPr>
                <w:sz w:val="18"/>
                <w:szCs w:val="18"/>
              </w:rPr>
              <w:t xml:space="preserve"> </w:t>
            </w:r>
            <w:proofErr w:type="spellStart"/>
            <w:r w:rsidRPr="00AA1C06">
              <w:rPr>
                <w:sz w:val="18"/>
                <w:szCs w:val="18"/>
              </w:rPr>
              <w:t>knowledge</w:t>
            </w:r>
            <w:proofErr w:type="spellEnd"/>
            <w:r w:rsidRPr="00AA1C06">
              <w:rPr>
                <w:sz w:val="18"/>
                <w:szCs w:val="18"/>
              </w:rPr>
              <w:t xml:space="preserve">, </w:t>
            </w:r>
            <w:proofErr w:type="spellStart"/>
            <w:r w:rsidRPr="00AA1C06">
              <w:rPr>
                <w:sz w:val="18"/>
                <w:szCs w:val="18"/>
              </w:rPr>
              <w:t>which</w:t>
            </w:r>
            <w:proofErr w:type="spellEnd"/>
            <w:r w:rsidRPr="00AA1C06">
              <w:rPr>
                <w:sz w:val="18"/>
                <w:szCs w:val="18"/>
              </w:rPr>
              <w:t xml:space="preserve"> </w:t>
            </w:r>
            <w:proofErr w:type="spellStart"/>
            <w:r w:rsidRPr="00AA1C06">
              <w:rPr>
                <w:sz w:val="18"/>
                <w:szCs w:val="18"/>
              </w:rPr>
              <w:t>is</w:t>
            </w:r>
            <w:proofErr w:type="spellEnd"/>
            <w:r w:rsidRPr="00AA1C06">
              <w:rPr>
                <w:sz w:val="18"/>
                <w:szCs w:val="18"/>
              </w:rPr>
              <w:t xml:space="preserve"> </w:t>
            </w:r>
            <w:proofErr w:type="spellStart"/>
            <w:r w:rsidRPr="00AA1C06">
              <w:rPr>
                <w:sz w:val="18"/>
                <w:szCs w:val="18"/>
              </w:rPr>
              <w:t>relevant</w:t>
            </w:r>
            <w:proofErr w:type="spellEnd"/>
            <w:r w:rsidRPr="00AA1C06">
              <w:rPr>
                <w:sz w:val="18"/>
                <w:szCs w:val="18"/>
              </w:rPr>
              <w:t xml:space="preserve"> </w:t>
            </w:r>
            <w:proofErr w:type="spellStart"/>
            <w:r w:rsidRPr="00AA1C06">
              <w:rPr>
                <w:sz w:val="18"/>
                <w:szCs w:val="18"/>
              </w:rPr>
              <w:t>to</w:t>
            </w:r>
            <w:proofErr w:type="spellEnd"/>
            <w:r w:rsidRPr="00AA1C06">
              <w:rPr>
                <w:sz w:val="18"/>
                <w:szCs w:val="18"/>
              </w:rPr>
              <w:t xml:space="preserve"> </w:t>
            </w:r>
            <w:proofErr w:type="spellStart"/>
            <w:r w:rsidRPr="00AA1C06">
              <w:rPr>
                <w:sz w:val="18"/>
                <w:szCs w:val="18"/>
              </w:rPr>
              <w:t>the</w:t>
            </w:r>
            <w:proofErr w:type="spellEnd"/>
            <w:r w:rsidRPr="00AA1C06">
              <w:rPr>
                <w:sz w:val="18"/>
                <w:szCs w:val="18"/>
              </w:rPr>
              <w:t xml:space="preserve"> </w:t>
            </w:r>
            <w:proofErr w:type="spellStart"/>
            <w:r w:rsidRPr="00AA1C06">
              <w:rPr>
                <w:sz w:val="18"/>
                <w:szCs w:val="18"/>
              </w:rPr>
              <w:t>subject</w:t>
            </w:r>
            <w:proofErr w:type="spellEnd"/>
            <w:r w:rsidRPr="00AA1C06">
              <w:rPr>
                <w:sz w:val="18"/>
                <w:szCs w:val="18"/>
              </w:rPr>
              <w:t xml:space="preserve"> </w:t>
            </w:r>
            <w:proofErr w:type="spellStart"/>
            <w:r w:rsidRPr="00AA1C06">
              <w:rPr>
                <w:sz w:val="18"/>
                <w:szCs w:val="18"/>
              </w:rPr>
              <w:t>and</w:t>
            </w:r>
            <w:proofErr w:type="spellEnd"/>
            <w:r w:rsidRPr="00AA1C06">
              <w:rPr>
                <w:sz w:val="18"/>
                <w:szCs w:val="18"/>
              </w:rPr>
              <w:t xml:space="preserve"> </w:t>
            </w:r>
            <w:proofErr w:type="spellStart"/>
            <w:r w:rsidRPr="00AA1C06">
              <w:rPr>
                <w:sz w:val="18"/>
                <w:szCs w:val="18"/>
              </w:rPr>
              <w:t>its</w:t>
            </w:r>
            <w:proofErr w:type="spellEnd"/>
            <w:r w:rsidRPr="00AA1C06">
              <w:rPr>
                <w:sz w:val="18"/>
                <w:szCs w:val="18"/>
              </w:rPr>
              <w:t xml:space="preserve"> </w:t>
            </w:r>
            <w:proofErr w:type="spellStart"/>
            <w:r w:rsidRPr="00AA1C06">
              <w:rPr>
                <w:sz w:val="18"/>
                <w:szCs w:val="18"/>
              </w:rPr>
              <w:t>application</w:t>
            </w:r>
            <w:proofErr w:type="spellEnd"/>
            <w:r w:rsidRPr="00AA1C06">
              <w:rPr>
                <w:sz w:val="18"/>
                <w:szCs w:val="18"/>
              </w:rPr>
              <w:t xml:space="preserve"> </w:t>
            </w:r>
            <w:proofErr w:type="spellStart"/>
            <w:r w:rsidRPr="00AA1C06">
              <w:rPr>
                <w:sz w:val="18"/>
                <w:szCs w:val="18"/>
              </w:rPr>
              <w:t>in</w:t>
            </w:r>
            <w:proofErr w:type="spellEnd"/>
            <w:r w:rsidRPr="00AA1C06">
              <w:rPr>
                <w:sz w:val="18"/>
                <w:szCs w:val="18"/>
              </w:rPr>
              <w:t xml:space="preserve"> </w:t>
            </w:r>
            <w:proofErr w:type="spellStart"/>
            <w:r w:rsidRPr="00AA1C06">
              <w:rPr>
                <w:sz w:val="18"/>
                <w:szCs w:val="18"/>
              </w:rPr>
              <w:t>air</w:t>
            </w:r>
            <w:proofErr w:type="spellEnd"/>
            <w:r w:rsidRPr="00AA1C06">
              <w:rPr>
                <w:sz w:val="18"/>
                <w:szCs w:val="18"/>
              </w:rPr>
              <w:t xml:space="preserve"> </w:t>
            </w:r>
            <w:proofErr w:type="spellStart"/>
            <w:r w:rsidRPr="00AA1C06">
              <w:rPr>
                <w:sz w:val="18"/>
                <w:szCs w:val="18"/>
              </w:rPr>
              <w:t>traffic</w:t>
            </w:r>
            <w:proofErr w:type="spellEnd"/>
            <w:r w:rsidRPr="00AA1C06">
              <w:rPr>
                <w:sz w:val="18"/>
                <w:szCs w:val="18"/>
              </w:rPr>
              <w:t xml:space="preserve"> </w:t>
            </w:r>
            <w:proofErr w:type="spellStart"/>
            <w:r w:rsidRPr="00AA1C06">
              <w:rPr>
                <w:sz w:val="18"/>
                <w:szCs w:val="18"/>
              </w:rPr>
              <w:t>control</w:t>
            </w:r>
            <w:proofErr w:type="spellEnd"/>
            <w:r w:rsidRPr="00AA1C06">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2D86DAC6"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983A4D0"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A5692F5" w14:textId="77777777" w:rsidR="00A05E1B" w:rsidRPr="0009490E" w:rsidRDefault="00A05E1B" w:rsidP="00DD38A4">
            <w:pPr>
              <w:snapToGrid w:val="0"/>
              <w:spacing w:line="240" w:lineRule="auto"/>
              <w:rPr>
                <w:snapToGrid w:val="0"/>
              </w:rPr>
            </w:pPr>
          </w:p>
        </w:tc>
      </w:tr>
      <w:tr w:rsidR="00A05E1B" w:rsidRPr="0009490E" w14:paraId="38AF5725" w14:textId="77777777" w:rsidTr="00241C99">
        <w:tc>
          <w:tcPr>
            <w:tcW w:w="529" w:type="dxa"/>
            <w:tcBorders>
              <w:top w:val="single" w:sz="4" w:space="0" w:color="auto"/>
              <w:left w:val="single" w:sz="4" w:space="0" w:color="auto"/>
              <w:bottom w:val="single" w:sz="4" w:space="0" w:color="auto"/>
              <w:right w:val="single" w:sz="4" w:space="0" w:color="auto"/>
            </w:tcBorders>
          </w:tcPr>
          <w:p w14:paraId="7E457725"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9F8C12C" w14:textId="77777777" w:rsidR="00A05E1B" w:rsidRPr="0009490E" w:rsidRDefault="00A05E1B" w:rsidP="00DD38A4">
            <w:pPr>
              <w:spacing w:line="240" w:lineRule="auto"/>
              <w:rPr>
                <w:snapToGrid w:val="0"/>
                <w:lang w:val="en-GB"/>
              </w:rPr>
            </w:pPr>
            <w:r w:rsidRPr="0009490E">
              <w:rPr>
                <w:snapToGrid w:val="0"/>
                <w:lang w:val="en-GB"/>
              </w:rPr>
              <w:t>AMC1 ATCO.C.001(b)(2)</w:t>
            </w:r>
          </w:p>
        </w:tc>
        <w:tc>
          <w:tcPr>
            <w:tcW w:w="6992" w:type="dxa"/>
            <w:tcBorders>
              <w:top w:val="single" w:sz="4" w:space="0" w:color="auto"/>
              <w:left w:val="single" w:sz="4" w:space="0" w:color="auto"/>
              <w:bottom w:val="single" w:sz="4" w:space="0" w:color="auto"/>
              <w:right w:val="single" w:sz="4" w:space="0" w:color="auto"/>
            </w:tcBorders>
            <w:vAlign w:val="bottom"/>
          </w:tcPr>
          <w:p w14:paraId="6717A334" w14:textId="77777777" w:rsidR="00A05E1B" w:rsidRPr="00AA1C06" w:rsidRDefault="00A05E1B" w:rsidP="00DD38A4">
            <w:pPr>
              <w:pStyle w:val="Default"/>
              <w:rPr>
                <w:rFonts w:ascii="Times New Roman" w:hAnsi="Times New Roman"/>
                <w:sz w:val="18"/>
                <w:szCs w:val="18"/>
              </w:rPr>
            </w:pPr>
            <w:r w:rsidRPr="00AA1C06">
              <w:rPr>
                <w:rFonts w:ascii="Times New Roman" w:hAnsi="Times New Roman"/>
                <w:b/>
                <w:bCs/>
                <w:sz w:val="18"/>
                <w:szCs w:val="18"/>
              </w:rPr>
              <w:t xml:space="preserve">INSTRUCTIONAL SKILLS FOR THEORETICAL INSTRUCTORS </w:t>
            </w:r>
          </w:p>
          <w:p w14:paraId="10DCE327" w14:textId="77777777" w:rsidR="00A05E1B" w:rsidRPr="00AA1C06" w:rsidRDefault="00A05E1B" w:rsidP="00DD38A4">
            <w:pPr>
              <w:pStyle w:val="Default"/>
              <w:rPr>
                <w:rFonts w:ascii="Times New Roman" w:hAnsi="Times New Roman"/>
                <w:sz w:val="18"/>
                <w:szCs w:val="18"/>
              </w:rPr>
            </w:pPr>
            <w:r w:rsidRPr="00AA1C06">
              <w:rPr>
                <w:rFonts w:ascii="Times New Roman" w:hAnsi="Times New Roman"/>
                <w:sz w:val="18"/>
                <w:szCs w:val="18"/>
              </w:rPr>
              <w:t xml:space="preserve">A </w:t>
            </w:r>
            <w:proofErr w:type="spellStart"/>
            <w:r w:rsidRPr="00AA1C06">
              <w:rPr>
                <w:rFonts w:ascii="Times New Roman" w:hAnsi="Times New Roman"/>
                <w:sz w:val="18"/>
                <w:szCs w:val="18"/>
              </w:rPr>
              <w:t>satisfactory</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demonstration</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of</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instructional</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skills</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for</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theoretical</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instructors</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should</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establish</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competence</w:t>
            </w:r>
            <w:proofErr w:type="spellEnd"/>
            <w:r w:rsidRPr="00AA1C06">
              <w:rPr>
                <w:rFonts w:ascii="Times New Roman" w:hAnsi="Times New Roman"/>
                <w:sz w:val="18"/>
                <w:szCs w:val="18"/>
              </w:rPr>
              <w:t xml:space="preserve"> at </w:t>
            </w:r>
            <w:proofErr w:type="spellStart"/>
            <w:r w:rsidRPr="00AA1C06">
              <w:rPr>
                <w:rFonts w:ascii="Times New Roman" w:hAnsi="Times New Roman"/>
                <w:sz w:val="18"/>
                <w:szCs w:val="18"/>
              </w:rPr>
              <w:t>least</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in</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the</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following</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areas</w:t>
            </w:r>
            <w:proofErr w:type="spellEnd"/>
            <w:r w:rsidRPr="00AA1C06">
              <w:rPr>
                <w:rFonts w:ascii="Times New Roman" w:hAnsi="Times New Roman"/>
                <w:sz w:val="18"/>
                <w:szCs w:val="18"/>
              </w:rPr>
              <w:t xml:space="preserve">: </w:t>
            </w:r>
          </w:p>
          <w:p w14:paraId="0502F9CE" w14:textId="77777777" w:rsidR="00A05E1B" w:rsidRPr="00AA1C06" w:rsidRDefault="00A05E1B" w:rsidP="00DD38A4">
            <w:pPr>
              <w:pStyle w:val="Default"/>
              <w:rPr>
                <w:rFonts w:ascii="Times New Roman" w:hAnsi="Times New Roman"/>
                <w:sz w:val="18"/>
                <w:szCs w:val="18"/>
              </w:rPr>
            </w:pPr>
            <w:r w:rsidRPr="00AA1C06">
              <w:rPr>
                <w:rFonts w:ascii="Times New Roman" w:hAnsi="Times New Roman"/>
                <w:sz w:val="18"/>
                <w:szCs w:val="18"/>
              </w:rPr>
              <w:t xml:space="preserve">(a) </w:t>
            </w:r>
            <w:proofErr w:type="spellStart"/>
            <w:r w:rsidRPr="00AA1C06">
              <w:rPr>
                <w:rFonts w:ascii="Times New Roman" w:hAnsi="Times New Roman"/>
                <w:sz w:val="18"/>
                <w:szCs w:val="18"/>
              </w:rPr>
              <w:t>lesson</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objectives</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are</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defined</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and</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communicated</w:t>
            </w:r>
            <w:proofErr w:type="spellEnd"/>
            <w:r w:rsidRPr="00AA1C06">
              <w:rPr>
                <w:rFonts w:ascii="Times New Roman" w:hAnsi="Times New Roman"/>
                <w:sz w:val="18"/>
                <w:szCs w:val="18"/>
              </w:rPr>
              <w:t xml:space="preserve">; </w:t>
            </w:r>
          </w:p>
          <w:p w14:paraId="5E3614DF" w14:textId="77777777" w:rsidR="00A05E1B" w:rsidRPr="00AA1C06" w:rsidRDefault="00A05E1B" w:rsidP="00DD38A4">
            <w:pPr>
              <w:pStyle w:val="Default"/>
              <w:rPr>
                <w:rFonts w:ascii="Times New Roman" w:hAnsi="Times New Roman"/>
                <w:sz w:val="18"/>
                <w:szCs w:val="18"/>
              </w:rPr>
            </w:pPr>
            <w:r w:rsidRPr="00AA1C06">
              <w:rPr>
                <w:rFonts w:ascii="Times New Roman" w:hAnsi="Times New Roman"/>
                <w:sz w:val="18"/>
                <w:szCs w:val="18"/>
              </w:rPr>
              <w:t xml:space="preserve">(b) </w:t>
            </w:r>
            <w:proofErr w:type="spellStart"/>
            <w:r w:rsidRPr="00AA1C06">
              <w:rPr>
                <w:rFonts w:ascii="Times New Roman" w:hAnsi="Times New Roman"/>
                <w:sz w:val="18"/>
                <w:szCs w:val="18"/>
              </w:rPr>
              <w:t>subject</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questions</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are</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fully</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answered</w:t>
            </w:r>
            <w:proofErr w:type="spellEnd"/>
            <w:r w:rsidRPr="00AA1C06">
              <w:rPr>
                <w:rFonts w:ascii="Times New Roman" w:hAnsi="Times New Roman"/>
                <w:sz w:val="18"/>
                <w:szCs w:val="18"/>
              </w:rPr>
              <w:t xml:space="preserve">; </w:t>
            </w:r>
          </w:p>
          <w:p w14:paraId="5BCBA253" w14:textId="77777777" w:rsidR="00A05E1B" w:rsidRPr="00AA1C06" w:rsidRDefault="00A05E1B" w:rsidP="00DD38A4">
            <w:pPr>
              <w:pStyle w:val="Default"/>
              <w:rPr>
                <w:rFonts w:ascii="Times New Roman" w:hAnsi="Times New Roman"/>
                <w:sz w:val="18"/>
                <w:szCs w:val="18"/>
              </w:rPr>
            </w:pPr>
            <w:r w:rsidRPr="00AA1C06">
              <w:rPr>
                <w:rFonts w:ascii="Times New Roman" w:hAnsi="Times New Roman"/>
                <w:sz w:val="18"/>
                <w:szCs w:val="18"/>
              </w:rPr>
              <w:t xml:space="preserve">(c) </w:t>
            </w:r>
            <w:proofErr w:type="spellStart"/>
            <w:r w:rsidRPr="00AA1C06">
              <w:rPr>
                <w:rFonts w:ascii="Times New Roman" w:hAnsi="Times New Roman"/>
                <w:sz w:val="18"/>
                <w:szCs w:val="18"/>
              </w:rPr>
              <w:t>visual</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aids</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are</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used</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appropriately</w:t>
            </w:r>
            <w:proofErr w:type="spellEnd"/>
            <w:r w:rsidRPr="00AA1C06">
              <w:rPr>
                <w:rFonts w:ascii="Times New Roman" w:hAnsi="Times New Roman"/>
                <w:sz w:val="18"/>
                <w:szCs w:val="18"/>
              </w:rPr>
              <w:t xml:space="preserve">; </w:t>
            </w:r>
          </w:p>
          <w:p w14:paraId="2E1F38E6" w14:textId="77777777" w:rsidR="00A05E1B" w:rsidRPr="00AA1C06" w:rsidRDefault="00A05E1B" w:rsidP="00DD38A4">
            <w:pPr>
              <w:pStyle w:val="Default"/>
              <w:rPr>
                <w:rFonts w:ascii="Times New Roman" w:hAnsi="Times New Roman"/>
                <w:sz w:val="18"/>
                <w:szCs w:val="18"/>
              </w:rPr>
            </w:pPr>
            <w:r w:rsidRPr="00AA1C06">
              <w:rPr>
                <w:rFonts w:ascii="Times New Roman" w:hAnsi="Times New Roman"/>
                <w:sz w:val="18"/>
                <w:szCs w:val="18"/>
              </w:rPr>
              <w:t xml:space="preserve">(d) </w:t>
            </w:r>
            <w:proofErr w:type="spellStart"/>
            <w:r w:rsidRPr="00AA1C06">
              <w:rPr>
                <w:rFonts w:ascii="Times New Roman" w:hAnsi="Times New Roman"/>
                <w:sz w:val="18"/>
                <w:szCs w:val="18"/>
              </w:rPr>
              <w:t>language</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is</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unambiguous</w:t>
            </w:r>
            <w:proofErr w:type="spellEnd"/>
            <w:r w:rsidRPr="00AA1C06">
              <w:rPr>
                <w:rFonts w:ascii="Times New Roman" w:hAnsi="Times New Roman"/>
                <w:sz w:val="18"/>
                <w:szCs w:val="18"/>
              </w:rPr>
              <w:t xml:space="preserve">; </w:t>
            </w:r>
          </w:p>
          <w:p w14:paraId="7ED694DC" w14:textId="77777777" w:rsidR="00A05E1B" w:rsidRPr="00AA1C06" w:rsidRDefault="00A05E1B" w:rsidP="00DD38A4">
            <w:pPr>
              <w:pStyle w:val="Default"/>
              <w:rPr>
                <w:rFonts w:ascii="Times New Roman" w:hAnsi="Times New Roman"/>
                <w:sz w:val="18"/>
                <w:szCs w:val="18"/>
              </w:rPr>
            </w:pPr>
            <w:r w:rsidRPr="00AA1C06">
              <w:rPr>
                <w:rFonts w:ascii="Times New Roman" w:hAnsi="Times New Roman"/>
                <w:sz w:val="18"/>
                <w:szCs w:val="18"/>
              </w:rPr>
              <w:t xml:space="preserve">(e) </w:t>
            </w:r>
            <w:proofErr w:type="spellStart"/>
            <w:r w:rsidRPr="00AA1C06">
              <w:rPr>
                <w:rFonts w:ascii="Times New Roman" w:hAnsi="Times New Roman"/>
                <w:sz w:val="18"/>
                <w:szCs w:val="18"/>
              </w:rPr>
              <w:t>the</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lesson</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is</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correctly</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summarised</w:t>
            </w:r>
            <w:proofErr w:type="spellEnd"/>
            <w:r w:rsidRPr="00AA1C06">
              <w:rPr>
                <w:rFonts w:ascii="Times New Roman" w:hAnsi="Times New Roman"/>
                <w:sz w:val="18"/>
                <w:szCs w:val="18"/>
              </w:rPr>
              <w:t xml:space="preserve">; </w:t>
            </w:r>
            <w:proofErr w:type="spellStart"/>
            <w:r w:rsidRPr="00AA1C06">
              <w:rPr>
                <w:rFonts w:ascii="Times New Roman" w:hAnsi="Times New Roman"/>
                <w:sz w:val="18"/>
                <w:szCs w:val="18"/>
              </w:rPr>
              <w:t>and</w:t>
            </w:r>
            <w:proofErr w:type="spellEnd"/>
            <w:r w:rsidRPr="00AA1C06">
              <w:rPr>
                <w:rFonts w:ascii="Times New Roman" w:hAnsi="Times New Roman"/>
                <w:sz w:val="18"/>
                <w:szCs w:val="18"/>
              </w:rPr>
              <w:t xml:space="preserve"> </w:t>
            </w:r>
          </w:p>
          <w:p w14:paraId="0919BCCD" w14:textId="77777777" w:rsidR="00A05E1B" w:rsidRPr="00AA1C06" w:rsidRDefault="00A05E1B" w:rsidP="00DD38A4">
            <w:pPr>
              <w:spacing w:line="240" w:lineRule="auto"/>
              <w:rPr>
                <w:snapToGrid w:val="0"/>
                <w:sz w:val="18"/>
                <w:szCs w:val="18"/>
                <w:lang w:val="en-GB"/>
              </w:rPr>
            </w:pPr>
            <w:r w:rsidRPr="00AA1C06">
              <w:rPr>
                <w:sz w:val="18"/>
                <w:szCs w:val="18"/>
              </w:rPr>
              <w:t xml:space="preserve">(f) </w:t>
            </w:r>
            <w:proofErr w:type="spellStart"/>
            <w:r w:rsidRPr="00AA1C06">
              <w:rPr>
                <w:sz w:val="18"/>
                <w:szCs w:val="18"/>
              </w:rPr>
              <w:t>lesson</w:t>
            </w:r>
            <w:proofErr w:type="spellEnd"/>
            <w:r w:rsidRPr="00AA1C06">
              <w:rPr>
                <w:sz w:val="18"/>
                <w:szCs w:val="18"/>
              </w:rPr>
              <w:t xml:space="preserve"> </w:t>
            </w:r>
            <w:proofErr w:type="spellStart"/>
            <w:r w:rsidRPr="00AA1C06">
              <w:rPr>
                <w:sz w:val="18"/>
                <w:szCs w:val="18"/>
              </w:rPr>
              <w:t>objectives</w:t>
            </w:r>
            <w:proofErr w:type="spellEnd"/>
            <w:r w:rsidRPr="00AA1C06">
              <w:rPr>
                <w:sz w:val="18"/>
                <w:szCs w:val="18"/>
              </w:rPr>
              <w:t xml:space="preserve"> </w:t>
            </w:r>
            <w:proofErr w:type="spellStart"/>
            <w:r w:rsidRPr="00AA1C06">
              <w:rPr>
                <w:sz w:val="18"/>
                <w:szCs w:val="18"/>
              </w:rPr>
              <w:t>are</w:t>
            </w:r>
            <w:proofErr w:type="spellEnd"/>
            <w:r w:rsidRPr="00AA1C06">
              <w:rPr>
                <w:sz w:val="18"/>
                <w:szCs w:val="18"/>
              </w:rPr>
              <w:t xml:space="preserve"> </w:t>
            </w:r>
            <w:proofErr w:type="spellStart"/>
            <w:r w:rsidRPr="00AA1C06">
              <w:rPr>
                <w:sz w:val="18"/>
                <w:szCs w:val="18"/>
              </w:rPr>
              <w:t>fulfilled</w:t>
            </w:r>
            <w:proofErr w:type="spellEnd"/>
            <w:r w:rsidRPr="00AA1C06">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3B6CC822"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7469B04"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AB5BA0D" w14:textId="77777777" w:rsidR="00A05E1B" w:rsidRPr="0009490E" w:rsidRDefault="00A05E1B" w:rsidP="00DD38A4">
            <w:pPr>
              <w:snapToGrid w:val="0"/>
              <w:spacing w:line="240" w:lineRule="auto"/>
              <w:rPr>
                <w:snapToGrid w:val="0"/>
              </w:rPr>
            </w:pPr>
          </w:p>
        </w:tc>
      </w:tr>
      <w:tr w:rsidR="00AA1C06" w:rsidRPr="0009490E" w14:paraId="6F718E37"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39AEF8CA" w14:textId="77777777" w:rsidR="00AA1C06" w:rsidRPr="0009490E" w:rsidRDefault="00AA1C06"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088B28C4" w14:textId="77777777" w:rsidR="00AA1C06" w:rsidRPr="00AA1C06" w:rsidRDefault="00AA1C06" w:rsidP="00DD38A4">
            <w:pPr>
              <w:snapToGrid w:val="0"/>
              <w:spacing w:line="240" w:lineRule="auto"/>
              <w:rPr>
                <w:b/>
                <w:snapToGrid w:val="0"/>
                <w:lang w:val="en-US"/>
              </w:rPr>
            </w:pPr>
            <w:r w:rsidRPr="0009490E">
              <w:rPr>
                <w:b/>
                <w:snapToGrid w:val="0"/>
              </w:rPr>
              <w:t>ATCO.C.00</w:t>
            </w:r>
            <w:r>
              <w:rPr>
                <w:b/>
                <w:snapToGrid w:val="0"/>
                <w:lang w:val="en-US"/>
              </w:rPr>
              <w:t>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5DA79056" w14:textId="77777777" w:rsidR="00AA1C06" w:rsidRPr="0009490E" w:rsidRDefault="00AA1C06" w:rsidP="00DD38A4">
            <w:pPr>
              <w:spacing w:line="240" w:lineRule="auto"/>
              <w:rPr>
                <w:b/>
                <w:bCs/>
                <w:snapToGrid w:val="0"/>
              </w:rPr>
            </w:pPr>
            <w:r w:rsidRPr="00AA1C06">
              <w:rPr>
                <w:b/>
                <w:snapToGrid w:val="0"/>
              </w:rPr>
              <w:t>Инструктори по практическа подготовка</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005928BC" w14:textId="77777777" w:rsidR="00AA1C06" w:rsidRPr="0009490E" w:rsidRDefault="00AA1C06"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777C6094" w14:textId="77777777" w:rsidR="00AA1C06" w:rsidRPr="0009490E" w:rsidRDefault="00AA1C0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991F504" w14:textId="77777777" w:rsidR="00AA1C06" w:rsidRPr="0009490E" w:rsidRDefault="00AA1C06" w:rsidP="00DD38A4">
            <w:pPr>
              <w:snapToGrid w:val="0"/>
              <w:spacing w:line="240" w:lineRule="auto"/>
              <w:rPr>
                <w:snapToGrid w:val="0"/>
              </w:rPr>
            </w:pPr>
          </w:p>
        </w:tc>
      </w:tr>
      <w:tr w:rsidR="00A05E1B" w:rsidRPr="0009490E" w14:paraId="66ED6E61" w14:textId="77777777" w:rsidTr="00241C99">
        <w:tc>
          <w:tcPr>
            <w:tcW w:w="529" w:type="dxa"/>
            <w:tcBorders>
              <w:top w:val="single" w:sz="4" w:space="0" w:color="auto"/>
              <w:left w:val="single" w:sz="4" w:space="0" w:color="auto"/>
              <w:bottom w:val="single" w:sz="4" w:space="0" w:color="auto"/>
              <w:right w:val="single" w:sz="4" w:space="0" w:color="auto"/>
            </w:tcBorders>
          </w:tcPr>
          <w:p w14:paraId="7269C63E" w14:textId="77777777" w:rsidR="00A05E1B" w:rsidRPr="0009490E" w:rsidRDefault="00A05E1B"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EE738E0" w14:textId="77777777" w:rsidR="00A05E1B" w:rsidRPr="0009490E" w:rsidRDefault="00A05E1B" w:rsidP="00DD38A4">
            <w:pPr>
              <w:spacing w:line="240" w:lineRule="auto"/>
              <w:rPr>
                <w:snapToGrid w:val="0"/>
                <w:lang w:val="en-GB"/>
              </w:rPr>
            </w:pPr>
            <w:r w:rsidRPr="0009490E">
              <w:rPr>
                <w:snapToGrid w:val="0"/>
                <w:lang w:val="en-GB"/>
              </w:rPr>
              <w:t xml:space="preserve">ATCO.C.005 </w:t>
            </w:r>
          </w:p>
        </w:tc>
        <w:tc>
          <w:tcPr>
            <w:tcW w:w="6992" w:type="dxa"/>
            <w:tcBorders>
              <w:top w:val="single" w:sz="4" w:space="0" w:color="auto"/>
              <w:left w:val="single" w:sz="4" w:space="0" w:color="auto"/>
              <w:bottom w:val="single" w:sz="4" w:space="0" w:color="auto"/>
              <w:right w:val="single" w:sz="4" w:space="0" w:color="auto"/>
            </w:tcBorders>
            <w:vAlign w:val="bottom"/>
          </w:tcPr>
          <w:p w14:paraId="677DC90E" w14:textId="77777777" w:rsidR="00A05E1B" w:rsidRPr="0009490E" w:rsidRDefault="00AA1C06" w:rsidP="00DD38A4">
            <w:pPr>
              <w:spacing w:line="240" w:lineRule="auto"/>
              <w:rPr>
                <w:snapToGrid w:val="0"/>
                <w:lang w:val="en-GB"/>
              </w:rPr>
            </w:pPr>
            <w:r w:rsidRPr="00AA1C06">
              <w:t>Дадено лице може да провежда практическо обучение само когато притежава свидетелство за правоспособност на ръководител на полети с разрешение за инструктор за обучение на работно място (OJTI) или разрешение за инструктор за обучение на синтетични средства за обучение (STDI).</w:t>
            </w:r>
          </w:p>
        </w:tc>
        <w:tc>
          <w:tcPr>
            <w:tcW w:w="1775" w:type="dxa"/>
            <w:tcBorders>
              <w:top w:val="single" w:sz="4" w:space="0" w:color="auto"/>
              <w:left w:val="single" w:sz="4" w:space="0" w:color="auto"/>
              <w:bottom w:val="single" w:sz="4" w:space="0" w:color="auto"/>
              <w:right w:val="single" w:sz="4" w:space="0" w:color="auto"/>
            </w:tcBorders>
          </w:tcPr>
          <w:p w14:paraId="5F971C90" w14:textId="77777777" w:rsidR="00A05E1B" w:rsidRPr="0009490E" w:rsidRDefault="00A05E1B"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32FB187" w14:textId="77777777" w:rsidR="00A05E1B" w:rsidRPr="0009490E" w:rsidRDefault="00A05E1B"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7BA737E" w14:textId="77777777" w:rsidR="00A05E1B" w:rsidRPr="0009490E" w:rsidRDefault="00A05E1B" w:rsidP="00DD38A4">
            <w:pPr>
              <w:snapToGrid w:val="0"/>
              <w:spacing w:line="240" w:lineRule="auto"/>
              <w:rPr>
                <w:snapToGrid w:val="0"/>
              </w:rPr>
            </w:pPr>
          </w:p>
        </w:tc>
      </w:tr>
      <w:tr w:rsidR="00AA1C06" w:rsidRPr="0009490E" w14:paraId="4DF85FF0"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3DB075A0" w14:textId="77777777" w:rsidR="00AA1C06" w:rsidRPr="0009490E" w:rsidRDefault="00AA1C06"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59D54AA" w14:textId="77777777" w:rsidR="00AA1C06" w:rsidRPr="00AA1C06" w:rsidRDefault="00AA1C06" w:rsidP="00DD38A4">
            <w:pPr>
              <w:snapToGrid w:val="0"/>
              <w:spacing w:line="240" w:lineRule="auto"/>
              <w:rPr>
                <w:b/>
                <w:snapToGrid w:val="0"/>
                <w:lang w:val="en-US"/>
              </w:rPr>
            </w:pPr>
            <w:r>
              <w:rPr>
                <w:b/>
                <w:bCs/>
                <w:snapToGrid w:val="0"/>
              </w:rPr>
              <w:t>ATCO.</w:t>
            </w:r>
            <w:r>
              <w:rPr>
                <w:b/>
                <w:bCs/>
                <w:snapToGrid w:val="0"/>
                <w:lang w:val="en-US"/>
              </w:rPr>
              <w:t>C</w:t>
            </w:r>
            <w:r>
              <w:rPr>
                <w:b/>
                <w:bCs/>
                <w:snapToGrid w:val="0"/>
              </w:rPr>
              <w:t>.010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FC5D9EB" w14:textId="77777777" w:rsidR="00AA1C06" w:rsidRPr="0009490E" w:rsidRDefault="00AA1C06" w:rsidP="00DD38A4">
            <w:pPr>
              <w:spacing w:line="240" w:lineRule="auto"/>
              <w:rPr>
                <w:b/>
                <w:bCs/>
                <w:snapToGrid w:val="0"/>
              </w:rPr>
            </w:pPr>
            <w:r w:rsidRPr="00AA1C06">
              <w:rPr>
                <w:b/>
                <w:bCs/>
                <w:snapToGrid w:val="0"/>
              </w:rPr>
              <w:t>Права на инструктор за обучение на работно място (OJTI)</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445F63F" w14:textId="77777777" w:rsidR="00AA1C06" w:rsidRPr="0009490E" w:rsidRDefault="00AA1C06"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B049BB0" w14:textId="77777777" w:rsidR="00AA1C06" w:rsidRPr="0009490E" w:rsidRDefault="00AA1C0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AD58FBE" w14:textId="77777777" w:rsidR="00AA1C06" w:rsidRPr="0009490E" w:rsidRDefault="00AA1C06" w:rsidP="00DD38A4">
            <w:pPr>
              <w:snapToGrid w:val="0"/>
              <w:spacing w:line="240" w:lineRule="auto"/>
              <w:rPr>
                <w:snapToGrid w:val="0"/>
              </w:rPr>
            </w:pPr>
          </w:p>
        </w:tc>
      </w:tr>
      <w:tr w:rsidR="006969D5" w:rsidRPr="0009490E" w14:paraId="39AC2CC7" w14:textId="77777777" w:rsidTr="00241C99">
        <w:tc>
          <w:tcPr>
            <w:tcW w:w="529" w:type="dxa"/>
            <w:tcBorders>
              <w:top w:val="single" w:sz="4" w:space="0" w:color="auto"/>
              <w:left w:val="single" w:sz="4" w:space="0" w:color="auto"/>
              <w:bottom w:val="single" w:sz="4" w:space="0" w:color="auto"/>
              <w:right w:val="single" w:sz="4" w:space="0" w:color="auto"/>
            </w:tcBorders>
          </w:tcPr>
          <w:p w14:paraId="4C8553F3" w14:textId="77777777" w:rsidR="006969D5" w:rsidRPr="0009490E" w:rsidRDefault="006969D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1F28258" w14:textId="77777777" w:rsidR="006969D5" w:rsidRPr="006969D5" w:rsidRDefault="006969D5" w:rsidP="00DD38A4">
            <w:pPr>
              <w:snapToGrid w:val="0"/>
              <w:spacing w:line="240" w:lineRule="auto"/>
              <w:rPr>
                <w:snapToGrid w:val="0"/>
                <w:lang w:val="en-US"/>
              </w:rPr>
            </w:pPr>
            <w:r w:rsidRPr="006969D5">
              <w:rPr>
                <w:bCs/>
                <w:snapToGrid w:val="0"/>
              </w:rPr>
              <w:t>ATCO.</w:t>
            </w:r>
            <w:r w:rsidRPr="006969D5">
              <w:rPr>
                <w:bCs/>
                <w:snapToGrid w:val="0"/>
                <w:lang w:val="en-US"/>
              </w:rPr>
              <w:t>C</w:t>
            </w:r>
            <w:r w:rsidRPr="006969D5">
              <w:rPr>
                <w:bCs/>
                <w:snapToGrid w:val="0"/>
              </w:rPr>
              <w:t>.010</w:t>
            </w:r>
            <w:r>
              <w:rPr>
                <w:bCs/>
                <w:snapToGrid w:val="0"/>
                <w:lang w:val="en-US"/>
              </w:rPr>
              <w:t>(a)</w:t>
            </w:r>
          </w:p>
        </w:tc>
        <w:tc>
          <w:tcPr>
            <w:tcW w:w="6992" w:type="dxa"/>
            <w:tcBorders>
              <w:top w:val="single" w:sz="4" w:space="0" w:color="auto"/>
              <w:left w:val="single" w:sz="4" w:space="0" w:color="auto"/>
              <w:bottom w:val="single" w:sz="4" w:space="0" w:color="auto"/>
              <w:right w:val="single" w:sz="4" w:space="0" w:color="auto"/>
            </w:tcBorders>
            <w:vAlign w:val="bottom"/>
          </w:tcPr>
          <w:p w14:paraId="3F7F477B" w14:textId="77777777" w:rsidR="006969D5" w:rsidRPr="0009490E" w:rsidRDefault="006969D5" w:rsidP="00DD38A4">
            <w:pPr>
              <w:spacing w:line="240" w:lineRule="auto"/>
              <w:rPr>
                <w:snapToGrid w:val="0"/>
                <w:lang w:val="en-GB"/>
              </w:rPr>
            </w:pPr>
            <w:r w:rsidRPr="00AA1C06">
              <w:rPr>
                <w:snapToGrid w:val="0"/>
                <w:lang w:val="en-GB"/>
              </w:rPr>
              <w:t>а)</w:t>
            </w:r>
            <w:r>
              <w:rPr>
                <w:snapToGrid w:val="0"/>
                <w:lang w:val="en-GB"/>
              </w:rPr>
              <w:t xml:space="preserve"> </w:t>
            </w:r>
            <w:proofErr w:type="spellStart"/>
            <w:r w:rsidRPr="00AA1C06">
              <w:rPr>
                <w:snapToGrid w:val="0"/>
                <w:lang w:val="en-GB"/>
              </w:rPr>
              <w:t>Притежателите</w:t>
            </w:r>
            <w:proofErr w:type="spellEnd"/>
            <w:r w:rsidRPr="00AA1C06">
              <w:rPr>
                <w:snapToGrid w:val="0"/>
                <w:lang w:val="en-GB"/>
              </w:rPr>
              <w:t xml:space="preserve"> </w:t>
            </w:r>
            <w:proofErr w:type="spellStart"/>
            <w:r w:rsidRPr="00AA1C06">
              <w:rPr>
                <w:snapToGrid w:val="0"/>
                <w:lang w:val="en-GB"/>
              </w:rPr>
              <w:t>на</w:t>
            </w:r>
            <w:proofErr w:type="spellEnd"/>
            <w:r w:rsidRPr="00AA1C06">
              <w:rPr>
                <w:snapToGrid w:val="0"/>
                <w:lang w:val="en-GB"/>
              </w:rPr>
              <w:t xml:space="preserve"> </w:t>
            </w:r>
            <w:proofErr w:type="spellStart"/>
            <w:r w:rsidRPr="00AA1C06">
              <w:rPr>
                <w:snapToGrid w:val="0"/>
                <w:lang w:val="en-GB"/>
              </w:rPr>
              <w:t>разрешение</w:t>
            </w:r>
            <w:proofErr w:type="spellEnd"/>
            <w:r w:rsidRPr="00AA1C06">
              <w:rPr>
                <w:snapToGrid w:val="0"/>
                <w:lang w:val="en-GB"/>
              </w:rPr>
              <w:t xml:space="preserve"> </w:t>
            </w:r>
            <w:proofErr w:type="spellStart"/>
            <w:r w:rsidRPr="00AA1C06">
              <w:rPr>
                <w:snapToGrid w:val="0"/>
                <w:lang w:val="en-GB"/>
              </w:rPr>
              <w:t>за</w:t>
            </w:r>
            <w:proofErr w:type="spellEnd"/>
            <w:r w:rsidRPr="00AA1C06">
              <w:rPr>
                <w:snapToGrid w:val="0"/>
                <w:lang w:val="en-GB"/>
              </w:rPr>
              <w:t xml:space="preserve"> OJTI </w:t>
            </w:r>
            <w:proofErr w:type="spellStart"/>
            <w:r w:rsidRPr="00AA1C06">
              <w:rPr>
                <w:snapToGrid w:val="0"/>
                <w:lang w:val="en-GB"/>
              </w:rPr>
              <w:t>имат</w:t>
            </w:r>
            <w:proofErr w:type="spellEnd"/>
            <w:r w:rsidRPr="00AA1C06">
              <w:rPr>
                <w:snapToGrid w:val="0"/>
                <w:lang w:val="en-GB"/>
              </w:rPr>
              <w:t xml:space="preserve"> </w:t>
            </w:r>
            <w:proofErr w:type="spellStart"/>
            <w:r w:rsidRPr="00AA1C06">
              <w:rPr>
                <w:snapToGrid w:val="0"/>
                <w:lang w:val="en-GB"/>
              </w:rPr>
              <w:t>право</w:t>
            </w:r>
            <w:proofErr w:type="spellEnd"/>
            <w:r w:rsidRPr="00AA1C06">
              <w:rPr>
                <w:snapToGrid w:val="0"/>
                <w:lang w:val="en-GB"/>
              </w:rPr>
              <w:t xml:space="preserve"> </w:t>
            </w:r>
            <w:proofErr w:type="spellStart"/>
            <w:r w:rsidRPr="00AA1C06">
              <w:rPr>
                <w:snapToGrid w:val="0"/>
                <w:lang w:val="en-GB"/>
              </w:rPr>
              <w:t>да</w:t>
            </w:r>
            <w:proofErr w:type="spellEnd"/>
            <w:r w:rsidRPr="00AA1C06">
              <w:rPr>
                <w:snapToGrid w:val="0"/>
                <w:lang w:val="en-GB"/>
              </w:rPr>
              <w:t xml:space="preserve"> </w:t>
            </w:r>
            <w:proofErr w:type="spellStart"/>
            <w:r w:rsidRPr="00AA1C06">
              <w:rPr>
                <w:snapToGrid w:val="0"/>
                <w:lang w:val="en-GB"/>
              </w:rPr>
              <w:t>предоставят</w:t>
            </w:r>
            <w:proofErr w:type="spellEnd"/>
            <w:r w:rsidRPr="00AA1C06">
              <w:rPr>
                <w:snapToGrid w:val="0"/>
                <w:lang w:val="en-GB"/>
              </w:rPr>
              <w:t xml:space="preserve"> </w:t>
            </w:r>
            <w:proofErr w:type="spellStart"/>
            <w:r w:rsidRPr="00AA1C06">
              <w:rPr>
                <w:snapToGrid w:val="0"/>
                <w:lang w:val="en-GB"/>
              </w:rPr>
              <w:t>практическо</w:t>
            </w:r>
            <w:proofErr w:type="spellEnd"/>
            <w:r w:rsidRPr="00AA1C06">
              <w:rPr>
                <w:snapToGrid w:val="0"/>
                <w:lang w:val="en-GB"/>
              </w:rPr>
              <w:t xml:space="preserve"> </w:t>
            </w:r>
            <w:proofErr w:type="spellStart"/>
            <w:r w:rsidRPr="00AA1C06">
              <w:rPr>
                <w:snapToGrid w:val="0"/>
                <w:lang w:val="en-GB"/>
              </w:rPr>
              <w:t>обучение</w:t>
            </w:r>
            <w:proofErr w:type="spellEnd"/>
            <w:r w:rsidRPr="00AA1C06">
              <w:rPr>
                <w:snapToGrid w:val="0"/>
                <w:lang w:val="en-GB"/>
              </w:rPr>
              <w:t xml:space="preserve"> и </w:t>
            </w:r>
            <w:proofErr w:type="spellStart"/>
            <w:r w:rsidRPr="00AA1C06">
              <w:rPr>
                <w:snapToGrid w:val="0"/>
                <w:lang w:val="en-GB"/>
              </w:rPr>
              <w:t>надзор</w:t>
            </w:r>
            <w:proofErr w:type="spellEnd"/>
            <w:r w:rsidRPr="00AA1C06">
              <w:rPr>
                <w:snapToGrid w:val="0"/>
                <w:lang w:val="en-GB"/>
              </w:rPr>
              <w:t xml:space="preserve"> </w:t>
            </w:r>
            <w:proofErr w:type="spellStart"/>
            <w:r w:rsidRPr="00AA1C06">
              <w:rPr>
                <w:snapToGrid w:val="0"/>
                <w:lang w:val="en-GB"/>
              </w:rPr>
              <w:t>на</w:t>
            </w:r>
            <w:proofErr w:type="spellEnd"/>
            <w:r w:rsidRPr="00AA1C06">
              <w:rPr>
                <w:snapToGrid w:val="0"/>
                <w:lang w:val="en-GB"/>
              </w:rPr>
              <w:t xml:space="preserve"> </w:t>
            </w:r>
            <w:proofErr w:type="spellStart"/>
            <w:r w:rsidRPr="00AA1C06">
              <w:rPr>
                <w:snapToGrid w:val="0"/>
                <w:lang w:val="en-GB"/>
              </w:rPr>
              <w:t>оперативни</w:t>
            </w:r>
            <w:proofErr w:type="spellEnd"/>
            <w:r w:rsidRPr="00AA1C06">
              <w:rPr>
                <w:snapToGrid w:val="0"/>
                <w:lang w:val="en-GB"/>
              </w:rPr>
              <w:t xml:space="preserve"> </w:t>
            </w:r>
            <w:proofErr w:type="spellStart"/>
            <w:r w:rsidRPr="00AA1C06">
              <w:rPr>
                <w:snapToGrid w:val="0"/>
                <w:lang w:val="en-GB"/>
              </w:rPr>
              <w:t>работни</w:t>
            </w:r>
            <w:proofErr w:type="spellEnd"/>
            <w:r w:rsidRPr="00AA1C06">
              <w:rPr>
                <w:snapToGrid w:val="0"/>
                <w:lang w:val="en-GB"/>
              </w:rPr>
              <w:t xml:space="preserve"> </w:t>
            </w:r>
            <w:proofErr w:type="spellStart"/>
            <w:r w:rsidRPr="00AA1C06">
              <w:rPr>
                <w:snapToGrid w:val="0"/>
                <w:lang w:val="en-GB"/>
              </w:rPr>
              <w:t>места</w:t>
            </w:r>
            <w:proofErr w:type="spellEnd"/>
            <w:r w:rsidRPr="00AA1C06">
              <w:rPr>
                <w:snapToGrid w:val="0"/>
                <w:lang w:val="en-GB"/>
              </w:rPr>
              <w:t xml:space="preserve">, </w:t>
            </w:r>
            <w:proofErr w:type="spellStart"/>
            <w:r w:rsidRPr="00AA1C06">
              <w:rPr>
                <w:snapToGrid w:val="0"/>
                <w:lang w:val="en-GB"/>
              </w:rPr>
              <w:t>за</w:t>
            </w:r>
            <w:proofErr w:type="spellEnd"/>
            <w:r w:rsidRPr="00AA1C06">
              <w:rPr>
                <w:snapToGrid w:val="0"/>
                <w:lang w:val="en-GB"/>
              </w:rPr>
              <w:t xml:space="preserve"> </w:t>
            </w:r>
            <w:proofErr w:type="spellStart"/>
            <w:r w:rsidRPr="00AA1C06">
              <w:rPr>
                <w:snapToGrid w:val="0"/>
                <w:lang w:val="en-GB"/>
              </w:rPr>
              <w:t>които</w:t>
            </w:r>
            <w:proofErr w:type="spellEnd"/>
            <w:r w:rsidRPr="00AA1C06">
              <w:rPr>
                <w:snapToGrid w:val="0"/>
                <w:lang w:val="en-GB"/>
              </w:rPr>
              <w:t xml:space="preserve"> </w:t>
            </w:r>
            <w:proofErr w:type="spellStart"/>
            <w:r w:rsidRPr="00AA1C06">
              <w:rPr>
                <w:snapToGrid w:val="0"/>
                <w:lang w:val="en-GB"/>
              </w:rPr>
              <w:t>притежават</w:t>
            </w:r>
            <w:proofErr w:type="spellEnd"/>
            <w:r w:rsidRPr="00AA1C06">
              <w:rPr>
                <w:snapToGrid w:val="0"/>
                <w:lang w:val="en-GB"/>
              </w:rPr>
              <w:t xml:space="preserve"> </w:t>
            </w:r>
            <w:proofErr w:type="spellStart"/>
            <w:r w:rsidRPr="00AA1C06">
              <w:rPr>
                <w:snapToGrid w:val="0"/>
                <w:lang w:val="en-GB"/>
              </w:rPr>
              <w:t>валидно</w:t>
            </w:r>
            <w:proofErr w:type="spellEnd"/>
            <w:r w:rsidRPr="00AA1C06">
              <w:rPr>
                <w:snapToGrid w:val="0"/>
                <w:lang w:val="en-GB"/>
              </w:rPr>
              <w:t xml:space="preserve"> </w:t>
            </w:r>
            <w:proofErr w:type="spellStart"/>
            <w:r w:rsidRPr="00AA1C06">
              <w:rPr>
                <w:snapToGrid w:val="0"/>
                <w:lang w:val="en-GB"/>
              </w:rPr>
              <w:t>разрешение</w:t>
            </w:r>
            <w:proofErr w:type="spellEnd"/>
            <w:r w:rsidRPr="00AA1C06">
              <w:rPr>
                <w:snapToGrid w:val="0"/>
                <w:lang w:val="en-GB"/>
              </w:rPr>
              <w:t xml:space="preserve"> </w:t>
            </w:r>
            <w:proofErr w:type="spellStart"/>
            <w:r w:rsidRPr="00AA1C06">
              <w:rPr>
                <w:snapToGrid w:val="0"/>
                <w:lang w:val="en-GB"/>
              </w:rPr>
              <w:t>към</w:t>
            </w:r>
            <w:proofErr w:type="spellEnd"/>
            <w:r w:rsidRPr="00AA1C06">
              <w:rPr>
                <w:snapToGrid w:val="0"/>
                <w:lang w:val="en-GB"/>
              </w:rPr>
              <w:t xml:space="preserve"> </w:t>
            </w:r>
            <w:proofErr w:type="spellStart"/>
            <w:r w:rsidRPr="00AA1C06">
              <w:rPr>
                <w:snapToGrid w:val="0"/>
                <w:lang w:val="en-GB"/>
              </w:rPr>
              <w:t>орган</w:t>
            </w:r>
            <w:proofErr w:type="spellEnd"/>
            <w:r w:rsidRPr="00AA1C06">
              <w:rPr>
                <w:snapToGrid w:val="0"/>
                <w:lang w:val="en-GB"/>
              </w:rPr>
              <w:t xml:space="preserve"> </w:t>
            </w:r>
            <w:proofErr w:type="spellStart"/>
            <w:r w:rsidRPr="00AA1C06">
              <w:rPr>
                <w:snapToGrid w:val="0"/>
                <w:lang w:val="en-GB"/>
              </w:rPr>
              <w:t>за</w:t>
            </w:r>
            <w:proofErr w:type="spellEnd"/>
            <w:r w:rsidRPr="00AA1C06">
              <w:rPr>
                <w:snapToGrid w:val="0"/>
                <w:lang w:val="en-GB"/>
              </w:rPr>
              <w:t xml:space="preserve"> </w:t>
            </w:r>
            <w:proofErr w:type="spellStart"/>
            <w:r w:rsidRPr="00AA1C06">
              <w:rPr>
                <w:snapToGrid w:val="0"/>
                <w:lang w:val="en-GB"/>
              </w:rPr>
              <w:t>обслужване</w:t>
            </w:r>
            <w:proofErr w:type="spellEnd"/>
            <w:r w:rsidRPr="00AA1C06">
              <w:rPr>
                <w:snapToGrid w:val="0"/>
                <w:lang w:val="en-GB"/>
              </w:rPr>
              <w:t xml:space="preserve"> </w:t>
            </w:r>
            <w:proofErr w:type="spellStart"/>
            <w:r w:rsidRPr="00AA1C06">
              <w:rPr>
                <w:snapToGrid w:val="0"/>
                <w:lang w:val="en-GB"/>
              </w:rPr>
              <w:t>на</w:t>
            </w:r>
            <w:proofErr w:type="spellEnd"/>
            <w:r w:rsidRPr="00AA1C06">
              <w:rPr>
                <w:snapToGrid w:val="0"/>
                <w:lang w:val="en-GB"/>
              </w:rPr>
              <w:t xml:space="preserve"> </w:t>
            </w:r>
            <w:proofErr w:type="spellStart"/>
            <w:r w:rsidRPr="00AA1C06">
              <w:rPr>
                <w:snapToGrid w:val="0"/>
                <w:lang w:val="en-GB"/>
              </w:rPr>
              <w:t>въздушното</w:t>
            </w:r>
            <w:proofErr w:type="spellEnd"/>
            <w:r w:rsidRPr="00AA1C06">
              <w:rPr>
                <w:snapToGrid w:val="0"/>
                <w:lang w:val="en-GB"/>
              </w:rPr>
              <w:t xml:space="preserve"> </w:t>
            </w:r>
            <w:proofErr w:type="spellStart"/>
            <w:r w:rsidRPr="00AA1C06">
              <w:rPr>
                <w:snapToGrid w:val="0"/>
                <w:lang w:val="en-GB"/>
              </w:rPr>
              <w:t>движение</w:t>
            </w:r>
            <w:proofErr w:type="spellEnd"/>
            <w:r w:rsidRPr="00AA1C06">
              <w:rPr>
                <w:snapToGrid w:val="0"/>
                <w:lang w:val="en-GB"/>
              </w:rPr>
              <w:t xml:space="preserve">, и </w:t>
            </w:r>
            <w:proofErr w:type="spellStart"/>
            <w:r w:rsidRPr="00AA1C06">
              <w:rPr>
                <w:snapToGrid w:val="0"/>
                <w:lang w:val="en-GB"/>
              </w:rPr>
              <w:t>на</w:t>
            </w:r>
            <w:proofErr w:type="spellEnd"/>
            <w:r w:rsidRPr="00AA1C06">
              <w:rPr>
                <w:snapToGrid w:val="0"/>
                <w:lang w:val="en-GB"/>
              </w:rPr>
              <w:t xml:space="preserve"> </w:t>
            </w:r>
            <w:proofErr w:type="spellStart"/>
            <w:r w:rsidRPr="00AA1C06">
              <w:rPr>
                <w:snapToGrid w:val="0"/>
                <w:lang w:val="en-GB"/>
              </w:rPr>
              <w:t>синтетични</w:t>
            </w:r>
            <w:proofErr w:type="spellEnd"/>
            <w:r w:rsidRPr="00AA1C06">
              <w:rPr>
                <w:snapToGrid w:val="0"/>
                <w:lang w:val="en-GB"/>
              </w:rPr>
              <w:t xml:space="preserve"> </w:t>
            </w:r>
            <w:proofErr w:type="spellStart"/>
            <w:r w:rsidRPr="00AA1C06">
              <w:rPr>
                <w:snapToGrid w:val="0"/>
                <w:lang w:val="en-GB"/>
              </w:rPr>
              <w:t>средства</w:t>
            </w:r>
            <w:proofErr w:type="spellEnd"/>
            <w:r w:rsidRPr="00AA1C06">
              <w:rPr>
                <w:snapToGrid w:val="0"/>
                <w:lang w:val="en-GB"/>
              </w:rPr>
              <w:t xml:space="preserve"> </w:t>
            </w:r>
            <w:proofErr w:type="spellStart"/>
            <w:r w:rsidRPr="00AA1C06">
              <w:rPr>
                <w:snapToGrid w:val="0"/>
                <w:lang w:val="en-GB"/>
              </w:rPr>
              <w:t>за</w:t>
            </w:r>
            <w:proofErr w:type="spellEnd"/>
            <w:r w:rsidRPr="00AA1C06">
              <w:rPr>
                <w:snapToGrid w:val="0"/>
                <w:lang w:val="en-GB"/>
              </w:rPr>
              <w:t xml:space="preserve"> </w:t>
            </w:r>
            <w:proofErr w:type="spellStart"/>
            <w:r w:rsidRPr="00AA1C06">
              <w:rPr>
                <w:snapToGrid w:val="0"/>
                <w:lang w:val="en-GB"/>
              </w:rPr>
              <w:t>обучение</w:t>
            </w:r>
            <w:proofErr w:type="spellEnd"/>
            <w:r w:rsidRPr="00AA1C06">
              <w:rPr>
                <w:snapToGrid w:val="0"/>
                <w:lang w:val="en-GB"/>
              </w:rPr>
              <w:t xml:space="preserve"> в </w:t>
            </w:r>
            <w:proofErr w:type="spellStart"/>
            <w:r w:rsidRPr="00AA1C06">
              <w:rPr>
                <w:snapToGrid w:val="0"/>
                <w:lang w:val="en-GB"/>
              </w:rPr>
              <w:t>притежаваните</w:t>
            </w:r>
            <w:proofErr w:type="spellEnd"/>
            <w:r w:rsidRPr="00AA1C06">
              <w:rPr>
                <w:snapToGrid w:val="0"/>
                <w:lang w:val="en-GB"/>
              </w:rPr>
              <w:t xml:space="preserve"> </w:t>
            </w:r>
            <w:proofErr w:type="spellStart"/>
            <w:r w:rsidRPr="00AA1C06">
              <w:rPr>
                <w:snapToGrid w:val="0"/>
                <w:lang w:val="en-GB"/>
              </w:rPr>
              <w:t>квалификационни</w:t>
            </w:r>
            <w:proofErr w:type="spellEnd"/>
            <w:r w:rsidRPr="00AA1C06">
              <w:rPr>
                <w:snapToGrid w:val="0"/>
                <w:lang w:val="en-GB"/>
              </w:rPr>
              <w:t xml:space="preserve"> </w:t>
            </w:r>
            <w:proofErr w:type="spellStart"/>
            <w:r w:rsidRPr="00AA1C06">
              <w:rPr>
                <w:snapToGrid w:val="0"/>
                <w:lang w:val="en-GB"/>
              </w:rPr>
              <w:t>класове</w:t>
            </w:r>
            <w:proofErr w:type="spellEnd"/>
            <w:r w:rsidRPr="00AA1C06">
              <w:rPr>
                <w:snapToGrid w:val="0"/>
                <w:lang w:val="en-GB"/>
              </w:rPr>
              <w:t>.</w:t>
            </w:r>
          </w:p>
        </w:tc>
        <w:tc>
          <w:tcPr>
            <w:tcW w:w="1775" w:type="dxa"/>
            <w:tcBorders>
              <w:top w:val="single" w:sz="4" w:space="0" w:color="auto"/>
              <w:left w:val="single" w:sz="4" w:space="0" w:color="auto"/>
              <w:bottom w:val="single" w:sz="4" w:space="0" w:color="auto"/>
              <w:right w:val="single" w:sz="4" w:space="0" w:color="auto"/>
            </w:tcBorders>
          </w:tcPr>
          <w:p w14:paraId="10E6078A" w14:textId="77777777" w:rsidR="006969D5" w:rsidRPr="0009490E" w:rsidRDefault="006969D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3BBE20B" w14:textId="77777777" w:rsidR="006969D5" w:rsidRPr="0009490E" w:rsidRDefault="006969D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9DBA094" w14:textId="77777777" w:rsidR="006969D5" w:rsidRPr="0009490E" w:rsidRDefault="006969D5" w:rsidP="00DD38A4">
            <w:pPr>
              <w:snapToGrid w:val="0"/>
              <w:spacing w:line="240" w:lineRule="auto"/>
              <w:rPr>
                <w:snapToGrid w:val="0"/>
              </w:rPr>
            </w:pPr>
          </w:p>
        </w:tc>
      </w:tr>
      <w:tr w:rsidR="006969D5" w:rsidRPr="0009490E" w14:paraId="4495B221" w14:textId="77777777" w:rsidTr="00241C99">
        <w:tc>
          <w:tcPr>
            <w:tcW w:w="529" w:type="dxa"/>
            <w:tcBorders>
              <w:top w:val="single" w:sz="4" w:space="0" w:color="auto"/>
              <w:left w:val="single" w:sz="4" w:space="0" w:color="auto"/>
              <w:bottom w:val="single" w:sz="4" w:space="0" w:color="auto"/>
              <w:right w:val="single" w:sz="4" w:space="0" w:color="auto"/>
            </w:tcBorders>
          </w:tcPr>
          <w:p w14:paraId="1D3E8E0F" w14:textId="77777777" w:rsidR="006969D5" w:rsidRPr="0009490E" w:rsidRDefault="006969D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3DC9F08" w14:textId="77777777" w:rsidR="006969D5" w:rsidRPr="006969D5" w:rsidRDefault="006969D5" w:rsidP="00DD38A4">
            <w:pPr>
              <w:snapToGrid w:val="0"/>
              <w:spacing w:line="240" w:lineRule="auto"/>
              <w:rPr>
                <w:snapToGrid w:val="0"/>
                <w:lang w:val="en-US"/>
              </w:rPr>
            </w:pPr>
            <w:r w:rsidRPr="006969D5">
              <w:rPr>
                <w:bCs/>
                <w:snapToGrid w:val="0"/>
              </w:rPr>
              <w:t>ATCO.</w:t>
            </w:r>
            <w:r w:rsidRPr="006969D5">
              <w:rPr>
                <w:bCs/>
                <w:snapToGrid w:val="0"/>
                <w:lang w:val="en-US"/>
              </w:rPr>
              <w:t>C</w:t>
            </w:r>
            <w:r w:rsidRPr="006969D5">
              <w:rPr>
                <w:bCs/>
                <w:snapToGrid w:val="0"/>
              </w:rPr>
              <w:t>.010</w:t>
            </w:r>
            <w:r>
              <w:rPr>
                <w:bCs/>
                <w:snapToGrid w:val="0"/>
                <w:lang w:val="en-US"/>
              </w:rPr>
              <w:t>(b)</w:t>
            </w:r>
          </w:p>
        </w:tc>
        <w:tc>
          <w:tcPr>
            <w:tcW w:w="6992" w:type="dxa"/>
            <w:tcBorders>
              <w:top w:val="single" w:sz="4" w:space="0" w:color="auto"/>
              <w:left w:val="single" w:sz="4" w:space="0" w:color="auto"/>
              <w:bottom w:val="single" w:sz="4" w:space="0" w:color="auto"/>
              <w:right w:val="single" w:sz="4" w:space="0" w:color="auto"/>
            </w:tcBorders>
            <w:vAlign w:val="bottom"/>
          </w:tcPr>
          <w:p w14:paraId="41CDB79E" w14:textId="77777777" w:rsidR="006969D5" w:rsidRPr="00AA1C06" w:rsidRDefault="006969D5" w:rsidP="00DD38A4">
            <w:pPr>
              <w:spacing w:line="240" w:lineRule="auto"/>
              <w:rPr>
                <w:snapToGrid w:val="0"/>
                <w:lang w:val="en-GB"/>
              </w:rPr>
            </w:pPr>
            <w:r w:rsidRPr="00AA1C06">
              <w:rPr>
                <w:snapToGrid w:val="0"/>
                <w:lang w:val="en-GB"/>
              </w:rPr>
              <w:t>б)</w:t>
            </w:r>
            <w:r>
              <w:rPr>
                <w:snapToGrid w:val="0"/>
                <w:lang w:val="en-GB"/>
              </w:rPr>
              <w:t xml:space="preserve"> </w:t>
            </w:r>
            <w:proofErr w:type="spellStart"/>
            <w:r w:rsidRPr="00AA1C06">
              <w:rPr>
                <w:snapToGrid w:val="0"/>
                <w:lang w:val="en-GB"/>
              </w:rPr>
              <w:t>Притежателите</w:t>
            </w:r>
            <w:proofErr w:type="spellEnd"/>
            <w:r w:rsidRPr="00AA1C06">
              <w:rPr>
                <w:snapToGrid w:val="0"/>
                <w:lang w:val="en-GB"/>
              </w:rPr>
              <w:t xml:space="preserve"> </w:t>
            </w:r>
            <w:proofErr w:type="spellStart"/>
            <w:r w:rsidRPr="00AA1C06">
              <w:rPr>
                <w:snapToGrid w:val="0"/>
                <w:lang w:val="en-GB"/>
              </w:rPr>
              <w:t>на</w:t>
            </w:r>
            <w:proofErr w:type="spellEnd"/>
            <w:r w:rsidRPr="00AA1C06">
              <w:rPr>
                <w:snapToGrid w:val="0"/>
                <w:lang w:val="en-GB"/>
              </w:rPr>
              <w:t xml:space="preserve"> </w:t>
            </w:r>
            <w:proofErr w:type="spellStart"/>
            <w:r w:rsidRPr="00AA1C06">
              <w:rPr>
                <w:snapToGrid w:val="0"/>
                <w:lang w:val="en-GB"/>
              </w:rPr>
              <w:t>разрешение</w:t>
            </w:r>
            <w:proofErr w:type="spellEnd"/>
            <w:r w:rsidRPr="00AA1C06">
              <w:rPr>
                <w:snapToGrid w:val="0"/>
                <w:lang w:val="en-GB"/>
              </w:rPr>
              <w:t xml:space="preserve"> </w:t>
            </w:r>
            <w:proofErr w:type="spellStart"/>
            <w:r w:rsidRPr="00AA1C06">
              <w:rPr>
                <w:snapToGrid w:val="0"/>
                <w:lang w:val="en-GB"/>
              </w:rPr>
              <w:t>за</w:t>
            </w:r>
            <w:proofErr w:type="spellEnd"/>
            <w:r w:rsidRPr="00AA1C06">
              <w:rPr>
                <w:snapToGrid w:val="0"/>
                <w:lang w:val="en-GB"/>
              </w:rPr>
              <w:t xml:space="preserve"> OJTI </w:t>
            </w:r>
            <w:proofErr w:type="spellStart"/>
            <w:r w:rsidRPr="00AA1C06">
              <w:rPr>
                <w:snapToGrid w:val="0"/>
                <w:lang w:val="en-GB"/>
              </w:rPr>
              <w:t>упражняват</w:t>
            </w:r>
            <w:proofErr w:type="spellEnd"/>
            <w:r w:rsidRPr="00AA1C06">
              <w:rPr>
                <w:snapToGrid w:val="0"/>
                <w:lang w:val="en-GB"/>
              </w:rPr>
              <w:t xml:space="preserve"> </w:t>
            </w:r>
            <w:proofErr w:type="spellStart"/>
            <w:r w:rsidRPr="00AA1C06">
              <w:rPr>
                <w:snapToGrid w:val="0"/>
                <w:lang w:val="en-GB"/>
              </w:rPr>
              <w:t>правата</w:t>
            </w:r>
            <w:proofErr w:type="spellEnd"/>
            <w:r w:rsidRPr="00AA1C06">
              <w:rPr>
                <w:snapToGrid w:val="0"/>
                <w:lang w:val="en-GB"/>
              </w:rPr>
              <w:t xml:space="preserve"> </w:t>
            </w:r>
            <w:proofErr w:type="spellStart"/>
            <w:r w:rsidRPr="00AA1C06">
              <w:rPr>
                <w:snapToGrid w:val="0"/>
                <w:lang w:val="en-GB"/>
              </w:rPr>
              <w:t>по</w:t>
            </w:r>
            <w:proofErr w:type="spellEnd"/>
            <w:r w:rsidRPr="00AA1C06">
              <w:rPr>
                <w:snapToGrid w:val="0"/>
                <w:lang w:val="en-GB"/>
              </w:rPr>
              <w:t xml:space="preserve"> </w:t>
            </w:r>
            <w:proofErr w:type="spellStart"/>
            <w:r w:rsidRPr="00AA1C06">
              <w:rPr>
                <w:snapToGrid w:val="0"/>
                <w:lang w:val="en-GB"/>
              </w:rPr>
              <w:t>разрешението</w:t>
            </w:r>
            <w:proofErr w:type="spellEnd"/>
            <w:r w:rsidRPr="00AA1C06">
              <w:rPr>
                <w:snapToGrid w:val="0"/>
                <w:lang w:val="en-GB"/>
              </w:rPr>
              <w:t xml:space="preserve"> </w:t>
            </w:r>
            <w:proofErr w:type="spellStart"/>
            <w:r w:rsidRPr="00AA1C06">
              <w:rPr>
                <w:snapToGrid w:val="0"/>
                <w:lang w:val="en-GB"/>
              </w:rPr>
              <w:t>само</w:t>
            </w:r>
            <w:proofErr w:type="spellEnd"/>
            <w:r w:rsidRPr="00AA1C06">
              <w:rPr>
                <w:snapToGrid w:val="0"/>
                <w:lang w:val="en-GB"/>
              </w:rPr>
              <w:t xml:space="preserve"> </w:t>
            </w:r>
            <w:proofErr w:type="spellStart"/>
            <w:r w:rsidRPr="00AA1C06">
              <w:rPr>
                <w:snapToGrid w:val="0"/>
                <w:lang w:val="en-GB"/>
              </w:rPr>
              <w:t>ако</w:t>
            </w:r>
            <w:proofErr w:type="spellEnd"/>
            <w:r w:rsidRPr="00AA1C06">
              <w:rPr>
                <w:snapToGrid w:val="0"/>
                <w:lang w:val="en-GB"/>
              </w:rPr>
              <w:t>:</w:t>
            </w:r>
          </w:p>
          <w:p w14:paraId="0C0A0DB4" w14:textId="77777777" w:rsidR="006969D5" w:rsidRPr="00AA1C06" w:rsidRDefault="006969D5" w:rsidP="00DD38A4">
            <w:pPr>
              <w:spacing w:line="240" w:lineRule="auto"/>
              <w:rPr>
                <w:snapToGrid w:val="0"/>
                <w:lang w:val="en-GB"/>
              </w:rPr>
            </w:pPr>
            <w:r w:rsidRPr="00AA1C06">
              <w:rPr>
                <w:snapToGrid w:val="0"/>
                <w:lang w:val="en-GB"/>
              </w:rPr>
              <w:t>(1)</w:t>
            </w:r>
            <w:r>
              <w:rPr>
                <w:snapToGrid w:val="0"/>
                <w:lang w:val="en-GB"/>
              </w:rPr>
              <w:t xml:space="preserve"> </w:t>
            </w:r>
            <w:proofErr w:type="spellStart"/>
            <w:r w:rsidRPr="00AA1C06">
              <w:rPr>
                <w:snapToGrid w:val="0"/>
                <w:lang w:val="en-GB"/>
              </w:rPr>
              <w:t>най-малко</w:t>
            </w:r>
            <w:proofErr w:type="spellEnd"/>
            <w:r w:rsidRPr="00AA1C06">
              <w:rPr>
                <w:snapToGrid w:val="0"/>
                <w:lang w:val="en-GB"/>
              </w:rPr>
              <w:t xml:space="preserve"> </w:t>
            </w:r>
            <w:proofErr w:type="spellStart"/>
            <w:r w:rsidRPr="00AA1C06">
              <w:rPr>
                <w:snapToGrid w:val="0"/>
                <w:lang w:val="en-GB"/>
              </w:rPr>
              <w:t>две</w:t>
            </w:r>
            <w:proofErr w:type="spellEnd"/>
            <w:r w:rsidRPr="00AA1C06">
              <w:rPr>
                <w:snapToGrid w:val="0"/>
                <w:lang w:val="en-GB"/>
              </w:rPr>
              <w:t xml:space="preserve"> </w:t>
            </w:r>
            <w:proofErr w:type="spellStart"/>
            <w:r w:rsidRPr="00AA1C06">
              <w:rPr>
                <w:snapToGrid w:val="0"/>
                <w:lang w:val="en-GB"/>
              </w:rPr>
              <w:t>години</w:t>
            </w:r>
            <w:proofErr w:type="spellEnd"/>
            <w:r w:rsidRPr="00AA1C06">
              <w:rPr>
                <w:snapToGrid w:val="0"/>
                <w:lang w:val="en-GB"/>
              </w:rPr>
              <w:t xml:space="preserve"> </w:t>
            </w:r>
            <w:proofErr w:type="spellStart"/>
            <w:r w:rsidRPr="00AA1C06">
              <w:rPr>
                <w:snapToGrid w:val="0"/>
                <w:lang w:val="en-GB"/>
              </w:rPr>
              <w:t>са</w:t>
            </w:r>
            <w:proofErr w:type="spellEnd"/>
            <w:r w:rsidRPr="00AA1C06">
              <w:rPr>
                <w:snapToGrid w:val="0"/>
                <w:lang w:val="en-GB"/>
              </w:rPr>
              <w:t xml:space="preserve"> </w:t>
            </w:r>
            <w:proofErr w:type="spellStart"/>
            <w:r w:rsidRPr="00AA1C06">
              <w:rPr>
                <w:snapToGrid w:val="0"/>
                <w:lang w:val="en-GB"/>
              </w:rPr>
              <w:t>упражнявали</w:t>
            </w:r>
            <w:proofErr w:type="spellEnd"/>
            <w:r w:rsidRPr="00AA1C06">
              <w:rPr>
                <w:snapToGrid w:val="0"/>
                <w:lang w:val="en-GB"/>
              </w:rPr>
              <w:t xml:space="preserve"> </w:t>
            </w:r>
            <w:proofErr w:type="spellStart"/>
            <w:r w:rsidRPr="00AA1C06">
              <w:rPr>
                <w:snapToGrid w:val="0"/>
                <w:lang w:val="en-GB"/>
              </w:rPr>
              <w:t>правото</w:t>
            </w:r>
            <w:proofErr w:type="spellEnd"/>
            <w:r w:rsidRPr="00AA1C06">
              <w:rPr>
                <w:snapToGrid w:val="0"/>
                <w:lang w:val="en-GB"/>
              </w:rPr>
              <w:t xml:space="preserve"> </w:t>
            </w:r>
            <w:proofErr w:type="spellStart"/>
            <w:r w:rsidRPr="00AA1C06">
              <w:rPr>
                <w:snapToGrid w:val="0"/>
                <w:lang w:val="en-GB"/>
              </w:rPr>
              <w:t>по</w:t>
            </w:r>
            <w:proofErr w:type="spellEnd"/>
            <w:r w:rsidRPr="00AA1C06">
              <w:rPr>
                <w:snapToGrid w:val="0"/>
                <w:lang w:val="en-GB"/>
              </w:rPr>
              <w:t xml:space="preserve"> </w:t>
            </w:r>
            <w:proofErr w:type="spellStart"/>
            <w:r w:rsidRPr="00AA1C06">
              <w:rPr>
                <w:snapToGrid w:val="0"/>
                <w:lang w:val="en-GB"/>
              </w:rPr>
              <w:t>квалификационния</w:t>
            </w:r>
            <w:proofErr w:type="spellEnd"/>
            <w:r w:rsidRPr="00AA1C06">
              <w:rPr>
                <w:snapToGrid w:val="0"/>
                <w:lang w:val="en-GB"/>
              </w:rPr>
              <w:t xml:space="preserve"> </w:t>
            </w:r>
            <w:proofErr w:type="spellStart"/>
            <w:r w:rsidRPr="00AA1C06">
              <w:rPr>
                <w:snapToGrid w:val="0"/>
                <w:lang w:val="en-GB"/>
              </w:rPr>
              <w:t>клас</w:t>
            </w:r>
            <w:proofErr w:type="spellEnd"/>
            <w:r w:rsidRPr="00AA1C06">
              <w:rPr>
                <w:snapToGrid w:val="0"/>
                <w:lang w:val="en-GB"/>
              </w:rPr>
              <w:t xml:space="preserve">, </w:t>
            </w:r>
            <w:proofErr w:type="spellStart"/>
            <w:r w:rsidRPr="00AA1C06">
              <w:rPr>
                <w:snapToGrid w:val="0"/>
                <w:lang w:val="en-GB"/>
              </w:rPr>
              <w:t>за</w:t>
            </w:r>
            <w:proofErr w:type="spellEnd"/>
            <w:r w:rsidRPr="00AA1C06">
              <w:rPr>
                <w:snapToGrid w:val="0"/>
                <w:lang w:val="en-GB"/>
              </w:rPr>
              <w:t xml:space="preserve"> </w:t>
            </w:r>
            <w:proofErr w:type="spellStart"/>
            <w:r w:rsidRPr="00AA1C06">
              <w:rPr>
                <w:snapToGrid w:val="0"/>
                <w:lang w:val="en-GB"/>
              </w:rPr>
              <w:t>който</w:t>
            </w:r>
            <w:proofErr w:type="spellEnd"/>
            <w:r w:rsidRPr="00AA1C06">
              <w:rPr>
                <w:snapToGrid w:val="0"/>
                <w:lang w:val="en-GB"/>
              </w:rPr>
              <w:t xml:space="preserve"> </w:t>
            </w:r>
            <w:proofErr w:type="spellStart"/>
            <w:r w:rsidRPr="00AA1C06">
              <w:rPr>
                <w:snapToGrid w:val="0"/>
                <w:lang w:val="en-GB"/>
              </w:rPr>
              <w:t>ще</w:t>
            </w:r>
            <w:proofErr w:type="spellEnd"/>
            <w:r w:rsidRPr="00AA1C06">
              <w:rPr>
                <w:snapToGrid w:val="0"/>
                <w:lang w:val="en-GB"/>
              </w:rPr>
              <w:t xml:space="preserve"> </w:t>
            </w:r>
            <w:proofErr w:type="spellStart"/>
            <w:r w:rsidRPr="00AA1C06">
              <w:rPr>
                <w:snapToGrid w:val="0"/>
                <w:lang w:val="en-GB"/>
              </w:rPr>
              <w:t>преподават</w:t>
            </w:r>
            <w:proofErr w:type="spellEnd"/>
            <w:r w:rsidRPr="00AA1C06">
              <w:rPr>
                <w:snapToGrid w:val="0"/>
                <w:lang w:val="en-GB"/>
              </w:rPr>
              <w:t>;</w:t>
            </w:r>
          </w:p>
          <w:p w14:paraId="78BC7C0B" w14:textId="77777777" w:rsidR="006969D5" w:rsidRPr="00AA1C06" w:rsidRDefault="006969D5" w:rsidP="00DD38A4">
            <w:pPr>
              <w:spacing w:line="240" w:lineRule="auto"/>
              <w:rPr>
                <w:snapToGrid w:val="0"/>
                <w:lang w:val="en-GB"/>
              </w:rPr>
            </w:pPr>
            <w:r>
              <w:rPr>
                <w:snapToGrid w:val="0"/>
                <w:lang w:val="en-GB"/>
              </w:rPr>
              <w:t xml:space="preserve">(2) </w:t>
            </w:r>
            <w:r w:rsidRPr="00AA1C06">
              <w:rPr>
                <w:snapToGrid w:val="0"/>
                <w:lang w:val="en-GB"/>
              </w:rPr>
              <w:t xml:space="preserve">в </w:t>
            </w:r>
            <w:proofErr w:type="spellStart"/>
            <w:r w:rsidRPr="00AA1C06">
              <w:rPr>
                <w:snapToGrid w:val="0"/>
                <w:lang w:val="en-GB"/>
              </w:rPr>
              <w:t>непосредствено</w:t>
            </w:r>
            <w:proofErr w:type="spellEnd"/>
            <w:r w:rsidRPr="00AA1C06">
              <w:rPr>
                <w:snapToGrid w:val="0"/>
                <w:lang w:val="en-GB"/>
              </w:rPr>
              <w:t xml:space="preserve"> </w:t>
            </w:r>
            <w:proofErr w:type="spellStart"/>
            <w:r w:rsidRPr="00AA1C06">
              <w:rPr>
                <w:snapToGrid w:val="0"/>
                <w:lang w:val="en-GB"/>
              </w:rPr>
              <w:t>предхождащ</w:t>
            </w:r>
            <w:proofErr w:type="spellEnd"/>
            <w:r w:rsidRPr="00AA1C06">
              <w:rPr>
                <w:snapToGrid w:val="0"/>
                <w:lang w:val="en-GB"/>
              </w:rPr>
              <w:t xml:space="preserve"> </w:t>
            </w:r>
            <w:proofErr w:type="spellStart"/>
            <w:r w:rsidRPr="00AA1C06">
              <w:rPr>
                <w:snapToGrid w:val="0"/>
                <w:lang w:val="en-GB"/>
              </w:rPr>
              <w:t>период</w:t>
            </w:r>
            <w:proofErr w:type="spellEnd"/>
            <w:r w:rsidRPr="00AA1C06">
              <w:rPr>
                <w:snapToGrid w:val="0"/>
                <w:lang w:val="en-GB"/>
              </w:rPr>
              <w:t xml:space="preserve"> </w:t>
            </w:r>
            <w:proofErr w:type="spellStart"/>
            <w:r w:rsidRPr="00AA1C06">
              <w:rPr>
                <w:snapToGrid w:val="0"/>
                <w:lang w:val="en-GB"/>
              </w:rPr>
              <w:t>от</w:t>
            </w:r>
            <w:proofErr w:type="spellEnd"/>
            <w:r w:rsidRPr="00AA1C06">
              <w:rPr>
                <w:snapToGrid w:val="0"/>
                <w:lang w:val="en-GB"/>
              </w:rPr>
              <w:t xml:space="preserve"> </w:t>
            </w:r>
            <w:proofErr w:type="spellStart"/>
            <w:r w:rsidRPr="00AA1C06">
              <w:rPr>
                <w:snapToGrid w:val="0"/>
                <w:lang w:val="en-GB"/>
              </w:rPr>
              <w:t>най-малко</w:t>
            </w:r>
            <w:proofErr w:type="spellEnd"/>
            <w:r w:rsidRPr="00AA1C06">
              <w:rPr>
                <w:snapToGrid w:val="0"/>
                <w:lang w:val="en-GB"/>
              </w:rPr>
              <w:t xml:space="preserve"> </w:t>
            </w:r>
            <w:proofErr w:type="spellStart"/>
            <w:r w:rsidRPr="00AA1C06">
              <w:rPr>
                <w:snapToGrid w:val="0"/>
                <w:lang w:val="en-GB"/>
              </w:rPr>
              <w:t>шест</w:t>
            </w:r>
            <w:proofErr w:type="spellEnd"/>
            <w:r w:rsidRPr="00AA1C06">
              <w:rPr>
                <w:snapToGrid w:val="0"/>
                <w:lang w:val="en-GB"/>
              </w:rPr>
              <w:t xml:space="preserve"> </w:t>
            </w:r>
            <w:proofErr w:type="spellStart"/>
            <w:r w:rsidRPr="00AA1C06">
              <w:rPr>
                <w:snapToGrid w:val="0"/>
                <w:lang w:val="en-GB"/>
              </w:rPr>
              <w:t>месеца</w:t>
            </w:r>
            <w:proofErr w:type="spellEnd"/>
            <w:r w:rsidRPr="00AA1C06">
              <w:rPr>
                <w:snapToGrid w:val="0"/>
                <w:lang w:val="en-GB"/>
              </w:rPr>
              <w:t xml:space="preserve"> </w:t>
            </w:r>
            <w:proofErr w:type="spellStart"/>
            <w:r w:rsidRPr="00AA1C06">
              <w:rPr>
                <w:snapToGrid w:val="0"/>
                <w:lang w:val="en-GB"/>
              </w:rPr>
              <w:t>са</w:t>
            </w:r>
            <w:proofErr w:type="spellEnd"/>
            <w:r w:rsidRPr="00AA1C06">
              <w:rPr>
                <w:snapToGrid w:val="0"/>
                <w:lang w:val="en-GB"/>
              </w:rPr>
              <w:t xml:space="preserve"> </w:t>
            </w:r>
            <w:proofErr w:type="spellStart"/>
            <w:r w:rsidRPr="00AA1C06">
              <w:rPr>
                <w:snapToGrid w:val="0"/>
                <w:lang w:val="en-GB"/>
              </w:rPr>
              <w:t>упражнявали</w:t>
            </w:r>
            <w:proofErr w:type="spellEnd"/>
            <w:r w:rsidRPr="00AA1C06">
              <w:rPr>
                <w:snapToGrid w:val="0"/>
                <w:lang w:val="en-GB"/>
              </w:rPr>
              <w:t xml:space="preserve"> </w:t>
            </w:r>
            <w:proofErr w:type="spellStart"/>
            <w:r w:rsidRPr="00AA1C06">
              <w:rPr>
                <w:snapToGrid w:val="0"/>
                <w:lang w:val="en-GB"/>
              </w:rPr>
              <w:t>правото</w:t>
            </w:r>
            <w:proofErr w:type="spellEnd"/>
            <w:r w:rsidRPr="00AA1C06">
              <w:rPr>
                <w:snapToGrid w:val="0"/>
                <w:lang w:val="en-GB"/>
              </w:rPr>
              <w:t xml:space="preserve"> </w:t>
            </w:r>
            <w:proofErr w:type="spellStart"/>
            <w:r w:rsidRPr="00AA1C06">
              <w:rPr>
                <w:snapToGrid w:val="0"/>
                <w:lang w:val="en-GB"/>
              </w:rPr>
              <w:t>по</w:t>
            </w:r>
            <w:proofErr w:type="spellEnd"/>
            <w:r w:rsidRPr="00AA1C06">
              <w:rPr>
                <w:snapToGrid w:val="0"/>
                <w:lang w:val="en-GB"/>
              </w:rPr>
              <w:t xml:space="preserve"> </w:t>
            </w:r>
            <w:proofErr w:type="spellStart"/>
            <w:r w:rsidRPr="00AA1C06">
              <w:rPr>
                <w:snapToGrid w:val="0"/>
                <w:lang w:val="en-GB"/>
              </w:rPr>
              <w:t>валидното</w:t>
            </w:r>
            <w:proofErr w:type="spellEnd"/>
            <w:r w:rsidRPr="00AA1C06">
              <w:rPr>
                <w:snapToGrid w:val="0"/>
                <w:lang w:val="en-GB"/>
              </w:rPr>
              <w:t xml:space="preserve"> </w:t>
            </w:r>
            <w:proofErr w:type="spellStart"/>
            <w:r w:rsidRPr="00AA1C06">
              <w:rPr>
                <w:snapToGrid w:val="0"/>
                <w:lang w:val="en-GB"/>
              </w:rPr>
              <w:t>разрешение</w:t>
            </w:r>
            <w:proofErr w:type="spellEnd"/>
            <w:r w:rsidRPr="00AA1C06">
              <w:rPr>
                <w:snapToGrid w:val="0"/>
                <w:lang w:val="en-GB"/>
              </w:rPr>
              <w:t xml:space="preserve"> </w:t>
            </w:r>
            <w:proofErr w:type="spellStart"/>
            <w:r w:rsidRPr="00AA1C06">
              <w:rPr>
                <w:snapToGrid w:val="0"/>
                <w:lang w:val="en-GB"/>
              </w:rPr>
              <w:t>към</w:t>
            </w:r>
            <w:proofErr w:type="spellEnd"/>
            <w:r w:rsidRPr="00AA1C06">
              <w:rPr>
                <w:snapToGrid w:val="0"/>
                <w:lang w:val="en-GB"/>
              </w:rPr>
              <w:t xml:space="preserve"> </w:t>
            </w:r>
            <w:proofErr w:type="spellStart"/>
            <w:r w:rsidRPr="00AA1C06">
              <w:rPr>
                <w:snapToGrid w:val="0"/>
                <w:lang w:val="en-GB"/>
              </w:rPr>
              <w:t>орган</w:t>
            </w:r>
            <w:proofErr w:type="spellEnd"/>
            <w:r w:rsidRPr="00AA1C06">
              <w:rPr>
                <w:snapToGrid w:val="0"/>
                <w:lang w:val="en-GB"/>
              </w:rPr>
              <w:t xml:space="preserve"> </w:t>
            </w:r>
            <w:proofErr w:type="spellStart"/>
            <w:r w:rsidRPr="00AA1C06">
              <w:rPr>
                <w:snapToGrid w:val="0"/>
                <w:lang w:val="en-GB"/>
              </w:rPr>
              <w:t>за</w:t>
            </w:r>
            <w:proofErr w:type="spellEnd"/>
            <w:r w:rsidRPr="00AA1C06">
              <w:rPr>
                <w:snapToGrid w:val="0"/>
                <w:lang w:val="en-GB"/>
              </w:rPr>
              <w:t xml:space="preserve"> </w:t>
            </w:r>
            <w:proofErr w:type="spellStart"/>
            <w:r w:rsidRPr="00AA1C06">
              <w:rPr>
                <w:snapToGrid w:val="0"/>
                <w:lang w:val="en-GB"/>
              </w:rPr>
              <w:t>обслужване</w:t>
            </w:r>
            <w:proofErr w:type="spellEnd"/>
            <w:r w:rsidRPr="00AA1C06">
              <w:rPr>
                <w:snapToGrid w:val="0"/>
                <w:lang w:val="en-GB"/>
              </w:rPr>
              <w:t xml:space="preserve"> </w:t>
            </w:r>
            <w:proofErr w:type="spellStart"/>
            <w:r w:rsidRPr="00AA1C06">
              <w:rPr>
                <w:snapToGrid w:val="0"/>
                <w:lang w:val="en-GB"/>
              </w:rPr>
              <w:t>на</w:t>
            </w:r>
            <w:proofErr w:type="spellEnd"/>
            <w:r w:rsidRPr="00AA1C06">
              <w:rPr>
                <w:snapToGrid w:val="0"/>
                <w:lang w:val="en-GB"/>
              </w:rPr>
              <w:t xml:space="preserve"> </w:t>
            </w:r>
            <w:proofErr w:type="spellStart"/>
            <w:r w:rsidRPr="00AA1C06">
              <w:rPr>
                <w:snapToGrid w:val="0"/>
                <w:lang w:val="en-GB"/>
              </w:rPr>
              <w:t>въздушното</w:t>
            </w:r>
            <w:proofErr w:type="spellEnd"/>
            <w:r w:rsidRPr="00AA1C06">
              <w:rPr>
                <w:snapToGrid w:val="0"/>
                <w:lang w:val="en-GB"/>
              </w:rPr>
              <w:t xml:space="preserve"> </w:t>
            </w:r>
            <w:proofErr w:type="spellStart"/>
            <w:r w:rsidRPr="00AA1C06">
              <w:rPr>
                <w:snapToGrid w:val="0"/>
                <w:lang w:val="en-GB"/>
              </w:rPr>
              <w:t>движение,за</w:t>
            </w:r>
            <w:proofErr w:type="spellEnd"/>
            <w:r w:rsidRPr="00AA1C06">
              <w:rPr>
                <w:snapToGrid w:val="0"/>
                <w:lang w:val="en-GB"/>
              </w:rPr>
              <w:t xml:space="preserve"> </w:t>
            </w:r>
            <w:proofErr w:type="spellStart"/>
            <w:r w:rsidRPr="00AA1C06">
              <w:rPr>
                <w:snapToGrid w:val="0"/>
                <w:lang w:val="en-GB"/>
              </w:rPr>
              <w:t>което</w:t>
            </w:r>
            <w:proofErr w:type="spellEnd"/>
            <w:r w:rsidRPr="00AA1C06">
              <w:rPr>
                <w:snapToGrid w:val="0"/>
                <w:lang w:val="en-GB"/>
              </w:rPr>
              <w:t xml:space="preserve"> </w:t>
            </w:r>
            <w:proofErr w:type="spellStart"/>
            <w:r w:rsidRPr="00AA1C06">
              <w:rPr>
                <w:snapToGrid w:val="0"/>
                <w:lang w:val="en-GB"/>
              </w:rPr>
              <w:t>се</w:t>
            </w:r>
            <w:proofErr w:type="spellEnd"/>
            <w:r w:rsidRPr="00AA1C06">
              <w:rPr>
                <w:snapToGrid w:val="0"/>
                <w:lang w:val="en-GB"/>
              </w:rPr>
              <w:t xml:space="preserve"> </w:t>
            </w:r>
            <w:proofErr w:type="spellStart"/>
            <w:r w:rsidRPr="00AA1C06">
              <w:rPr>
                <w:snapToGrid w:val="0"/>
                <w:lang w:val="en-GB"/>
              </w:rPr>
              <w:t>отнася</w:t>
            </w:r>
            <w:proofErr w:type="spellEnd"/>
            <w:r w:rsidRPr="00AA1C06">
              <w:rPr>
                <w:snapToGrid w:val="0"/>
                <w:lang w:val="en-GB"/>
              </w:rPr>
              <w:t xml:space="preserve"> </w:t>
            </w:r>
            <w:proofErr w:type="spellStart"/>
            <w:r w:rsidRPr="00AA1C06">
              <w:rPr>
                <w:snapToGrid w:val="0"/>
                <w:lang w:val="en-GB"/>
              </w:rPr>
              <w:t>обучението</w:t>
            </w:r>
            <w:proofErr w:type="spellEnd"/>
            <w:r w:rsidRPr="00AA1C06">
              <w:rPr>
                <w:snapToGrid w:val="0"/>
                <w:lang w:val="en-GB"/>
              </w:rPr>
              <w:t>;</w:t>
            </w:r>
          </w:p>
          <w:p w14:paraId="71EFA10A" w14:textId="77777777" w:rsidR="006969D5" w:rsidRPr="0009490E" w:rsidRDefault="006969D5" w:rsidP="00DD38A4">
            <w:pPr>
              <w:spacing w:line="240" w:lineRule="auto"/>
              <w:rPr>
                <w:snapToGrid w:val="0"/>
                <w:lang w:val="en-GB"/>
              </w:rPr>
            </w:pPr>
            <w:r w:rsidRPr="00AA1C06">
              <w:rPr>
                <w:snapToGrid w:val="0"/>
                <w:lang w:val="en-GB"/>
              </w:rPr>
              <w:t>(3)</w:t>
            </w:r>
            <w:r>
              <w:rPr>
                <w:snapToGrid w:val="0"/>
                <w:lang w:val="en-GB"/>
              </w:rPr>
              <w:t xml:space="preserve"> </w:t>
            </w:r>
            <w:proofErr w:type="spellStart"/>
            <w:r w:rsidRPr="00AA1C06">
              <w:rPr>
                <w:snapToGrid w:val="0"/>
                <w:lang w:val="en-GB"/>
              </w:rPr>
              <w:t>са</w:t>
            </w:r>
            <w:proofErr w:type="spellEnd"/>
            <w:r w:rsidRPr="00AA1C06">
              <w:rPr>
                <w:snapToGrid w:val="0"/>
                <w:lang w:val="en-GB"/>
              </w:rPr>
              <w:t xml:space="preserve"> </w:t>
            </w:r>
            <w:proofErr w:type="spellStart"/>
            <w:r w:rsidRPr="00AA1C06">
              <w:rPr>
                <w:snapToGrid w:val="0"/>
                <w:lang w:val="en-GB"/>
              </w:rPr>
              <w:t>практикували</w:t>
            </w:r>
            <w:proofErr w:type="spellEnd"/>
            <w:r w:rsidRPr="00AA1C06">
              <w:rPr>
                <w:snapToGrid w:val="0"/>
                <w:lang w:val="en-GB"/>
              </w:rPr>
              <w:t xml:space="preserve"> </w:t>
            </w:r>
            <w:proofErr w:type="spellStart"/>
            <w:r w:rsidRPr="00AA1C06">
              <w:rPr>
                <w:snapToGrid w:val="0"/>
                <w:lang w:val="en-GB"/>
              </w:rPr>
              <w:t>умения</w:t>
            </w:r>
            <w:proofErr w:type="spellEnd"/>
            <w:r w:rsidRPr="00AA1C06">
              <w:rPr>
                <w:snapToGrid w:val="0"/>
                <w:lang w:val="en-GB"/>
              </w:rPr>
              <w:t xml:space="preserve"> </w:t>
            </w:r>
            <w:proofErr w:type="spellStart"/>
            <w:r w:rsidRPr="00AA1C06">
              <w:rPr>
                <w:snapToGrid w:val="0"/>
                <w:lang w:val="en-GB"/>
              </w:rPr>
              <w:t>за</w:t>
            </w:r>
            <w:proofErr w:type="spellEnd"/>
            <w:r w:rsidRPr="00AA1C06">
              <w:rPr>
                <w:snapToGrid w:val="0"/>
                <w:lang w:val="en-GB"/>
              </w:rPr>
              <w:t xml:space="preserve"> </w:t>
            </w:r>
            <w:proofErr w:type="spellStart"/>
            <w:r w:rsidRPr="00AA1C06">
              <w:rPr>
                <w:snapToGrid w:val="0"/>
                <w:lang w:val="en-GB"/>
              </w:rPr>
              <w:t>обучение</w:t>
            </w:r>
            <w:proofErr w:type="spellEnd"/>
            <w:r w:rsidRPr="00AA1C06">
              <w:rPr>
                <w:snapToGrid w:val="0"/>
                <w:lang w:val="en-GB"/>
              </w:rPr>
              <w:t xml:space="preserve"> </w:t>
            </w:r>
            <w:proofErr w:type="spellStart"/>
            <w:r w:rsidRPr="00AA1C06">
              <w:rPr>
                <w:snapToGrid w:val="0"/>
                <w:lang w:val="en-GB"/>
              </w:rPr>
              <w:t>относно</w:t>
            </w:r>
            <w:proofErr w:type="spellEnd"/>
            <w:r w:rsidRPr="00AA1C06">
              <w:rPr>
                <w:snapToGrid w:val="0"/>
                <w:lang w:val="en-GB"/>
              </w:rPr>
              <w:t xml:space="preserve"> </w:t>
            </w:r>
            <w:proofErr w:type="spellStart"/>
            <w:r w:rsidRPr="00AA1C06">
              <w:rPr>
                <w:snapToGrid w:val="0"/>
                <w:lang w:val="en-GB"/>
              </w:rPr>
              <w:t>процедурите</w:t>
            </w:r>
            <w:proofErr w:type="spellEnd"/>
            <w:r w:rsidRPr="00AA1C06">
              <w:rPr>
                <w:snapToGrid w:val="0"/>
                <w:lang w:val="en-GB"/>
              </w:rPr>
              <w:t xml:space="preserve">, </w:t>
            </w:r>
            <w:proofErr w:type="spellStart"/>
            <w:r w:rsidRPr="00AA1C06">
              <w:rPr>
                <w:snapToGrid w:val="0"/>
                <w:lang w:val="en-GB"/>
              </w:rPr>
              <w:t>по</w:t>
            </w:r>
            <w:proofErr w:type="spellEnd"/>
            <w:r w:rsidRPr="00AA1C06">
              <w:rPr>
                <w:snapToGrid w:val="0"/>
                <w:lang w:val="en-GB"/>
              </w:rPr>
              <w:t xml:space="preserve"> </w:t>
            </w:r>
            <w:proofErr w:type="spellStart"/>
            <w:r w:rsidRPr="00AA1C06">
              <w:rPr>
                <w:snapToGrid w:val="0"/>
                <w:lang w:val="en-GB"/>
              </w:rPr>
              <w:t>които</w:t>
            </w:r>
            <w:proofErr w:type="spellEnd"/>
            <w:r w:rsidRPr="00AA1C06">
              <w:rPr>
                <w:snapToGrid w:val="0"/>
                <w:lang w:val="en-GB"/>
              </w:rPr>
              <w:t xml:space="preserve"> е </w:t>
            </w:r>
            <w:proofErr w:type="spellStart"/>
            <w:r w:rsidRPr="00AA1C06">
              <w:rPr>
                <w:snapToGrid w:val="0"/>
                <w:lang w:val="en-GB"/>
              </w:rPr>
              <w:t>предвидено</w:t>
            </w:r>
            <w:proofErr w:type="spellEnd"/>
            <w:r w:rsidRPr="00AA1C06">
              <w:rPr>
                <w:snapToGrid w:val="0"/>
                <w:lang w:val="en-GB"/>
              </w:rPr>
              <w:t xml:space="preserve"> </w:t>
            </w:r>
            <w:proofErr w:type="spellStart"/>
            <w:r w:rsidRPr="00AA1C06">
              <w:rPr>
                <w:snapToGrid w:val="0"/>
                <w:lang w:val="en-GB"/>
              </w:rPr>
              <w:t>да</w:t>
            </w:r>
            <w:proofErr w:type="spellEnd"/>
            <w:r w:rsidRPr="00AA1C06">
              <w:rPr>
                <w:snapToGrid w:val="0"/>
                <w:lang w:val="en-GB"/>
              </w:rPr>
              <w:t xml:space="preserve"> </w:t>
            </w:r>
            <w:proofErr w:type="spellStart"/>
            <w:r w:rsidRPr="00AA1C06">
              <w:rPr>
                <w:snapToGrid w:val="0"/>
                <w:lang w:val="en-GB"/>
              </w:rPr>
              <w:t>се</w:t>
            </w:r>
            <w:proofErr w:type="spellEnd"/>
            <w:r w:rsidRPr="00AA1C06">
              <w:rPr>
                <w:snapToGrid w:val="0"/>
                <w:lang w:val="en-GB"/>
              </w:rPr>
              <w:t xml:space="preserve"> </w:t>
            </w:r>
            <w:proofErr w:type="spellStart"/>
            <w:r w:rsidRPr="00AA1C06">
              <w:rPr>
                <w:snapToGrid w:val="0"/>
                <w:lang w:val="en-GB"/>
              </w:rPr>
              <w:t>проведе</w:t>
            </w:r>
            <w:proofErr w:type="spellEnd"/>
            <w:r w:rsidRPr="00AA1C06">
              <w:rPr>
                <w:snapToGrid w:val="0"/>
                <w:lang w:val="en-GB"/>
              </w:rPr>
              <w:t xml:space="preserve"> </w:t>
            </w:r>
            <w:proofErr w:type="spellStart"/>
            <w:r w:rsidRPr="00AA1C06">
              <w:rPr>
                <w:snapToGrid w:val="0"/>
                <w:lang w:val="en-GB"/>
              </w:rPr>
              <w:t>обучение</w:t>
            </w:r>
            <w:proofErr w:type="spellEnd"/>
            <w:r w:rsidRPr="00AA1C06">
              <w:rPr>
                <w:snapToGrid w:val="0"/>
                <w:lang w:val="en-GB"/>
              </w:rPr>
              <w:t>.</w:t>
            </w:r>
          </w:p>
        </w:tc>
        <w:tc>
          <w:tcPr>
            <w:tcW w:w="1775" w:type="dxa"/>
            <w:tcBorders>
              <w:top w:val="single" w:sz="4" w:space="0" w:color="auto"/>
              <w:left w:val="single" w:sz="4" w:space="0" w:color="auto"/>
              <w:bottom w:val="single" w:sz="4" w:space="0" w:color="auto"/>
              <w:right w:val="single" w:sz="4" w:space="0" w:color="auto"/>
            </w:tcBorders>
          </w:tcPr>
          <w:p w14:paraId="1101DDF8" w14:textId="77777777" w:rsidR="006969D5" w:rsidRPr="0009490E" w:rsidRDefault="006969D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FAD24C6" w14:textId="77777777" w:rsidR="006969D5" w:rsidRPr="0009490E" w:rsidRDefault="006969D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06883D2" w14:textId="77777777" w:rsidR="006969D5" w:rsidRPr="0009490E" w:rsidRDefault="006969D5" w:rsidP="00DD38A4">
            <w:pPr>
              <w:snapToGrid w:val="0"/>
              <w:spacing w:line="240" w:lineRule="auto"/>
              <w:rPr>
                <w:snapToGrid w:val="0"/>
              </w:rPr>
            </w:pPr>
          </w:p>
        </w:tc>
      </w:tr>
      <w:tr w:rsidR="006969D5" w:rsidRPr="0009490E" w14:paraId="2C6DDC98" w14:textId="77777777" w:rsidTr="00241C99">
        <w:tc>
          <w:tcPr>
            <w:tcW w:w="529" w:type="dxa"/>
            <w:tcBorders>
              <w:top w:val="single" w:sz="4" w:space="0" w:color="auto"/>
              <w:left w:val="single" w:sz="4" w:space="0" w:color="auto"/>
              <w:bottom w:val="single" w:sz="4" w:space="0" w:color="auto"/>
              <w:right w:val="single" w:sz="4" w:space="0" w:color="auto"/>
            </w:tcBorders>
          </w:tcPr>
          <w:p w14:paraId="3DDF8796" w14:textId="77777777" w:rsidR="006969D5" w:rsidRPr="0009490E" w:rsidRDefault="006969D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361676C" w14:textId="77777777" w:rsidR="006969D5" w:rsidRPr="006969D5" w:rsidRDefault="006969D5" w:rsidP="00DD38A4">
            <w:pPr>
              <w:snapToGrid w:val="0"/>
              <w:spacing w:line="240" w:lineRule="auto"/>
              <w:rPr>
                <w:snapToGrid w:val="0"/>
                <w:lang w:val="en-US"/>
              </w:rPr>
            </w:pPr>
            <w:r w:rsidRPr="006969D5">
              <w:rPr>
                <w:bCs/>
                <w:snapToGrid w:val="0"/>
              </w:rPr>
              <w:t>ATCO.</w:t>
            </w:r>
            <w:r w:rsidRPr="006969D5">
              <w:rPr>
                <w:bCs/>
                <w:snapToGrid w:val="0"/>
                <w:lang w:val="en-US"/>
              </w:rPr>
              <w:t>C</w:t>
            </w:r>
            <w:r w:rsidRPr="006969D5">
              <w:rPr>
                <w:bCs/>
                <w:snapToGrid w:val="0"/>
              </w:rPr>
              <w:t>.010</w:t>
            </w:r>
            <w:r>
              <w:rPr>
                <w:bCs/>
                <w:snapToGrid w:val="0"/>
                <w:lang w:val="en-US"/>
              </w:rPr>
              <w:t>(c)</w:t>
            </w:r>
          </w:p>
        </w:tc>
        <w:tc>
          <w:tcPr>
            <w:tcW w:w="6992" w:type="dxa"/>
            <w:tcBorders>
              <w:top w:val="single" w:sz="4" w:space="0" w:color="auto"/>
              <w:left w:val="single" w:sz="4" w:space="0" w:color="auto"/>
              <w:bottom w:val="single" w:sz="4" w:space="0" w:color="auto"/>
              <w:right w:val="single" w:sz="4" w:space="0" w:color="auto"/>
            </w:tcBorders>
            <w:vAlign w:val="bottom"/>
          </w:tcPr>
          <w:p w14:paraId="0AC98396" w14:textId="77777777" w:rsidR="006969D5" w:rsidRPr="0009490E" w:rsidRDefault="006969D5" w:rsidP="00DD38A4">
            <w:pPr>
              <w:spacing w:line="240" w:lineRule="auto"/>
              <w:rPr>
                <w:snapToGrid w:val="0"/>
                <w:lang w:val="en-GB"/>
              </w:rPr>
            </w:pPr>
            <w:r>
              <w:rPr>
                <w:snapToGrid w:val="0"/>
                <w:lang w:val="en-GB"/>
              </w:rPr>
              <w:t xml:space="preserve">в) </w:t>
            </w:r>
            <w:proofErr w:type="spellStart"/>
            <w:r w:rsidRPr="00AA1C06">
              <w:rPr>
                <w:snapToGrid w:val="0"/>
                <w:lang w:val="en-GB"/>
              </w:rPr>
              <w:t>Периодът</w:t>
            </w:r>
            <w:proofErr w:type="spellEnd"/>
            <w:r w:rsidRPr="00AA1C06">
              <w:rPr>
                <w:snapToGrid w:val="0"/>
                <w:lang w:val="en-GB"/>
              </w:rPr>
              <w:t xml:space="preserve"> </w:t>
            </w:r>
            <w:proofErr w:type="spellStart"/>
            <w:r w:rsidRPr="00AA1C06">
              <w:rPr>
                <w:snapToGrid w:val="0"/>
                <w:lang w:val="en-GB"/>
              </w:rPr>
              <w:t>от</w:t>
            </w:r>
            <w:proofErr w:type="spellEnd"/>
            <w:r w:rsidRPr="00AA1C06">
              <w:rPr>
                <w:snapToGrid w:val="0"/>
                <w:lang w:val="en-GB"/>
              </w:rPr>
              <w:t xml:space="preserve"> </w:t>
            </w:r>
            <w:proofErr w:type="spellStart"/>
            <w:r w:rsidRPr="00AA1C06">
              <w:rPr>
                <w:snapToGrid w:val="0"/>
                <w:lang w:val="en-GB"/>
              </w:rPr>
              <w:t>две</w:t>
            </w:r>
            <w:proofErr w:type="spellEnd"/>
            <w:r w:rsidRPr="00AA1C06">
              <w:rPr>
                <w:snapToGrid w:val="0"/>
                <w:lang w:val="en-GB"/>
              </w:rPr>
              <w:t xml:space="preserve"> </w:t>
            </w:r>
            <w:proofErr w:type="spellStart"/>
            <w:r w:rsidRPr="00AA1C06">
              <w:rPr>
                <w:snapToGrid w:val="0"/>
                <w:lang w:val="en-GB"/>
              </w:rPr>
              <w:t>години</w:t>
            </w:r>
            <w:proofErr w:type="spellEnd"/>
            <w:r w:rsidRPr="00AA1C06">
              <w:rPr>
                <w:snapToGrid w:val="0"/>
                <w:lang w:val="en-GB"/>
              </w:rPr>
              <w:t xml:space="preserve">, </w:t>
            </w:r>
            <w:proofErr w:type="spellStart"/>
            <w:r w:rsidRPr="00AA1C06">
              <w:rPr>
                <w:snapToGrid w:val="0"/>
                <w:lang w:val="en-GB"/>
              </w:rPr>
              <w:t>посочен</w:t>
            </w:r>
            <w:proofErr w:type="spellEnd"/>
            <w:r w:rsidRPr="00AA1C06">
              <w:rPr>
                <w:snapToGrid w:val="0"/>
                <w:lang w:val="en-GB"/>
              </w:rPr>
              <w:t xml:space="preserve"> в </w:t>
            </w:r>
            <w:proofErr w:type="spellStart"/>
            <w:r w:rsidRPr="00AA1C06">
              <w:rPr>
                <w:snapToGrid w:val="0"/>
                <w:lang w:val="en-GB"/>
              </w:rPr>
              <w:t>буква</w:t>
            </w:r>
            <w:proofErr w:type="spellEnd"/>
            <w:r w:rsidRPr="00AA1C06">
              <w:rPr>
                <w:snapToGrid w:val="0"/>
                <w:lang w:val="en-GB"/>
              </w:rPr>
              <w:t xml:space="preserve"> б, </w:t>
            </w:r>
            <w:proofErr w:type="spellStart"/>
            <w:r w:rsidRPr="00AA1C06">
              <w:rPr>
                <w:snapToGrid w:val="0"/>
                <w:lang w:val="en-GB"/>
              </w:rPr>
              <w:t>точка</w:t>
            </w:r>
            <w:proofErr w:type="spellEnd"/>
            <w:r w:rsidRPr="00AA1C06">
              <w:rPr>
                <w:snapToGrid w:val="0"/>
                <w:lang w:val="en-GB"/>
              </w:rPr>
              <w:t xml:space="preserve"> 1, </w:t>
            </w:r>
            <w:proofErr w:type="spellStart"/>
            <w:r w:rsidRPr="00AA1C06">
              <w:rPr>
                <w:snapToGrid w:val="0"/>
                <w:lang w:val="en-GB"/>
              </w:rPr>
              <w:t>може</w:t>
            </w:r>
            <w:proofErr w:type="spellEnd"/>
            <w:r w:rsidRPr="00AA1C06">
              <w:rPr>
                <w:snapToGrid w:val="0"/>
                <w:lang w:val="en-GB"/>
              </w:rPr>
              <w:t xml:space="preserve"> </w:t>
            </w:r>
            <w:proofErr w:type="spellStart"/>
            <w:r w:rsidRPr="00AA1C06">
              <w:rPr>
                <w:snapToGrid w:val="0"/>
                <w:lang w:val="en-GB"/>
              </w:rPr>
              <w:t>да</w:t>
            </w:r>
            <w:proofErr w:type="spellEnd"/>
            <w:r w:rsidRPr="00AA1C06">
              <w:rPr>
                <w:snapToGrid w:val="0"/>
                <w:lang w:val="en-GB"/>
              </w:rPr>
              <w:t xml:space="preserve"> </w:t>
            </w:r>
            <w:proofErr w:type="spellStart"/>
            <w:r w:rsidRPr="00AA1C06">
              <w:rPr>
                <w:snapToGrid w:val="0"/>
                <w:lang w:val="en-GB"/>
              </w:rPr>
              <w:t>бъде</w:t>
            </w:r>
            <w:proofErr w:type="spellEnd"/>
            <w:r w:rsidRPr="00AA1C06">
              <w:rPr>
                <w:snapToGrid w:val="0"/>
                <w:lang w:val="en-GB"/>
              </w:rPr>
              <w:t xml:space="preserve"> </w:t>
            </w:r>
            <w:proofErr w:type="spellStart"/>
            <w:r w:rsidRPr="00AA1C06">
              <w:rPr>
                <w:snapToGrid w:val="0"/>
                <w:lang w:val="en-GB"/>
              </w:rPr>
              <w:t>намален</w:t>
            </w:r>
            <w:proofErr w:type="spellEnd"/>
            <w:r w:rsidRPr="00AA1C06">
              <w:rPr>
                <w:snapToGrid w:val="0"/>
                <w:lang w:val="en-GB"/>
              </w:rPr>
              <w:t xml:space="preserve"> </w:t>
            </w:r>
            <w:proofErr w:type="spellStart"/>
            <w:r w:rsidRPr="00AA1C06">
              <w:rPr>
                <w:snapToGrid w:val="0"/>
                <w:lang w:val="en-GB"/>
              </w:rPr>
              <w:t>до</w:t>
            </w:r>
            <w:proofErr w:type="spellEnd"/>
            <w:r w:rsidRPr="00AA1C06">
              <w:rPr>
                <w:snapToGrid w:val="0"/>
                <w:lang w:val="en-GB"/>
              </w:rPr>
              <w:t xml:space="preserve"> </w:t>
            </w:r>
            <w:proofErr w:type="spellStart"/>
            <w:r w:rsidRPr="00AA1C06">
              <w:rPr>
                <w:snapToGrid w:val="0"/>
                <w:lang w:val="en-GB"/>
              </w:rPr>
              <w:t>не</w:t>
            </w:r>
            <w:proofErr w:type="spellEnd"/>
            <w:r w:rsidRPr="00AA1C06">
              <w:rPr>
                <w:snapToGrid w:val="0"/>
                <w:lang w:val="en-GB"/>
              </w:rPr>
              <w:t xml:space="preserve"> </w:t>
            </w:r>
            <w:proofErr w:type="spellStart"/>
            <w:r w:rsidRPr="00AA1C06">
              <w:rPr>
                <w:snapToGrid w:val="0"/>
                <w:lang w:val="en-GB"/>
              </w:rPr>
              <w:t>по-малко</w:t>
            </w:r>
            <w:proofErr w:type="spellEnd"/>
            <w:r w:rsidRPr="00AA1C06">
              <w:rPr>
                <w:snapToGrid w:val="0"/>
                <w:lang w:val="en-GB"/>
              </w:rPr>
              <w:t xml:space="preserve"> </w:t>
            </w:r>
            <w:proofErr w:type="spellStart"/>
            <w:r w:rsidRPr="00AA1C06">
              <w:rPr>
                <w:snapToGrid w:val="0"/>
                <w:lang w:val="en-GB"/>
              </w:rPr>
              <w:t>от</w:t>
            </w:r>
            <w:proofErr w:type="spellEnd"/>
            <w:r w:rsidRPr="00AA1C06">
              <w:rPr>
                <w:snapToGrid w:val="0"/>
                <w:lang w:val="en-GB"/>
              </w:rPr>
              <w:t xml:space="preserve"> </w:t>
            </w:r>
            <w:proofErr w:type="spellStart"/>
            <w:r w:rsidRPr="00AA1C06">
              <w:rPr>
                <w:snapToGrid w:val="0"/>
                <w:lang w:val="en-GB"/>
              </w:rPr>
              <w:t>една</w:t>
            </w:r>
            <w:proofErr w:type="spellEnd"/>
            <w:r w:rsidRPr="00AA1C06">
              <w:rPr>
                <w:snapToGrid w:val="0"/>
                <w:lang w:val="en-GB"/>
              </w:rPr>
              <w:t xml:space="preserve"> </w:t>
            </w:r>
            <w:proofErr w:type="spellStart"/>
            <w:r w:rsidRPr="00AA1C06">
              <w:rPr>
                <w:snapToGrid w:val="0"/>
                <w:lang w:val="en-GB"/>
              </w:rPr>
              <w:t>година</w:t>
            </w:r>
            <w:proofErr w:type="spellEnd"/>
            <w:r w:rsidRPr="00AA1C06">
              <w:rPr>
                <w:snapToGrid w:val="0"/>
                <w:lang w:val="en-GB"/>
              </w:rPr>
              <w:t xml:space="preserve"> </w:t>
            </w:r>
            <w:proofErr w:type="spellStart"/>
            <w:r w:rsidRPr="00AA1C06">
              <w:rPr>
                <w:snapToGrid w:val="0"/>
                <w:lang w:val="en-GB"/>
              </w:rPr>
              <w:t>от</w:t>
            </w:r>
            <w:proofErr w:type="spellEnd"/>
            <w:r w:rsidRPr="00AA1C06">
              <w:rPr>
                <w:snapToGrid w:val="0"/>
                <w:lang w:val="en-GB"/>
              </w:rPr>
              <w:t xml:space="preserve"> </w:t>
            </w:r>
            <w:proofErr w:type="spellStart"/>
            <w:r w:rsidRPr="00AA1C06">
              <w:rPr>
                <w:snapToGrid w:val="0"/>
                <w:lang w:val="en-GB"/>
              </w:rPr>
              <w:t>компетентния</w:t>
            </w:r>
            <w:proofErr w:type="spellEnd"/>
            <w:r w:rsidRPr="00AA1C06">
              <w:rPr>
                <w:snapToGrid w:val="0"/>
                <w:lang w:val="en-GB"/>
              </w:rPr>
              <w:t xml:space="preserve"> </w:t>
            </w:r>
            <w:proofErr w:type="spellStart"/>
            <w:r w:rsidRPr="00AA1C06">
              <w:rPr>
                <w:snapToGrid w:val="0"/>
                <w:lang w:val="en-GB"/>
              </w:rPr>
              <w:t>орган</w:t>
            </w:r>
            <w:proofErr w:type="spellEnd"/>
            <w:r w:rsidRPr="00AA1C06">
              <w:rPr>
                <w:snapToGrid w:val="0"/>
                <w:lang w:val="en-GB"/>
              </w:rPr>
              <w:t xml:space="preserve"> </w:t>
            </w:r>
            <w:proofErr w:type="spellStart"/>
            <w:r w:rsidRPr="00AA1C06">
              <w:rPr>
                <w:snapToGrid w:val="0"/>
                <w:lang w:val="en-GB"/>
              </w:rPr>
              <w:t>по</w:t>
            </w:r>
            <w:proofErr w:type="spellEnd"/>
            <w:r w:rsidRPr="00AA1C06">
              <w:rPr>
                <w:snapToGrid w:val="0"/>
                <w:lang w:val="en-GB"/>
              </w:rPr>
              <w:t xml:space="preserve"> </w:t>
            </w:r>
            <w:proofErr w:type="spellStart"/>
            <w:r w:rsidRPr="00AA1C06">
              <w:rPr>
                <w:snapToGrid w:val="0"/>
                <w:lang w:val="en-GB"/>
              </w:rPr>
              <w:t>искане</w:t>
            </w:r>
            <w:proofErr w:type="spellEnd"/>
            <w:r w:rsidRPr="00AA1C06">
              <w:rPr>
                <w:snapToGrid w:val="0"/>
                <w:lang w:val="en-GB"/>
              </w:rPr>
              <w:t xml:space="preserve"> </w:t>
            </w:r>
            <w:proofErr w:type="spellStart"/>
            <w:r w:rsidRPr="00AA1C06">
              <w:rPr>
                <w:snapToGrid w:val="0"/>
                <w:lang w:val="en-GB"/>
              </w:rPr>
              <w:t>от</w:t>
            </w:r>
            <w:proofErr w:type="spellEnd"/>
            <w:r w:rsidRPr="00AA1C06">
              <w:rPr>
                <w:snapToGrid w:val="0"/>
                <w:lang w:val="en-GB"/>
              </w:rPr>
              <w:t xml:space="preserve"> </w:t>
            </w:r>
            <w:proofErr w:type="spellStart"/>
            <w:r w:rsidRPr="00AA1C06">
              <w:rPr>
                <w:snapToGrid w:val="0"/>
                <w:lang w:val="en-GB"/>
              </w:rPr>
              <w:t>организацията</w:t>
            </w:r>
            <w:proofErr w:type="spellEnd"/>
            <w:r w:rsidRPr="00AA1C06">
              <w:rPr>
                <w:snapToGrid w:val="0"/>
                <w:lang w:val="en-GB"/>
              </w:rPr>
              <w:t xml:space="preserve"> </w:t>
            </w:r>
            <w:proofErr w:type="spellStart"/>
            <w:r w:rsidRPr="00AA1C06">
              <w:rPr>
                <w:snapToGrid w:val="0"/>
                <w:lang w:val="en-GB"/>
              </w:rPr>
              <w:t>за</w:t>
            </w:r>
            <w:proofErr w:type="spellEnd"/>
            <w:r w:rsidRPr="00AA1C06">
              <w:rPr>
                <w:snapToGrid w:val="0"/>
                <w:lang w:val="en-GB"/>
              </w:rPr>
              <w:t xml:space="preserve"> </w:t>
            </w:r>
            <w:proofErr w:type="spellStart"/>
            <w:r w:rsidRPr="00AA1C06">
              <w:rPr>
                <w:snapToGrid w:val="0"/>
                <w:lang w:val="en-GB"/>
              </w:rPr>
              <w:t>обучение</w:t>
            </w:r>
            <w:proofErr w:type="spellEnd"/>
            <w:r w:rsidRPr="00AA1C06">
              <w:rPr>
                <w:snapToGrid w:val="0"/>
                <w:lang w:val="en-GB"/>
              </w:rPr>
              <w:t>.</w:t>
            </w:r>
          </w:p>
        </w:tc>
        <w:tc>
          <w:tcPr>
            <w:tcW w:w="1775" w:type="dxa"/>
            <w:tcBorders>
              <w:top w:val="single" w:sz="4" w:space="0" w:color="auto"/>
              <w:left w:val="single" w:sz="4" w:space="0" w:color="auto"/>
              <w:bottom w:val="single" w:sz="4" w:space="0" w:color="auto"/>
              <w:right w:val="single" w:sz="4" w:space="0" w:color="auto"/>
            </w:tcBorders>
          </w:tcPr>
          <w:p w14:paraId="6FC9D3CD" w14:textId="77777777" w:rsidR="006969D5" w:rsidRPr="0009490E" w:rsidRDefault="006969D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CCF5629" w14:textId="77777777" w:rsidR="006969D5" w:rsidRPr="0009490E" w:rsidRDefault="006969D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92931F2" w14:textId="77777777" w:rsidR="006969D5" w:rsidRPr="0009490E" w:rsidRDefault="006969D5" w:rsidP="00DD38A4">
            <w:pPr>
              <w:snapToGrid w:val="0"/>
              <w:spacing w:line="240" w:lineRule="auto"/>
              <w:rPr>
                <w:snapToGrid w:val="0"/>
              </w:rPr>
            </w:pPr>
          </w:p>
        </w:tc>
      </w:tr>
      <w:tr w:rsidR="006969D5" w:rsidRPr="0009490E" w14:paraId="1CC19804" w14:textId="77777777" w:rsidTr="00241C99">
        <w:tc>
          <w:tcPr>
            <w:tcW w:w="529" w:type="dxa"/>
            <w:tcBorders>
              <w:top w:val="single" w:sz="4" w:space="0" w:color="auto"/>
              <w:left w:val="single" w:sz="4" w:space="0" w:color="auto"/>
              <w:bottom w:val="single" w:sz="4" w:space="0" w:color="auto"/>
              <w:right w:val="single" w:sz="4" w:space="0" w:color="auto"/>
            </w:tcBorders>
          </w:tcPr>
          <w:p w14:paraId="0DB4783B" w14:textId="77777777" w:rsidR="006969D5" w:rsidRPr="0009490E" w:rsidRDefault="006969D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F752E12" w14:textId="77777777" w:rsidR="006969D5" w:rsidRPr="0009490E" w:rsidRDefault="006969D5" w:rsidP="00DD38A4">
            <w:pPr>
              <w:spacing w:line="240" w:lineRule="auto"/>
              <w:rPr>
                <w:snapToGrid w:val="0"/>
                <w:lang w:val="en-GB"/>
              </w:rPr>
            </w:pPr>
            <w:r w:rsidRPr="006969D5">
              <w:rPr>
                <w:snapToGrid w:val="0"/>
                <w:lang w:val="en-GB"/>
              </w:rPr>
              <w:t>GM1 ATCO.C.010(c) On-the-job traini</w:t>
            </w:r>
            <w:r>
              <w:rPr>
                <w:snapToGrid w:val="0"/>
                <w:lang w:val="en-GB"/>
              </w:rPr>
              <w:t>ng instructor (OJTI) privileges</w:t>
            </w:r>
          </w:p>
        </w:tc>
        <w:tc>
          <w:tcPr>
            <w:tcW w:w="6992" w:type="dxa"/>
            <w:tcBorders>
              <w:top w:val="single" w:sz="4" w:space="0" w:color="auto"/>
              <w:left w:val="single" w:sz="4" w:space="0" w:color="auto"/>
              <w:bottom w:val="single" w:sz="4" w:space="0" w:color="auto"/>
              <w:right w:val="single" w:sz="4" w:space="0" w:color="auto"/>
            </w:tcBorders>
            <w:vAlign w:val="bottom"/>
          </w:tcPr>
          <w:p w14:paraId="2D75630C" w14:textId="77777777" w:rsidR="006969D5" w:rsidRPr="006969D5" w:rsidRDefault="006969D5" w:rsidP="00DD38A4">
            <w:pPr>
              <w:spacing w:line="240" w:lineRule="auto"/>
              <w:rPr>
                <w:snapToGrid w:val="0"/>
                <w:sz w:val="18"/>
                <w:szCs w:val="18"/>
                <w:lang w:val="en-GB"/>
              </w:rPr>
            </w:pPr>
            <w:r w:rsidRPr="006969D5">
              <w:rPr>
                <w:snapToGrid w:val="0"/>
                <w:sz w:val="18"/>
                <w:szCs w:val="18"/>
                <w:lang w:val="en-GB"/>
              </w:rPr>
              <w:t>SHORTENING OF THE RATING EXPERIENCE REQUIREMENT FOR OJTI</w:t>
            </w:r>
          </w:p>
          <w:p w14:paraId="0B659C87" w14:textId="77777777" w:rsidR="006969D5" w:rsidRPr="006969D5" w:rsidRDefault="006969D5" w:rsidP="00DD38A4">
            <w:pPr>
              <w:spacing w:line="240" w:lineRule="auto"/>
              <w:rPr>
                <w:snapToGrid w:val="0"/>
                <w:sz w:val="18"/>
                <w:szCs w:val="18"/>
                <w:lang w:val="en-GB"/>
              </w:rPr>
            </w:pPr>
            <w:r w:rsidRPr="006969D5">
              <w:rPr>
                <w:snapToGrid w:val="0"/>
                <w:sz w:val="18"/>
                <w:szCs w:val="18"/>
                <w:lang w:val="en-GB"/>
              </w:rPr>
              <w:t>When assessing the training organisations’ request for the shortening of the rating experience requirement for OJTIs, the competent authority should take into account the complexity of the traffic in the unit where the on-the-job instruction is provided, as well as the impact on the continuity and safety aspects of the service.</w:t>
            </w:r>
          </w:p>
        </w:tc>
        <w:tc>
          <w:tcPr>
            <w:tcW w:w="1775" w:type="dxa"/>
            <w:tcBorders>
              <w:top w:val="single" w:sz="4" w:space="0" w:color="auto"/>
              <w:left w:val="single" w:sz="4" w:space="0" w:color="auto"/>
              <w:bottom w:val="single" w:sz="4" w:space="0" w:color="auto"/>
              <w:right w:val="single" w:sz="4" w:space="0" w:color="auto"/>
            </w:tcBorders>
          </w:tcPr>
          <w:p w14:paraId="5432A05D" w14:textId="77777777" w:rsidR="006969D5" w:rsidRPr="0009490E" w:rsidRDefault="006969D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53EE7E7" w14:textId="77777777" w:rsidR="006969D5" w:rsidRPr="0009490E" w:rsidRDefault="006969D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95353C5" w14:textId="77777777" w:rsidR="006969D5" w:rsidRPr="0009490E" w:rsidRDefault="006969D5" w:rsidP="00DD38A4">
            <w:pPr>
              <w:snapToGrid w:val="0"/>
              <w:spacing w:line="240" w:lineRule="auto"/>
              <w:rPr>
                <w:snapToGrid w:val="0"/>
              </w:rPr>
            </w:pPr>
          </w:p>
        </w:tc>
      </w:tr>
      <w:tr w:rsidR="006969D5" w:rsidRPr="0009490E" w14:paraId="31AE08DE"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49F19710" w14:textId="77777777" w:rsidR="006969D5" w:rsidRPr="0009490E" w:rsidRDefault="006969D5"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43D10D6" w14:textId="77777777" w:rsidR="006969D5" w:rsidRPr="0009490E" w:rsidRDefault="006969D5" w:rsidP="00DD38A4">
            <w:pPr>
              <w:snapToGrid w:val="0"/>
              <w:spacing w:line="240" w:lineRule="auto"/>
              <w:rPr>
                <w:b/>
                <w:snapToGrid w:val="0"/>
              </w:rPr>
            </w:pPr>
            <w:r>
              <w:rPr>
                <w:b/>
                <w:snapToGrid w:val="0"/>
              </w:rPr>
              <w:t>ATCO.C.015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5BBBB48" w14:textId="77777777" w:rsidR="006969D5" w:rsidRPr="0009490E" w:rsidRDefault="006969D5" w:rsidP="00DD38A4">
            <w:pPr>
              <w:snapToGrid w:val="0"/>
              <w:spacing w:line="240" w:lineRule="auto"/>
              <w:rPr>
                <w:b/>
                <w:snapToGrid w:val="0"/>
              </w:rPr>
            </w:pPr>
            <w:r w:rsidRPr="006969D5">
              <w:rPr>
                <w:b/>
                <w:snapToGrid w:val="0"/>
              </w:rPr>
              <w:t>Кандидатстване за разрешение за инструктор за обучение на работно място</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4E0C9551" w14:textId="77777777" w:rsidR="006969D5" w:rsidRPr="0009490E" w:rsidRDefault="006969D5"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3C92E4C" w14:textId="77777777" w:rsidR="006969D5" w:rsidRPr="0009490E" w:rsidRDefault="006969D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68020CB2" w14:textId="77777777" w:rsidR="006969D5" w:rsidRPr="0009490E" w:rsidRDefault="006969D5" w:rsidP="00DD38A4">
            <w:pPr>
              <w:snapToGrid w:val="0"/>
              <w:spacing w:line="240" w:lineRule="auto"/>
              <w:rPr>
                <w:snapToGrid w:val="0"/>
              </w:rPr>
            </w:pPr>
          </w:p>
        </w:tc>
      </w:tr>
      <w:tr w:rsidR="006969D5" w:rsidRPr="0009490E" w14:paraId="252E5F1D" w14:textId="77777777" w:rsidTr="00241C99">
        <w:tc>
          <w:tcPr>
            <w:tcW w:w="529" w:type="dxa"/>
            <w:tcBorders>
              <w:top w:val="single" w:sz="4" w:space="0" w:color="auto"/>
              <w:left w:val="single" w:sz="4" w:space="0" w:color="auto"/>
              <w:bottom w:val="single" w:sz="4" w:space="0" w:color="auto"/>
              <w:right w:val="single" w:sz="4" w:space="0" w:color="auto"/>
            </w:tcBorders>
          </w:tcPr>
          <w:p w14:paraId="7C96FE51" w14:textId="77777777" w:rsidR="006969D5" w:rsidRPr="0009490E" w:rsidRDefault="006969D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7A7692E" w14:textId="77777777" w:rsidR="006969D5" w:rsidRPr="0009490E" w:rsidRDefault="006969D5" w:rsidP="00DD38A4">
            <w:pPr>
              <w:spacing w:line="240" w:lineRule="auto"/>
              <w:rPr>
                <w:snapToGrid w:val="0"/>
                <w:lang w:val="en-GB"/>
              </w:rPr>
            </w:pPr>
            <w:r w:rsidRPr="006969D5">
              <w:rPr>
                <w:bCs/>
                <w:snapToGrid w:val="0"/>
              </w:rPr>
              <w:t>ATCO.</w:t>
            </w:r>
            <w:r w:rsidRPr="006969D5">
              <w:rPr>
                <w:bCs/>
                <w:snapToGrid w:val="0"/>
                <w:lang w:val="en-US"/>
              </w:rPr>
              <w:t>C</w:t>
            </w:r>
            <w:r>
              <w:rPr>
                <w:bCs/>
                <w:snapToGrid w:val="0"/>
              </w:rPr>
              <w:t>.015</w:t>
            </w:r>
          </w:p>
        </w:tc>
        <w:tc>
          <w:tcPr>
            <w:tcW w:w="6992" w:type="dxa"/>
            <w:tcBorders>
              <w:top w:val="single" w:sz="4" w:space="0" w:color="auto"/>
              <w:left w:val="single" w:sz="4" w:space="0" w:color="auto"/>
              <w:bottom w:val="single" w:sz="4" w:space="0" w:color="auto"/>
              <w:right w:val="single" w:sz="4" w:space="0" w:color="auto"/>
            </w:tcBorders>
            <w:vAlign w:val="bottom"/>
          </w:tcPr>
          <w:p w14:paraId="7C7AD802" w14:textId="77777777" w:rsidR="006969D5" w:rsidRPr="006969D5" w:rsidRDefault="006969D5" w:rsidP="00DD38A4">
            <w:pPr>
              <w:spacing w:line="240" w:lineRule="auto"/>
              <w:rPr>
                <w:snapToGrid w:val="0"/>
                <w:lang w:val="en-GB"/>
              </w:rPr>
            </w:pPr>
            <w:proofErr w:type="spellStart"/>
            <w:r w:rsidRPr="006969D5">
              <w:rPr>
                <w:snapToGrid w:val="0"/>
                <w:lang w:val="en-GB"/>
              </w:rPr>
              <w:t>Кандидатите</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издаване</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разрешение</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OJTI </w:t>
            </w:r>
            <w:proofErr w:type="spellStart"/>
            <w:r w:rsidRPr="006969D5">
              <w:rPr>
                <w:snapToGrid w:val="0"/>
                <w:lang w:val="en-GB"/>
              </w:rPr>
              <w:t>трябва</w:t>
            </w:r>
            <w:proofErr w:type="spellEnd"/>
            <w:r w:rsidRPr="006969D5">
              <w:rPr>
                <w:snapToGrid w:val="0"/>
                <w:lang w:val="en-GB"/>
              </w:rPr>
              <w:t>:</w:t>
            </w:r>
          </w:p>
          <w:p w14:paraId="0FBDBDD0" w14:textId="77777777" w:rsidR="006969D5" w:rsidRPr="006969D5" w:rsidRDefault="006969D5" w:rsidP="00DD38A4">
            <w:pPr>
              <w:spacing w:line="240" w:lineRule="auto"/>
              <w:rPr>
                <w:snapToGrid w:val="0"/>
                <w:lang w:val="en-GB"/>
              </w:rPr>
            </w:pPr>
            <w:r w:rsidRPr="006969D5">
              <w:rPr>
                <w:snapToGrid w:val="0"/>
                <w:lang w:val="en-GB"/>
              </w:rPr>
              <w:t>а)</w:t>
            </w:r>
            <w:r>
              <w:rPr>
                <w:snapToGrid w:val="0"/>
                <w:lang w:val="en-GB"/>
              </w:rPr>
              <w:t xml:space="preserve"> </w:t>
            </w:r>
            <w:proofErr w:type="spellStart"/>
            <w:r w:rsidRPr="006969D5">
              <w:rPr>
                <w:snapToGrid w:val="0"/>
                <w:lang w:val="en-GB"/>
              </w:rPr>
              <w:t>да</w:t>
            </w:r>
            <w:proofErr w:type="spellEnd"/>
            <w:r w:rsidRPr="006969D5">
              <w:rPr>
                <w:snapToGrid w:val="0"/>
                <w:lang w:val="en-GB"/>
              </w:rPr>
              <w:t xml:space="preserve"> </w:t>
            </w:r>
            <w:proofErr w:type="spellStart"/>
            <w:r w:rsidRPr="006969D5">
              <w:rPr>
                <w:snapToGrid w:val="0"/>
                <w:lang w:val="en-GB"/>
              </w:rPr>
              <w:t>притежават</w:t>
            </w:r>
            <w:proofErr w:type="spellEnd"/>
            <w:r w:rsidRPr="006969D5">
              <w:rPr>
                <w:snapToGrid w:val="0"/>
                <w:lang w:val="en-GB"/>
              </w:rPr>
              <w:t xml:space="preserve"> </w:t>
            </w:r>
            <w:proofErr w:type="spellStart"/>
            <w:r w:rsidRPr="006969D5">
              <w:rPr>
                <w:snapToGrid w:val="0"/>
                <w:lang w:val="en-GB"/>
              </w:rPr>
              <w:t>свидетелство</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правоспособност</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ръководител</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полети</w:t>
            </w:r>
            <w:proofErr w:type="spellEnd"/>
            <w:r w:rsidRPr="006969D5">
              <w:rPr>
                <w:snapToGrid w:val="0"/>
                <w:lang w:val="en-GB"/>
              </w:rPr>
              <w:t xml:space="preserve"> с </w:t>
            </w:r>
            <w:proofErr w:type="spellStart"/>
            <w:r w:rsidRPr="006969D5">
              <w:rPr>
                <w:snapToGrid w:val="0"/>
                <w:lang w:val="en-GB"/>
              </w:rPr>
              <w:t>валидно</w:t>
            </w:r>
            <w:proofErr w:type="spellEnd"/>
            <w:r w:rsidRPr="006969D5">
              <w:rPr>
                <w:snapToGrid w:val="0"/>
                <w:lang w:val="en-GB"/>
              </w:rPr>
              <w:t xml:space="preserve"> </w:t>
            </w:r>
            <w:proofErr w:type="spellStart"/>
            <w:r w:rsidRPr="006969D5">
              <w:rPr>
                <w:snapToGrid w:val="0"/>
                <w:lang w:val="en-GB"/>
              </w:rPr>
              <w:t>разрешение</w:t>
            </w:r>
            <w:proofErr w:type="spellEnd"/>
            <w:r w:rsidRPr="006969D5">
              <w:rPr>
                <w:snapToGrid w:val="0"/>
                <w:lang w:val="en-GB"/>
              </w:rPr>
              <w:t xml:space="preserve"> </w:t>
            </w:r>
            <w:proofErr w:type="spellStart"/>
            <w:r w:rsidRPr="006969D5">
              <w:rPr>
                <w:snapToGrid w:val="0"/>
                <w:lang w:val="en-GB"/>
              </w:rPr>
              <w:t>към</w:t>
            </w:r>
            <w:proofErr w:type="spellEnd"/>
            <w:r w:rsidRPr="006969D5">
              <w:rPr>
                <w:snapToGrid w:val="0"/>
                <w:lang w:val="en-GB"/>
              </w:rPr>
              <w:t xml:space="preserve"> </w:t>
            </w:r>
            <w:proofErr w:type="spellStart"/>
            <w:r w:rsidRPr="006969D5">
              <w:rPr>
                <w:snapToGrid w:val="0"/>
                <w:lang w:val="en-GB"/>
              </w:rPr>
              <w:t>орган</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обслужване</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въздушното</w:t>
            </w:r>
            <w:proofErr w:type="spellEnd"/>
            <w:r w:rsidRPr="006969D5">
              <w:rPr>
                <w:snapToGrid w:val="0"/>
                <w:lang w:val="en-GB"/>
              </w:rPr>
              <w:t xml:space="preserve"> </w:t>
            </w:r>
            <w:proofErr w:type="spellStart"/>
            <w:r w:rsidRPr="006969D5">
              <w:rPr>
                <w:snapToGrid w:val="0"/>
                <w:lang w:val="en-GB"/>
              </w:rPr>
              <w:t>движение</w:t>
            </w:r>
            <w:proofErr w:type="spellEnd"/>
            <w:r w:rsidRPr="006969D5">
              <w:rPr>
                <w:snapToGrid w:val="0"/>
                <w:lang w:val="en-GB"/>
              </w:rPr>
              <w:t>;</w:t>
            </w:r>
          </w:p>
          <w:p w14:paraId="7D279C6A" w14:textId="77777777" w:rsidR="006969D5" w:rsidRPr="006969D5" w:rsidRDefault="006969D5" w:rsidP="00DD38A4">
            <w:pPr>
              <w:spacing w:line="240" w:lineRule="auto"/>
              <w:rPr>
                <w:snapToGrid w:val="0"/>
                <w:lang w:val="en-GB"/>
              </w:rPr>
            </w:pPr>
            <w:r w:rsidRPr="006969D5">
              <w:rPr>
                <w:snapToGrid w:val="0"/>
                <w:lang w:val="en-GB"/>
              </w:rPr>
              <w:t>б)</w:t>
            </w:r>
            <w:r>
              <w:rPr>
                <w:snapToGrid w:val="0"/>
                <w:lang w:val="en-GB"/>
              </w:rPr>
              <w:t xml:space="preserve"> </w:t>
            </w:r>
            <w:proofErr w:type="spellStart"/>
            <w:r w:rsidRPr="006969D5">
              <w:rPr>
                <w:snapToGrid w:val="0"/>
                <w:lang w:val="en-GB"/>
              </w:rPr>
              <w:t>да</w:t>
            </w:r>
            <w:proofErr w:type="spellEnd"/>
            <w:r w:rsidRPr="006969D5">
              <w:rPr>
                <w:snapToGrid w:val="0"/>
                <w:lang w:val="en-GB"/>
              </w:rPr>
              <w:t xml:space="preserve"> </w:t>
            </w:r>
            <w:proofErr w:type="spellStart"/>
            <w:r w:rsidRPr="006969D5">
              <w:rPr>
                <w:snapToGrid w:val="0"/>
                <w:lang w:val="en-GB"/>
              </w:rPr>
              <w:t>са</w:t>
            </w:r>
            <w:proofErr w:type="spellEnd"/>
            <w:r w:rsidRPr="006969D5">
              <w:rPr>
                <w:snapToGrid w:val="0"/>
                <w:lang w:val="en-GB"/>
              </w:rPr>
              <w:t xml:space="preserve"> </w:t>
            </w:r>
            <w:proofErr w:type="spellStart"/>
            <w:r w:rsidRPr="006969D5">
              <w:rPr>
                <w:snapToGrid w:val="0"/>
                <w:lang w:val="en-GB"/>
              </w:rPr>
              <w:t>упражнявали</w:t>
            </w:r>
            <w:proofErr w:type="spellEnd"/>
            <w:r w:rsidRPr="006969D5">
              <w:rPr>
                <w:snapToGrid w:val="0"/>
                <w:lang w:val="en-GB"/>
              </w:rPr>
              <w:t xml:space="preserve"> </w:t>
            </w:r>
            <w:proofErr w:type="spellStart"/>
            <w:r w:rsidRPr="006969D5">
              <w:rPr>
                <w:snapToGrid w:val="0"/>
                <w:lang w:val="en-GB"/>
              </w:rPr>
              <w:t>правата</w:t>
            </w:r>
            <w:proofErr w:type="spellEnd"/>
            <w:r w:rsidRPr="006969D5">
              <w:rPr>
                <w:snapToGrid w:val="0"/>
                <w:lang w:val="en-GB"/>
              </w:rPr>
              <w:t xml:space="preserve"> </w:t>
            </w:r>
            <w:proofErr w:type="spellStart"/>
            <w:r w:rsidRPr="006969D5">
              <w:rPr>
                <w:snapToGrid w:val="0"/>
                <w:lang w:val="en-GB"/>
              </w:rPr>
              <w:t>по</w:t>
            </w:r>
            <w:proofErr w:type="spellEnd"/>
            <w:r w:rsidRPr="006969D5">
              <w:rPr>
                <w:snapToGrid w:val="0"/>
                <w:lang w:val="en-GB"/>
              </w:rPr>
              <w:t xml:space="preserve"> </w:t>
            </w:r>
            <w:proofErr w:type="spellStart"/>
            <w:r w:rsidRPr="006969D5">
              <w:rPr>
                <w:snapToGrid w:val="0"/>
                <w:lang w:val="en-GB"/>
              </w:rPr>
              <w:t>свидетелство</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правоспособност</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ръководител</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полети</w:t>
            </w:r>
            <w:proofErr w:type="spellEnd"/>
            <w:r w:rsidRPr="006969D5">
              <w:rPr>
                <w:snapToGrid w:val="0"/>
                <w:lang w:val="en-GB"/>
              </w:rPr>
              <w:t xml:space="preserve"> </w:t>
            </w:r>
            <w:proofErr w:type="spellStart"/>
            <w:r w:rsidRPr="006969D5">
              <w:rPr>
                <w:snapToGrid w:val="0"/>
                <w:lang w:val="en-GB"/>
              </w:rPr>
              <w:t>през</w:t>
            </w:r>
            <w:proofErr w:type="spellEnd"/>
            <w:r w:rsidRPr="006969D5">
              <w:rPr>
                <w:snapToGrid w:val="0"/>
                <w:lang w:val="en-GB"/>
              </w:rPr>
              <w:t xml:space="preserve"> </w:t>
            </w:r>
            <w:proofErr w:type="spellStart"/>
            <w:r w:rsidRPr="006969D5">
              <w:rPr>
                <w:snapToGrid w:val="0"/>
                <w:lang w:val="en-GB"/>
              </w:rPr>
              <w:t>период</w:t>
            </w:r>
            <w:proofErr w:type="spellEnd"/>
            <w:r w:rsidRPr="006969D5">
              <w:rPr>
                <w:snapToGrid w:val="0"/>
                <w:lang w:val="en-GB"/>
              </w:rPr>
              <w:t xml:space="preserve"> </w:t>
            </w:r>
            <w:proofErr w:type="spellStart"/>
            <w:r w:rsidRPr="006969D5">
              <w:rPr>
                <w:snapToGrid w:val="0"/>
                <w:lang w:val="en-GB"/>
              </w:rPr>
              <w:t>от</w:t>
            </w:r>
            <w:proofErr w:type="spellEnd"/>
            <w:r w:rsidRPr="006969D5">
              <w:rPr>
                <w:snapToGrid w:val="0"/>
                <w:lang w:val="en-GB"/>
              </w:rPr>
              <w:t xml:space="preserve"> </w:t>
            </w:r>
            <w:proofErr w:type="spellStart"/>
            <w:r w:rsidRPr="006969D5">
              <w:rPr>
                <w:snapToGrid w:val="0"/>
                <w:lang w:val="en-GB"/>
              </w:rPr>
              <w:t>най-малко</w:t>
            </w:r>
            <w:proofErr w:type="spellEnd"/>
            <w:r w:rsidRPr="006969D5">
              <w:rPr>
                <w:snapToGrid w:val="0"/>
                <w:lang w:val="en-GB"/>
              </w:rPr>
              <w:t xml:space="preserve"> </w:t>
            </w:r>
            <w:proofErr w:type="spellStart"/>
            <w:r w:rsidRPr="006969D5">
              <w:rPr>
                <w:snapToGrid w:val="0"/>
                <w:lang w:val="en-GB"/>
              </w:rPr>
              <w:t>две</w:t>
            </w:r>
            <w:proofErr w:type="spellEnd"/>
            <w:r w:rsidRPr="006969D5">
              <w:rPr>
                <w:snapToGrid w:val="0"/>
                <w:lang w:val="en-GB"/>
              </w:rPr>
              <w:t xml:space="preserve"> </w:t>
            </w:r>
            <w:proofErr w:type="spellStart"/>
            <w:r w:rsidRPr="006969D5">
              <w:rPr>
                <w:snapToGrid w:val="0"/>
                <w:lang w:val="en-GB"/>
              </w:rPr>
              <w:t>години</w:t>
            </w:r>
            <w:proofErr w:type="spellEnd"/>
            <w:r w:rsidRPr="006969D5">
              <w:rPr>
                <w:snapToGrid w:val="0"/>
                <w:lang w:val="en-GB"/>
              </w:rPr>
              <w:t xml:space="preserve">, </w:t>
            </w:r>
            <w:proofErr w:type="spellStart"/>
            <w:r w:rsidRPr="006969D5">
              <w:rPr>
                <w:snapToGrid w:val="0"/>
                <w:lang w:val="en-GB"/>
              </w:rPr>
              <w:t>непосредствено</w:t>
            </w:r>
            <w:proofErr w:type="spellEnd"/>
            <w:r w:rsidRPr="006969D5">
              <w:rPr>
                <w:snapToGrid w:val="0"/>
                <w:lang w:val="en-GB"/>
              </w:rPr>
              <w:t xml:space="preserve"> </w:t>
            </w:r>
            <w:proofErr w:type="spellStart"/>
            <w:r w:rsidRPr="006969D5">
              <w:rPr>
                <w:snapToGrid w:val="0"/>
                <w:lang w:val="en-GB"/>
              </w:rPr>
              <w:t>предхождащ</w:t>
            </w:r>
            <w:proofErr w:type="spellEnd"/>
            <w:r w:rsidRPr="006969D5">
              <w:rPr>
                <w:snapToGrid w:val="0"/>
                <w:lang w:val="en-GB"/>
              </w:rPr>
              <w:t xml:space="preserve"> </w:t>
            </w:r>
            <w:proofErr w:type="spellStart"/>
            <w:r w:rsidRPr="006969D5">
              <w:rPr>
                <w:snapToGrid w:val="0"/>
                <w:lang w:val="en-GB"/>
              </w:rPr>
              <w:t>кандидатстването</w:t>
            </w:r>
            <w:proofErr w:type="spellEnd"/>
            <w:r w:rsidRPr="006969D5">
              <w:rPr>
                <w:snapToGrid w:val="0"/>
                <w:lang w:val="en-GB"/>
              </w:rPr>
              <w:t xml:space="preserve">. </w:t>
            </w:r>
            <w:proofErr w:type="spellStart"/>
            <w:r w:rsidRPr="006969D5">
              <w:rPr>
                <w:snapToGrid w:val="0"/>
                <w:lang w:val="en-GB"/>
              </w:rPr>
              <w:t>Този</w:t>
            </w:r>
            <w:proofErr w:type="spellEnd"/>
            <w:r w:rsidRPr="006969D5">
              <w:rPr>
                <w:snapToGrid w:val="0"/>
                <w:lang w:val="en-GB"/>
              </w:rPr>
              <w:t xml:space="preserve"> </w:t>
            </w:r>
            <w:proofErr w:type="spellStart"/>
            <w:r w:rsidRPr="006969D5">
              <w:rPr>
                <w:snapToGrid w:val="0"/>
                <w:lang w:val="en-GB"/>
              </w:rPr>
              <w:t>период</w:t>
            </w:r>
            <w:proofErr w:type="spellEnd"/>
            <w:r w:rsidRPr="006969D5">
              <w:rPr>
                <w:snapToGrid w:val="0"/>
                <w:lang w:val="en-GB"/>
              </w:rPr>
              <w:t xml:space="preserve"> </w:t>
            </w:r>
            <w:proofErr w:type="spellStart"/>
            <w:r w:rsidRPr="006969D5">
              <w:rPr>
                <w:snapToGrid w:val="0"/>
                <w:lang w:val="en-GB"/>
              </w:rPr>
              <w:t>може</w:t>
            </w:r>
            <w:proofErr w:type="spellEnd"/>
            <w:r w:rsidRPr="006969D5">
              <w:rPr>
                <w:snapToGrid w:val="0"/>
                <w:lang w:val="en-GB"/>
              </w:rPr>
              <w:t xml:space="preserve"> </w:t>
            </w:r>
            <w:proofErr w:type="spellStart"/>
            <w:r w:rsidRPr="006969D5">
              <w:rPr>
                <w:snapToGrid w:val="0"/>
                <w:lang w:val="en-GB"/>
              </w:rPr>
              <w:t>да</w:t>
            </w:r>
            <w:proofErr w:type="spellEnd"/>
            <w:r w:rsidRPr="006969D5">
              <w:rPr>
                <w:snapToGrid w:val="0"/>
                <w:lang w:val="en-GB"/>
              </w:rPr>
              <w:t xml:space="preserve"> </w:t>
            </w:r>
            <w:proofErr w:type="spellStart"/>
            <w:r w:rsidRPr="006969D5">
              <w:rPr>
                <w:snapToGrid w:val="0"/>
                <w:lang w:val="en-GB"/>
              </w:rPr>
              <w:t>бъде</w:t>
            </w:r>
            <w:proofErr w:type="spellEnd"/>
            <w:r w:rsidRPr="006969D5">
              <w:rPr>
                <w:snapToGrid w:val="0"/>
                <w:lang w:val="en-GB"/>
              </w:rPr>
              <w:t xml:space="preserve"> </w:t>
            </w:r>
            <w:proofErr w:type="spellStart"/>
            <w:r w:rsidRPr="006969D5">
              <w:rPr>
                <w:snapToGrid w:val="0"/>
                <w:lang w:val="en-GB"/>
              </w:rPr>
              <w:t>намален</w:t>
            </w:r>
            <w:proofErr w:type="spellEnd"/>
            <w:r w:rsidRPr="006969D5">
              <w:rPr>
                <w:snapToGrid w:val="0"/>
                <w:lang w:val="en-GB"/>
              </w:rPr>
              <w:t xml:space="preserve"> </w:t>
            </w:r>
            <w:proofErr w:type="spellStart"/>
            <w:r w:rsidRPr="006969D5">
              <w:rPr>
                <w:snapToGrid w:val="0"/>
                <w:lang w:val="en-GB"/>
              </w:rPr>
              <w:t>до</w:t>
            </w:r>
            <w:proofErr w:type="spellEnd"/>
            <w:r w:rsidRPr="006969D5">
              <w:rPr>
                <w:snapToGrid w:val="0"/>
                <w:lang w:val="en-GB"/>
              </w:rPr>
              <w:t xml:space="preserve"> </w:t>
            </w:r>
            <w:proofErr w:type="spellStart"/>
            <w:r w:rsidRPr="006969D5">
              <w:rPr>
                <w:snapToGrid w:val="0"/>
                <w:lang w:val="en-GB"/>
              </w:rPr>
              <w:t>не</w:t>
            </w:r>
            <w:proofErr w:type="spellEnd"/>
            <w:r w:rsidRPr="006969D5">
              <w:rPr>
                <w:snapToGrid w:val="0"/>
                <w:lang w:val="en-GB"/>
              </w:rPr>
              <w:t xml:space="preserve"> </w:t>
            </w:r>
            <w:proofErr w:type="spellStart"/>
            <w:r w:rsidRPr="006969D5">
              <w:rPr>
                <w:snapToGrid w:val="0"/>
                <w:lang w:val="en-GB"/>
              </w:rPr>
              <w:t>по-малко</w:t>
            </w:r>
            <w:proofErr w:type="spellEnd"/>
            <w:r w:rsidRPr="006969D5">
              <w:rPr>
                <w:snapToGrid w:val="0"/>
                <w:lang w:val="en-GB"/>
              </w:rPr>
              <w:t xml:space="preserve"> </w:t>
            </w:r>
            <w:proofErr w:type="spellStart"/>
            <w:r w:rsidRPr="006969D5">
              <w:rPr>
                <w:snapToGrid w:val="0"/>
                <w:lang w:val="en-GB"/>
              </w:rPr>
              <w:t>от</w:t>
            </w:r>
            <w:proofErr w:type="spellEnd"/>
            <w:r w:rsidRPr="006969D5">
              <w:rPr>
                <w:snapToGrid w:val="0"/>
                <w:lang w:val="en-GB"/>
              </w:rPr>
              <w:t xml:space="preserve"> </w:t>
            </w:r>
            <w:proofErr w:type="spellStart"/>
            <w:r w:rsidRPr="006969D5">
              <w:rPr>
                <w:snapToGrid w:val="0"/>
                <w:lang w:val="en-GB"/>
              </w:rPr>
              <w:t>една</w:t>
            </w:r>
            <w:proofErr w:type="spellEnd"/>
            <w:r w:rsidRPr="006969D5">
              <w:rPr>
                <w:snapToGrid w:val="0"/>
                <w:lang w:val="en-GB"/>
              </w:rPr>
              <w:t xml:space="preserve"> </w:t>
            </w:r>
            <w:proofErr w:type="spellStart"/>
            <w:r w:rsidRPr="006969D5">
              <w:rPr>
                <w:snapToGrid w:val="0"/>
                <w:lang w:val="en-GB"/>
              </w:rPr>
              <w:t>година</w:t>
            </w:r>
            <w:proofErr w:type="spellEnd"/>
            <w:r w:rsidRPr="006969D5">
              <w:rPr>
                <w:snapToGrid w:val="0"/>
                <w:lang w:val="en-GB"/>
              </w:rPr>
              <w:t xml:space="preserve"> </w:t>
            </w:r>
            <w:proofErr w:type="spellStart"/>
            <w:r w:rsidRPr="006969D5">
              <w:rPr>
                <w:snapToGrid w:val="0"/>
                <w:lang w:val="en-GB"/>
              </w:rPr>
              <w:t>от</w:t>
            </w:r>
            <w:proofErr w:type="spellEnd"/>
            <w:r w:rsidRPr="006969D5">
              <w:rPr>
                <w:snapToGrid w:val="0"/>
                <w:lang w:val="en-GB"/>
              </w:rPr>
              <w:t xml:space="preserve"> </w:t>
            </w:r>
            <w:proofErr w:type="spellStart"/>
            <w:r w:rsidRPr="006969D5">
              <w:rPr>
                <w:snapToGrid w:val="0"/>
                <w:lang w:val="en-GB"/>
              </w:rPr>
              <w:t>компетентния</w:t>
            </w:r>
            <w:proofErr w:type="spellEnd"/>
            <w:r w:rsidRPr="006969D5">
              <w:rPr>
                <w:snapToGrid w:val="0"/>
                <w:lang w:val="en-GB"/>
              </w:rPr>
              <w:t xml:space="preserve"> </w:t>
            </w:r>
            <w:proofErr w:type="spellStart"/>
            <w:r w:rsidRPr="006969D5">
              <w:rPr>
                <w:snapToGrid w:val="0"/>
                <w:lang w:val="en-GB"/>
              </w:rPr>
              <w:t>орган</w:t>
            </w:r>
            <w:proofErr w:type="spellEnd"/>
            <w:r w:rsidRPr="006969D5">
              <w:rPr>
                <w:snapToGrid w:val="0"/>
                <w:lang w:val="en-GB"/>
              </w:rPr>
              <w:t xml:space="preserve"> </w:t>
            </w:r>
            <w:proofErr w:type="spellStart"/>
            <w:r w:rsidRPr="006969D5">
              <w:rPr>
                <w:snapToGrid w:val="0"/>
                <w:lang w:val="en-GB"/>
              </w:rPr>
              <w:t>по</w:t>
            </w:r>
            <w:proofErr w:type="spellEnd"/>
            <w:r w:rsidRPr="006969D5">
              <w:rPr>
                <w:snapToGrid w:val="0"/>
                <w:lang w:val="en-GB"/>
              </w:rPr>
              <w:t xml:space="preserve"> </w:t>
            </w:r>
            <w:proofErr w:type="spellStart"/>
            <w:r w:rsidRPr="006969D5">
              <w:rPr>
                <w:snapToGrid w:val="0"/>
                <w:lang w:val="en-GB"/>
              </w:rPr>
              <w:t>искане</w:t>
            </w:r>
            <w:proofErr w:type="spellEnd"/>
            <w:r w:rsidRPr="006969D5">
              <w:rPr>
                <w:snapToGrid w:val="0"/>
                <w:lang w:val="en-GB"/>
              </w:rPr>
              <w:t xml:space="preserve"> </w:t>
            </w:r>
            <w:proofErr w:type="spellStart"/>
            <w:r w:rsidRPr="006969D5">
              <w:rPr>
                <w:snapToGrid w:val="0"/>
                <w:lang w:val="en-GB"/>
              </w:rPr>
              <w:t>от</w:t>
            </w:r>
            <w:proofErr w:type="spellEnd"/>
            <w:r w:rsidRPr="006969D5">
              <w:rPr>
                <w:snapToGrid w:val="0"/>
                <w:lang w:val="en-GB"/>
              </w:rPr>
              <w:t xml:space="preserve"> </w:t>
            </w:r>
            <w:proofErr w:type="spellStart"/>
            <w:r w:rsidRPr="006969D5">
              <w:rPr>
                <w:snapToGrid w:val="0"/>
                <w:lang w:val="en-GB"/>
              </w:rPr>
              <w:t>организацията</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обучение</w:t>
            </w:r>
            <w:proofErr w:type="spellEnd"/>
            <w:r w:rsidRPr="006969D5">
              <w:rPr>
                <w:snapToGrid w:val="0"/>
                <w:lang w:val="en-GB"/>
              </w:rPr>
              <w:t>; и</w:t>
            </w:r>
          </w:p>
          <w:p w14:paraId="73A89620" w14:textId="77777777" w:rsidR="006969D5" w:rsidRPr="0009490E" w:rsidRDefault="006969D5" w:rsidP="00DD38A4">
            <w:pPr>
              <w:spacing w:line="240" w:lineRule="auto"/>
              <w:rPr>
                <w:snapToGrid w:val="0"/>
                <w:lang w:val="en-GB"/>
              </w:rPr>
            </w:pPr>
            <w:r w:rsidRPr="006969D5">
              <w:rPr>
                <w:snapToGrid w:val="0"/>
                <w:lang w:val="en-GB"/>
              </w:rPr>
              <w:t>в)</w:t>
            </w:r>
            <w:r>
              <w:rPr>
                <w:snapToGrid w:val="0"/>
                <w:lang w:val="en-GB"/>
              </w:rPr>
              <w:t xml:space="preserve"> </w:t>
            </w:r>
            <w:r w:rsidRPr="006969D5">
              <w:rPr>
                <w:snapToGrid w:val="0"/>
                <w:lang w:val="en-GB"/>
              </w:rPr>
              <w:t xml:space="preserve">в </w:t>
            </w:r>
            <w:proofErr w:type="spellStart"/>
            <w:r w:rsidRPr="006969D5">
              <w:rPr>
                <w:snapToGrid w:val="0"/>
                <w:lang w:val="en-GB"/>
              </w:rPr>
              <w:t>годината</w:t>
            </w:r>
            <w:proofErr w:type="spellEnd"/>
            <w:r w:rsidRPr="006969D5">
              <w:rPr>
                <w:snapToGrid w:val="0"/>
                <w:lang w:val="en-GB"/>
              </w:rPr>
              <w:t xml:space="preserve"> </w:t>
            </w:r>
            <w:proofErr w:type="spellStart"/>
            <w:r w:rsidRPr="006969D5">
              <w:rPr>
                <w:snapToGrid w:val="0"/>
                <w:lang w:val="en-GB"/>
              </w:rPr>
              <w:t>преди</w:t>
            </w:r>
            <w:proofErr w:type="spellEnd"/>
            <w:r w:rsidRPr="006969D5">
              <w:rPr>
                <w:snapToGrid w:val="0"/>
                <w:lang w:val="en-GB"/>
              </w:rPr>
              <w:t xml:space="preserve"> </w:t>
            </w:r>
            <w:proofErr w:type="spellStart"/>
            <w:r w:rsidRPr="006969D5">
              <w:rPr>
                <w:snapToGrid w:val="0"/>
                <w:lang w:val="en-GB"/>
              </w:rPr>
              <w:t>кандидатстването</w:t>
            </w:r>
            <w:proofErr w:type="spellEnd"/>
            <w:r w:rsidRPr="006969D5">
              <w:rPr>
                <w:snapToGrid w:val="0"/>
                <w:lang w:val="en-GB"/>
              </w:rPr>
              <w:t xml:space="preserve"> </w:t>
            </w:r>
            <w:proofErr w:type="spellStart"/>
            <w:r w:rsidRPr="006969D5">
              <w:rPr>
                <w:snapToGrid w:val="0"/>
                <w:lang w:val="en-GB"/>
              </w:rPr>
              <w:t>успешно</w:t>
            </w:r>
            <w:proofErr w:type="spellEnd"/>
            <w:r w:rsidRPr="006969D5">
              <w:rPr>
                <w:snapToGrid w:val="0"/>
                <w:lang w:val="en-GB"/>
              </w:rPr>
              <w:t xml:space="preserve"> </w:t>
            </w:r>
            <w:proofErr w:type="spellStart"/>
            <w:r w:rsidRPr="006969D5">
              <w:rPr>
                <w:snapToGrid w:val="0"/>
                <w:lang w:val="en-GB"/>
              </w:rPr>
              <w:t>да</w:t>
            </w:r>
            <w:proofErr w:type="spellEnd"/>
            <w:r w:rsidRPr="006969D5">
              <w:rPr>
                <w:snapToGrid w:val="0"/>
                <w:lang w:val="en-GB"/>
              </w:rPr>
              <w:t xml:space="preserve"> </w:t>
            </w:r>
            <w:proofErr w:type="spellStart"/>
            <w:r w:rsidRPr="006969D5">
              <w:rPr>
                <w:snapToGrid w:val="0"/>
                <w:lang w:val="en-GB"/>
              </w:rPr>
              <w:t>са</w:t>
            </w:r>
            <w:proofErr w:type="spellEnd"/>
            <w:r w:rsidRPr="006969D5">
              <w:rPr>
                <w:snapToGrid w:val="0"/>
                <w:lang w:val="en-GB"/>
              </w:rPr>
              <w:t xml:space="preserve"> </w:t>
            </w:r>
            <w:proofErr w:type="spellStart"/>
            <w:r w:rsidRPr="006969D5">
              <w:rPr>
                <w:snapToGrid w:val="0"/>
                <w:lang w:val="en-GB"/>
              </w:rPr>
              <w:t>завършили</w:t>
            </w:r>
            <w:proofErr w:type="spellEnd"/>
            <w:r w:rsidRPr="006969D5">
              <w:rPr>
                <w:snapToGrid w:val="0"/>
                <w:lang w:val="en-GB"/>
              </w:rPr>
              <w:t xml:space="preserve"> </w:t>
            </w:r>
            <w:proofErr w:type="spellStart"/>
            <w:r w:rsidRPr="006969D5">
              <w:rPr>
                <w:snapToGrid w:val="0"/>
                <w:lang w:val="en-GB"/>
              </w:rPr>
              <w:t>курс</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инструктори</w:t>
            </w:r>
            <w:proofErr w:type="spellEnd"/>
            <w:r w:rsidRPr="006969D5">
              <w:rPr>
                <w:snapToGrid w:val="0"/>
                <w:lang w:val="en-GB"/>
              </w:rPr>
              <w:t xml:space="preserve"> </w:t>
            </w:r>
            <w:proofErr w:type="spellStart"/>
            <w:r w:rsidRPr="006969D5">
              <w:rPr>
                <w:snapToGrid w:val="0"/>
                <w:lang w:val="en-GB"/>
              </w:rPr>
              <w:t>по</w:t>
            </w:r>
            <w:proofErr w:type="spellEnd"/>
            <w:r w:rsidRPr="006969D5">
              <w:rPr>
                <w:snapToGrid w:val="0"/>
                <w:lang w:val="en-GB"/>
              </w:rPr>
              <w:t xml:space="preserve"> </w:t>
            </w:r>
            <w:proofErr w:type="spellStart"/>
            <w:r w:rsidRPr="006969D5">
              <w:rPr>
                <w:snapToGrid w:val="0"/>
                <w:lang w:val="en-GB"/>
              </w:rPr>
              <w:t>практическа</w:t>
            </w:r>
            <w:proofErr w:type="spellEnd"/>
            <w:r w:rsidRPr="006969D5">
              <w:rPr>
                <w:snapToGrid w:val="0"/>
                <w:lang w:val="en-GB"/>
              </w:rPr>
              <w:t xml:space="preserve"> </w:t>
            </w:r>
            <w:proofErr w:type="spellStart"/>
            <w:r w:rsidRPr="006969D5">
              <w:rPr>
                <w:snapToGrid w:val="0"/>
                <w:lang w:val="en-GB"/>
              </w:rPr>
              <w:t>подготовка</w:t>
            </w:r>
            <w:proofErr w:type="spellEnd"/>
            <w:r w:rsidRPr="006969D5">
              <w:rPr>
                <w:snapToGrid w:val="0"/>
                <w:lang w:val="en-GB"/>
              </w:rPr>
              <w:t xml:space="preserve">, </w:t>
            </w:r>
            <w:proofErr w:type="spellStart"/>
            <w:r w:rsidRPr="006969D5">
              <w:rPr>
                <w:snapToGrid w:val="0"/>
                <w:lang w:val="en-GB"/>
              </w:rPr>
              <w:t>по</w:t>
            </w:r>
            <w:proofErr w:type="spellEnd"/>
            <w:r w:rsidRPr="006969D5">
              <w:rPr>
                <w:snapToGrid w:val="0"/>
                <w:lang w:val="en-GB"/>
              </w:rPr>
              <w:t xml:space="preserve"> </w:t>
            </w:r>
            <w:proofErr w:type="spellStart"/>
            <w:r w:rsidRPr="006969D5">
              <w:rPr>
                <w:snapToGrid w:val="0"/>
                <w:lang w:val="en-GB"/>
              </w:rPr>
              <w:t>време</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който</w:t>
            </w:r>
            <w:proofErr w:type="spellEnd"/>
            <w:r w:rsidRPr="006969D5">
              <w:rPr>
                <w:snapToGrid w:val="0"/>
                <w:lang w:val="en-GB"/>
              </w:rPr>
              <w:t xml:space="preserve"> </w:t>
            </w:r>
            <w:proofErr w:type="spellStart"/>
            <w:r w:rsidRPr="006969D5">
              <w:rPr>
                <w:snapToGrid w:val="0"/>
                <w:lang w:val="en-GB"/>
              </w:rPr>
              <w:t>са</w:t>
            </w:r>
            <w:proofErr w:type="spellEnd"/>
            <w:r w:rsidRPr="006969D5">
              <w:rPr>
                <w:snapToGrid w:val="0"/>
                <w:lang w:val="en-GB"/>
              </w:rPr>
              <w:t xml:space="preserve"> </w:t>
            </w:r>
            <w:proofErr w:type="spellStart"/>
            <w:r w:rsidRPr="006969D5">
              <w:rPr>
                <w:snapToGrid w:val="0"/>
                <w:lang w:val="en-GB"/>
              </w:rPr>
              <w:t>били</w:t>
            </w:r>
            <w:proofErr w:type="spellEnd"/>
            <w:r w:rsidRPr="006969D5">
              <w:rPr>
                <w:snapToGrid w:val="0"/>
                <w:lang w:val="en-GB"/>
              </w:rPr>
              <w:t xml:space="preserve"> </w:t>
            </w:r>
            <w:proofErr w:type="spellStart"/>
            <w:r w:rsidRPr="006969D5">
              <w:rPr>
                <w:snapToGrid w:val="0"/>
                <w:lang w:val="en-GB"/>
              </w:rPr>
              <w:t>преподавани</w:t>
            </w:r>
            <w:proofErr w:type="spellEnd"/>
            <w:r w:rsidRPr="006969D5">
              <w:rPr>
                <w:snapToGrid w:val="0"/>
                <w:lang w:val="en-GB"/>
              </w:rPr>
              <w:t xml:space="preserve"> и </w:t>
            </w:r>
            <w:proofErr w:type="spellStart"/>
            <w:r w:rsidRPr="006969D5">
              <w:rPr>
                <w:snapToGrid w:val="0"/>
                <w:lang w:val="en-GB"/>
              </w:rPr>
              <w:t>съответно</w:t>
            </w:r>
            <w:proofErr w:type="spellEnd"/>
            <w:r w:rsidRPr="006969D5">
              <w:rPr>
                <w:snapToGrid w:val="0"/>
                <w:lang w:val="en-GB"/>
              </w:rPr>
              <w:t xml:space="preserve"> </w:t>
            </w:r>
            <w:proofErr w:type="spellStart"/>
            <w:r w:rsidRPr="006969D5">
              <w:rPr>
                <w:snapToGrid w:val="0"/>
                <w:lang w:val="en-GB"/>
              </w:rPr>
              <w:t>оценени</w:t>
            </w:r>
            <w:proofErr w:type="spellEnd"/>
            <w:r w:rsidRPr="006969D5">
              <w:rPr>
                <w:snapToGrid w:val="0"/>
                <w:lang w:val="en-GB"/>
              </w:rPr>
              <w:t xml:space="preserve"> </w:t>
            </w:r>
            <w:proofErr w:type="spellStart"/>
            <w:r w:rsidRPr="006969D5">
              <w:rPr>
                <w:snapToGrid w:val="0"/>
                <w:lang w:val="en-GB"/>
              </w:rPr>
              <w:t>необходимите</w:t>
            </w:r>
            <w:proofErr w:type="spellEnd"/>
            <w:r w:rsidRPr="006969D5">
              <w:rPr>
                <w:snapToGrid w:val="0"/>
                <w:lang w:val="en-GB"/>
              </w:rPr>
              <w:t xml:space="preserve"> </w:t>
            </w:r>
            <w:proofErr w:type="spellStart"/>
            <w:r w:rsidRPr="006969D5">
              <w:rPr>
                <w:snapToGrid w:val="0"/>
                <w:lang w:val="en-GB"/>
              </w:rPr>
              <w:t>знания</w:t>
            </w:r>
            <w:proofErr w:type="spellEnd"/>
            <w:r w:rsidRPr="006969D5">
              <w:rPr>
                <w:snapToGrid w:val="0"/>
                <w:lang w:val="en-GB"/>
              </w:rPr>
              <w:t xml:space="preserve"> и </w:t>
            </w:r>
            <w:proofErr w:type="spellStart"/>
            <w:r w:rsidRPr="006969D5">
              <w:rPr>
                <w:snapToGrid w:val="0"/>
                <w:lang w:val="en-GB"/>
              </w:rPr>
              <w:t>педагогически</w:t>
            </w:r>
            <w:proofErr w:type="spellEnd"/>
            <w:r w:rsidRPr="006969D5">
              <w:rPr>
                <w:snapToGrid w:val="0"/>
                <w:lang w:val="en-GB"/>
              </w:rPr>
              <w:t xml:space="preserve"> </w:t>
            </w:r>
            <w:proofErr w:type="spellStart"/>
            <w:r w:rsidRPr="006969D5">
              <w:rPr>
                <w:snapToGrid w:val="0"/>
                <w:lang w:val="en-GB"/>
              </w:rPr>
              <w:t>умения</w:t>
            </w:r>
            <w:proofErr w:type="spellEnd"/>
            <w:r w:rsidRPr="006969D5">
              <w:rPr>
                <w:snapToGrid w:val="0"/>
                <w:lang w:val="en-GB"/>
              </w:rPr>
              <w:t>.</w:t>
            </w:r>
          </w:p>
        </w:tc>
        <w:tc>
          <w:tcPr>
            <w:tcW w:w="1775" w:type="dxa"/>
            <w:tcBorders>
              <w:top w:val="single" w:sz="4" w:space="0" w:color="auto"/>
              <w:left w:val="single" w:sz="4" w:space="0" w:color="auto"/>
              <w:bottom w:val="single" w:sz="4" w:space="0" w:color="auto"/>
              <w:right w:val="single" w:sz="4" w:space="0" w:color="auto"/>
            </w:tcBorders>
          </w:tcPr>
          <w:p w14:paraId="25944123" w14:textId="77777777" w:rsidR="006969D5" w:rsidRPr="0009490E" w:rsidRDefault="006969D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393AAC4" w14:textId="77777777" w:rsidR="006969D5" w:rsidRPr="0009490E" w:rsidRDefault="006969D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30AECE2" w14:textId="77777777" w:rsidR="006969D5" w:rsidRPr="0009490E" w:rsidRDefault="006969D5" w:rsidP="00DD38A4">
            <w:pPr>
              <w:snapToGrid w:val="0"/>
              <w:spacing w:line="240" w:lineRule="auto"/>
              <w:rPr>
                <w:snapToGrid w:val="0"/>
              </w:rPr>
            </w:pPr>
          </w:p>
        </w:tc>
      </w:tr>
      <w:tr w:rsidR="006969D5" w:rsidRPr="0009490E" w14:paraId="5362BE1A" w14:textId="77777777" w:rsidTr="00241C99">
        <w:tc>
          <w:tcPr>
            <w:tcW w:w="529" w:type="dxa"/>
            <w:tcBorders>
              <w:top w:val="single" w:sz="4" w:space="0" w:color="auto"/>
              <w:left w:val="single" w:sz="4" w:space="0" w:color="auto"/>
              <w:bottom w:val="single" w:sz="4" w:space="0" w:color="auto"/>
              <w:right w:val="single" w:sz="4" w:space="0" w:color="auto"/>
            </w:tcBorders>
          </w:tcPr>
          <w:p w14:paraId="7F039A2C" w14:textId="77777777" w:rsidR="006969D5" w:rsidRPr="0009490E" w:rsidRDefault="006969D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83E847E" w14:textId="77777777" w:rsidR="006969D5" w:rsidRPr="0009490E" w:rsidRDefault="006969D5" w:rsidP="00DD38A4">
            <w:pPr>
              <w:spacing w:line="240" w:lineRule="auto"/>
              <w:rPr>
                <w:snapToGrid w:val="0"/>
                <w:lang w:val="en-GB"/>
              </w:rPr>
            </w:pPr>
            <w:r w:rsidRPr="006969D5">
              <w:rPr>
                <w:snapToGrid w:val="0"/>
                <w:lang w:val="en-GB"/>
              </w:rPr>
              <w:t xml:space="preserve">GM1 ATCO.C.015(b) Application for on-the-job </w:t>
            </w:r>
            <w:r>
              <w:rPr>
                <w:snapToGrid w:val="0"/>
                <w:lang w:val="en-GB"/>
              </w:rPr>
              <w:t>training instructor endorsement</w:t>
            </w:r>
          </w:p>
        </w:tc>
        <w:tc>
          <w:tcPr>
            <w:tcW w:w="6992" w:type="dxa"/>
            <w:tcBorders>
              <w:top w:val="single" w:sz="4" w:space="0" w:color="auto"/>
              <w:left w:val="single" w:sz="4" w:space="0" w:color="auto"/>
              <w:bottom w:val="single" w:sz="4" w:space="0" w:color="auto"/>
              <w:right w:val="single" w:sz="4" w:space="0" w:color="auto"/>
            </w:tcBorders>
            <w:vAlign w:val="bottom"/>
          </w:tcPr>
          <w:p w14:paraId="216DAF04" w14:textId="77777777" w:rsidR="006969D5" w:rsidRPr="006969D5" w:rsidRDefault="006969D5" w:rsidP="00DD38A4">
            <w:pPr>
              <w:spacing w:line="240" w:lineRule="auto"/>
              <w:rPr>
                <w:snapToGrid w:val="0"/>
                <w:sz w:val="18"/>
                <w:szCs w:val="18"/>
                <w:lang w:val="en-GB"/>
              </w:rPr>
            </w:pPr>
            <w:r w:rsidRPr="006969D5">
              <w:rPr>
                <w:snapToGrid w:val="0"/>
                <w:sz w:val="18"/>
                <w:szCs w:val="18"/>
                <w:lang w:val="en-GB"/>
              </w:rPr>
              <w:t>SHORTENING OF THE LICENCE EXPERIENCE REQUIREMENT FOR OJTI</w:t>
            </w:r>
          </w:p>
          <w:p w14:paraId="07DFECBF" w14:textId="77777777" w:rsidR="006969D5" w:rsidRPr="006969D5" w:rsidRDefault="006969D5" w:rsidP="00DD38A4">
            <w:pPr>
              <w:spacing w:line="240" w:lineRule="auto"/>
              <w:rPr>
                <w:snapToGrid w:val="0"/>
                <w:sz w:val="18"/>
                <w:szCs w:val="18"/>
                <w:lang w:val="en-GB"/>
              </w:rPr>
            </w:pPr>
            <w:r w:rsidRPr="006969D5">
              <w:rPr>
                <w:snapToGrid w:val="0"/>
                <w:sz w:val="18"/>
                <w:szCs w:val="18"/>
                <w:lang w:val="en-GB"/>
              </w:rPr>
              <w:t>When assessing the training organisations’ request for the shortening of the licence experience requirement for OJTIs, the competent authorities should take into account the complexity of the traffic in the unit where the on-the-job instruction is provided, as well as the impact on the continuity and safety aspects of the service.</w:t>
            </w:r>
          </w:p>
        </w:tc>
        <w:tc>
          <w:tcPr>
            <w:tcW w:w="1775" w:type="dxa"/>
            <w:tcBorders>
              <w:top w:val="single" w:sz="4" w:space="0" w:color="auto"/>
              <w:left w:val="single" w:sz="4" w:space="0" w:color="auto"/>
              <w:bottom w:val="single" w:sz="4" w:space="0" w:color="auto"/>
              <w:right w:val="single" w:sz="4" w:space="0" w:color="auto"/>
            </w:tcBorders>
          </w:tcPr>
          <w:p w14:paraId="348A0905" w14:textId="77777777" w:rsidR="006969D5" w:rsidRPr="0009490E" w:rsidRDefault="006969D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E88D00C" w14:textId="77777777" w:rsidR="006969D5" w:rsidRPr="0009490E" w:rsidRDefault="006969D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1A21DEC" w14:textId="77777777" w:rsidR="006969D5" w:rsidRPr="0009490E" w:rsidRDefault="006969D5" w:rsidP="00DD38A4">
            <w:pPr>
              <w:snapToGrid w:val="0"/>
              <w:spacing w:line="240" w:lineRule="auto"/>
              <w:rPr>
                <w:snapToGrid w:val="0"/>
              </w:rPr>
            </w:pPr>
          </w:p>
        </w:tc>
      </w:tr>
      <w:tr w:rsidR="00BC3EC3" w:rsidRPr="0009490E" w14:paraId="51F20C00"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0E23BD58" w14:textId="77777777" w:rsidR="00BC3EC3" w:rsidRPr="0009490E" w:rsidRDefault="00BC3EC3"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0C23A0E7" w14:textId="77777777" w:rsidR="00BC3EC3" w:rsidRPr="0009490E" w:rsidRDefault="00BC3EC3" w:rsidP="00DD38A4">
            <w:pPr>
              <w:snapToGrid w:val="0"/>
              <w:spacing w:line="240" w:lineRule="auto"/>
              <w:rPr>
                <w:b/>
                <w:snapToGrid w:val="0"/>
              </w:rPr>
            </w:pPr>
            <w:r>
              <w:rPr>
                <w:b/>
                <w:snapToGrid w:val="0"/>
              </w:rPr>
              <w:t>ATCO.C.020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DE07FC8" w14:textId="77777777" w:rsidR="00BC3EC3" w:rsidRPr="0009490E" w:rsidRDefault="00BC3EC3" w:rsidP="00DD38A4">
            <w:pPr>
              <w:snapToGrid w:val="0"/>
              <w:spacing w:line="240" w:lineRule="auto"/>
              <w:rPr>
                <w:b/>
                <w:snapToGrid w:val="0"/>
              </w:rPr>
            </w:pPr>
            <w:r w:rsidRPr="00BC3EC3">
              <w:rPr>
                <w:b/>
                <w:snapToGrid w:val="0"/>
              </w:rPr>
              <w:t>Валидност на разрешението за инструктор за обучение на работно място</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892E889" w14:textId="77777777" w:rsidR="00BC3EC3" w:rsidRPr="0009490E" w:rsidRDefault="00BC3EC3"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76EF912E" w14:textId="77777777" w:rsidR="00BC3EC3" w:rsidRPr="0009490E" w:rsidRDefault="00BC3EC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FA18181" w14:textId="77777777" w:rsidR="00BC3EC3" w:rsidRPr="0009490E" w:rsidRDefault="00BC3EC3" w:rsidP="00DD38A4">
            <w:pPr>
              <w:snapToGrid w:val="0"/>
              <w:spacing w:line="240" w:lineRule="auto"/>
              <w:rPr>
                <w:snapToGrid w:val="0"/>
              </w:rPr>
            </w:pPr>
          </w:p>
        </w:tc>
      </w:tr>
      <w:tr w:rsidR="006969D5" w:rsidRPr="0009490E" w14:paraId="6568BB7F" w14:textId="77777777" w:rsidTr="00241C99">
        <w:tc>
          <w:tcPr>
            <w:tcW w:w="529" w:type="dxa"/>
            <w:tcBorders>
              <w:top w:val="single" w:sz="4" w:space="0" w:color="auto"/>
              <w:left w:val="single" w:sz="4" w:space="0" w:color="auto"/>
              <w:bottom w:val="single" w:sz="4" w:space="0" w:color="auto"/>
              <w:right w:val="single" w:sz="4" w:space="0" w:color="auto"/>
            </w:tcBorders>
          </w:tcPr>
          <w:p w14:paraId="4DC3498B" w14:textId="77777777" w:rsidR="006969D5" w:rsidRPr="0009490E" w:rsidRDefault="006969D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7E948C3" w14:textId="77777777" w:rsidR="006969D5" w:rsidRPr="0009490E" w:rsidRDefault="00BC3EC3" w:rsidP="00DD38A4">
            <w:pPr>
              <w:spacing w:line="240" w:lineRule="auto"/>
              <w:rPr>
                <w:snapToGrid w:val="0"/>
                <w:lang w:val="en-GB"/>
              </w:rPr>
            </w:pPr>
            <w:r w:rsidRPr="00BC3EC3">
              <w:rPr>
                <w:snapToGrid w:val="0"/>
                <w:lang w:val="en-GB"/>
              </w:rPr>
              <w:t>ATCO.C.020</w:t>
            </w:r>
          </w:p>
        </w:tc>
        <w:tc>
          <w:tcPr>
            <w:tcW w:w="6992" w:type="dxa"/>
            <w:tcBorders>
              <w:top w:val="single" w:sz="4" w:space="0" w:color="auto"/>
              <w:left w:val="single" w:sz="4" w:space="0" w:color="auto"/>
              <w:bottom w:val="single" w:sz="4" w:space="0" w:color="auto"/>
              <w:right w:val="single" w:sz="4" w:space="0" w:color="auto"/>
            </w:tcBorders>
            <w:vAlign w:val="bottom"/>
          </w:tcPr>
          <w:p w14:paraId="2B9956EE" w14:textId="77777777" w:rsidR="006969D5" w:rsidRPr="006969D5" w:rsidRDefault="006969D5" w:rsidP="00DD38A4">
            <w:pPr>
              <w:spacing w:line="240" w:lineRule="auto"/>
              <w:rPr>
                <w:snapToGrid w:val="0"/>
                <w:lang w:val="en-GB"/>
              </w:rPr>
            </w:pPr>
            <w:r w:rsidRPr="006969D5">
              <w:rPr>
                <w:snapToGrid w:val="0"/>
                <w:lang w:val="en-GB"/>
              </w:rPr>
              <w:t>ATCO.В.020   а)</w:t>
            </w:r>
            <w:r w:rsidR="00BC3EC3">
              <w:rPr>
                <w:snapToGrid w:val="0"/>
                <w:lang w:val="en-GB"/>
              </w:rPr>
              <w:t xml:space="preserve"> </w:t>
            </w:r>
            <w:proofErr w:type="spellStart"/>
            <w:r w:rsidRPr="006969D5">
              <w:rPr>
                <w:snapToGrid w:val="0"/>
                <w:lang w:val="en-GB"/>
              </w:rPr>
              <w:t>разрешението</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OJTI е </w:t>
            </w:r>
            <w:proofErr w:type="spellStart"/>
            <w:r w:rsidRPr="006969D5">
              <w:rPr>
                <w:snapToGrid w:val="0"/>
                <w:lang w:val="en-GB"/>
              </w:rPr>
              <w:t>валидно</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срок</w:t>
            </w:r>
            <w:proofErr w:type="spellEnd"/>
            <w:r w:rsidRPr="006969D5">
              <w:rPr>
                <w:snapToGrid w:val="0"/>
                <w:lang w:val="en-GB"/>
              </w:rPr>
              <w:t xml:space="preserve"> </w:t>
            </w:r>
            <w:proofErr w:type="spellStart"/>
            <w:r w:rsidRPr="006969D5">
              <w:rPr>
                <w:snapToGrid w:val="0"/>
                <w:lang w:val="en-GB"/>
              </w:rPr>
              <w:t>от</w:t>
            </w:r>
            <w:proofErr w:type="spellEnd"/>
            <w:r w:rsidRPr="006969D5">
              <w:rPr>
                <w:snapToGrid w:val="0"/>
                <w:lang w:val="en-GB"/>
              </w:rPr>
              <w:t xml:space="preserve"> </w:t>
            </w:r>
            <w:proofErr w:type="spellStart"/>
            <w:r w:rsidRPr="006969D5">
              <w:rPr>
                <w:snapToGrid w:val="0"/>
                <w:lang w:val="en-GB"/>
              </w:rPr>
              <w:t>три</w:t>
            </w:r>
            <w:proofErr w:type="spellEnd"/>
            <w:r w:rsidRPr="006969D5">
              <w:rPr>
                <w:snapToGrid w:val="0"/>
                <w:lang w:val="en-GB"/>
              </w:rPr>
              <w:t xml:space="preserve"> </w:t>
            </w:r>
            <w:proofErr w:type="spellStart"/>
            <w:r w:rsidRPr="006969D5">
              <w:rPr>
                <w:snapToGrid w:val="0"/>
                <w:lang w:val="en-GB"/>
              </w:rPr>
              <w:t>години</w:t>
            </w:r>
            <w:proofErr w:type="spellEnd"/>
            <w:r w:rsidRPr="006969D5">
              <w:rPr>
                <w:snapToGrid w:val="0"/>
                <w:lang w:val="en-GB"/>
              </w:rPr>
              <w:t>.</w:t>
            </w:r>
          </w:p>
          <w:p w14:paraId="34A8A621" w14:textId="77777777" w:rsidR="006969D5" w:rsidRPr="006969D5" w:rsidRDefault="006969D5" w:rsidP="00DD38A4">
            <w:pPr>
              <w:spacing w:line="240" w:lineRule="auto"/>
              <w:rPr>
                <w:snapToGrid w:val="0"/>
                <w:lang w:val="en-GB"/>
              </w:rPr>
            </w:pPr>
            <w:r w:rsidRPr="006969D5">
              <w:rPr>
                <w:snapToGrid w:val="0"/>
                <w:lang w:val="en-GB"/>
              </w:rPr>
              <w:t>б)</w:t>
            </w:r>
            <w:r w:rsidR="00BC3EC3">
              <w:rPr>
                <w:snapToGrid w:val="0"/>
                <w:lang w:val="en-GB"/>
              </w:rPr>
              <w:t xml:space="preserve"> </w:t>
            </w:r>
            <w:proofErr w:type="spellStart"/>
            <w:r w:rsidRPr="006969D5">
              <w:rPr>
                <w:snapToGrid w:val="0"/>
                <w:lang w:val="en-GB"/>
              </w:rPr>
              <w:t>Валидността</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разрешението</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OJTI </w:t>
            </w:r>
            <w:proofErr w:type="spellStart"/>
            <w:r w:rsidRPr="006969D5">
              <w:rPr>
                <w:snapToGrid w:val="0"/>
                <w:lang w:val="en-GB"/>
              </w:rPr>
              <w:t>може</w:t>
            </w:r>
            <w:proofErr w:type="spellEnd"/>
            <w:r w:rsidRPr="006969D5">
              <w:rPr>
                <w:snapToGrid w:val="0"/>
                <w:lang w:val="en-GB"/>
              </w:rPr>
              <w:t xml:space="preserve"> </w:t>
            </w:r>
            <w:proofErr w:type="spellStart"/>
            <w:r w:rsidRPr="006969D5">
              <w:rPr>
                <w:snapToGrid w:val="0"/>
                <w:lang w:val="en-GB"/>
              </w:rPr>
              <w:t>да</w:t>
            </w:r>
            <w:proofErr w:type="spellEnd"/>
            <w:r w:rsidRPr="006969D5">
              <w:rPr>
                <w:snapToGrid w:val="0"/>
                <w:lang w:val="en-GB"/>
              </w:rPr>
              <w:t xml:space="preserve"> </w:t>
            </w:r>
            <w:proofErr w:type="spellStart"/>
            <w:r w:rsidRPr="006969D5">
              <w:rPr>
                <w:snapToGrid w:val="0"/>
                <w:lang w:val="en-GB"/>
              </w:rPr>
              <w:t>бъде</w:t>
            </w:r>
            <w:proofErr w:type="spellEnd"/>
            <w:r w:rsidRPr="006969D5">
              <w:rPr>
                <w:snapToGrid w:val="0"/>
                <w:lang w:val="en-GB"/>
              </w:rPr>
              <w:t xml:space="preserve"> </w:t>
            </w:r>
            <w:proofErr w:type="spellStart"/>
            <w:r w:rsidRPr="006969D5">
              <w:rPr>
                <w:snapToGrid w:val="0"/>
                <w:lang w:val="en-GB"/>
              </w:rPr>
              <w:t>потвърдена</w:t>
            </w:r>
            <w:proofErr w:type="spellEnd"/>
            <w:r w:rsidRPr="006969D5">
              <w:rPr>
                <w:snapToGrid w:val="0"/>
                <w:lang w:val="en-GB"/>
              </w:rPr>
              <w:t xml:space="preserve"> </w:t>
            </w:r>
            <w:proofErr w:type="spellStart"/>
            <w:r w:rsidRPr="006969D5">
              <w:rPr>
                <w:snapToGrid w:val="0"/>
                <w:lang w:val="en-GB"/>
              </w:rPr>
              <w:t>след</w:t>
            </w:r>
            <w:proofErr w:type="spellEnd"/>
            <w:r w:rsidRPr="006969D5">
              <w:rPr>
                <w:snapToGrid w:val="0"/>
                <w:lang w:val="en-GB"/>
              </w:rPr>
              <w:t xml:space="preserve"> </w:t>
            </w:r>
            <w:proofErr w:type="spellStart"/>
            <w:r w:rsidRPr="006969D5">
              <w:rPr>
                <w:snapToGrid w:val="0"/>
                <w:lang w:val="en-GB"/>
              </w:rPr>
              <w:t>успешно</w:t>
            </w:r>
            <w:proofErr w:type="spellEnd"/>
            <w:r w:rsidRPr="006969D5">
              <w:rPr>
                <w:snapToGrid w:val="0"/>
                <w:lang w:val="en-GB"/>
              </w:rPr>
              <w:t xml:space="preserve"> </w:t>
            </w:r>
            <w:proofErr w:type="spellStart"/>
            <w:r w:rsidRPr="006969D5">
              <w:rPr>
                <w:snapToGrid w:val="0"/>
                <w:lang w:val="en-GB"/>
              </w:rPr>
              <w:t>преминаване</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опреснителен</w:t>
            </w:r>
            <w:proofErr w:type="spellEnd"/>
            <w:r w:rsidRPr="006969D5">
              <w:rPr>
                <w:snapToGrid w:val="0"/>
                <w:lang w:val="en-GB"/>
              </w:rPr>
              <w:t xml:space="preserve"> </w:t>
            </w:r>
            <w:proofErr w:type="spellStart"/>
            <w:r w:rsidRPr="006969D5">
              <w:rPr>
                <w:snapToGrid w:val="0"/>
                <w:lang w:val="en-GB"/>
              </w:rPr>
              <w:t>курс</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инструктори</w:t>
            </w:r>
            <w:proofErr w:type="spellEnd"/>
            <w:r w:rsidRPr="006969D5">
              <w:rPr>
                <w:snapToGrid w:val="0"/>
                <w:lang w:val="en-GB"/>
              </w:rPr>
              <w:t xml:space="preserve"> </w:t>
            </w:r>
            <w:proofErr w:type="spellStart"/>
            <w:r w:rsidRPr="006969D5">
              <w:rPr>
                <w:snapToGrid w:val="0"/>
                <w:lang w:val="en-GB"/>
              </w:rPr>
              <w:t>по</w:t>
            </w:r>
            <w:proofErr w:type="spellEnd"/>
            <w:r w:rsidRPr="006969D5">
              <w:rPr>
                <w:snapToGrid w:val="0"/>
                <w:lang w:val="en-GB"/>
              </w:rPr>
              <w:t xml:space="preserve"> </w:t>
            </w:r>
            <w:proofErr w:type="spellStart"/>
            <w:r w:rsidRPr="006969D5">
              <w:rPr>
                <w:snapToGrid w:val="0"/>
                <w:lang w:val="en-GB"/>
              </w:rPr>
              <w:t>практическа</w:t>
            </w:r>
            <w:proofErr w:type="spellEnd"/>
            <w:r w:rsidRPr="006969D5">
              <w:rPr>
                <w:snapToGrid w:val="0"/>
                <w:lang w:val="en-GB"/>
              </w:rPr>
              <w:t xml:space="preserve"> </w:t>
            </w:r>
            <w:proofErr w:type="spellStart"/>
            <w:r w:rsidRPr="006969D5">
              <w:rPr>
                <w:snapToGrid w:val="0"/>
                <w:lang w:val="en-GB"/>
              </w:rPr>
              <w:t>подготовка</w:t>
            </w:r>
            <w:proofErr w:type="spellEnd"/>
            <w:r w:rsidRPr="006969D5">
              <w:rPr>
                <w:snapToGrid w:val="0"/>
                <w:lang w:val="en-GB"/>
              </w:rPr>
              <w:t xml:space="preserve"> </w:t>
            </w:r>
            <w:proofErr w:type="spellStart"/>
            <w:r w:rsidRPr="006969D5">
              <w:rPr>
                <w:snapToGrid w:val="0"/>
                <w:lang w:val="en-GB"/>
              </w:rPr>
              <w:t>по</w:t>
            </w:r>
            <w:proofErr w:type="spellEnd"/>
            <w:r w:rsidRPr="006969D5">
              <w:rPr>
                <w:snapToGrid w:val="0"/>
                <w:lang w:val="en-GB"/>
              </w:rPr>
              <w:t xml:space="preserve"> </w:t>
            </w:r>
            <w:proofErr w:type="spellStart"/>
            <w:r w:rsidRPr="006969D5">
              <w:rPr>
                <w:snapToGrid w:val="0"/>
                <w:lang w:val="en-GB"/>
              </w:rPr>
              <w:t>време</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валидността</w:t>
            </w:r>
            <w:proofErr w:type="spellEnd"/>
            <w:r w:rsidRPr="006969D5">
              <w:rPr>
                <w:snapToGrid w:val="0"/>
                <w:lang w:val="en-GB"/>
              </w:rPr>
              <w:t xml:space="preserve"> </w:t>
            </w:r>
            <w:proofErr w:type="spellStart"/>
            <w:r w:rsidRPr="006969D5">
              <w:rPr>
                <w:snapToGrid w:val="0"/>
                <w:lang w:val="en-GB"/>
              </w:rPr>
              <w:t>му</w:t>
            </w:r>
            <w:proofErr w:type="spellEnd"/>
            <w:r w:rsidRPr="006969D5">
              <w:rPr>
                <w:snapToGrid w:val="0"/>
                <w:lang w:val="en-GB"/>
              </w:rPr>
              <w:t xml:space="preserve">, </w:t>
            </w:r>
            <w:proofErr w:type="spellStart"/>
            <w:r w:rsidRPr="006969D5">
              <w:rPr>
                <w:snapToGrid w:val="0"/>
                <w:lang w:val="en-GB"/>
              </w:rPr>
              <w:t>при</w:t>
            </w:r>
            <w:proofErr w:type="spellEnd"/>
            <w:r w:rsidRPr="006969D5">
              <w:rPr>
                <w:snapToGrid w:val="0"/>
                <w:lang w:val="en-GB"/>
              </w:rPr>
              <w:t xml:space="preserve"> </w:t>
            </w:r>
            <w:proofErr w:type="spellStart"/>
            <w:r w:rsidRPr="006969D5">
              <w:rPr>
                <w:snapToGrid w:val="0"/>
                <w:lang w:val="en-GB"/>
              </w:rPr>
              <w:t>условие</w:t>
            </w:r>
            <w:proofErr w:type="spellEnd"/>
            <w:r w:rsidRPr="006969D5">
              <w:rPr>
                <w:snapToGrid w:val="0"/>
                <w:lang w:val="en-GB"/>
              </w:rPr>
              <w:t xml:space="preserve"> </w:t>
            </w:r>
            <w:proofErr w:type="spellStart"/>
            <w:r w:rsidRPr="006969D5">
              <w:rPr>
                <w:snapToGrid w:val="0"/>
                <w:lang w:val="en-GB"/>
              </w:rPr>
              <w:t>че</w:t>
            </w:r>
            <w:proofErr w:type="spellEnd"/>
            <w:r w:rsidRPr="006969D5">
              <w:rPr>
                <w:snapToGrid w:val="0"/>
                <w:lang w:val="en-GB"/>
              </w:rPr>
              <w:t xml:space="preserve"> </w:t>
            </w:r>
            <w:proofErr w:type="spellStart"/>
            <w:r w:rsidRPr="006969D5">
              <w:rPr>
                <w:snapToGrid w:val="0"/>
                <w:lang w:val="en-GB"/>
              </w:rPr>
              <w:t>са</w:t>
            </w:r>
            <w:proofErr w:type="spellEnd"/>
            <w:r w:rsidRPr="006969D5">
              <w:rPr>
                <w:snapToGrid w:val="0"/>
                <w:lang w:val="en-GB"/>
              </w:rPr>
              <w:t xml:space="preserve"> </w:t>
            </w:r>
            <w:proofErr w:type="spellStart"/>
            <w:r w:rsidRPr="006969D5">
              <w:rPr>
                <w:snapToGrid w:val="0"/>
                <w:lang w:val="en-GB"/>
              </w:rPr>
              <w:t>изпълнени</w:t>
            </w:r>
            <w:proofErr w:type="spellEnd"/>
            <w:r w:rsidRPr="006969D5">
              <w:rPr>
                <w:snapToGrid w:val="0"/>
                <w:lang w:val="en-GB"/>
              </w:rPr>
              <w:t xml:space="preserve"> </w:t>
            </w:r>
            <w:proofErr w:type="spellStart"/>
            <w:r w:rsidRPr="006969D5">
              <w:rPr>
                <w:snapToGrid w:val="0"/>
                <w:lang w:val="en-GB"/>
              </w:rPr>
              <w:t>изискванията</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ATCO.В.015, </w:t>
            </w:r>
            <w:proofErr w:type="spellStart"/>
            <w:r w:rsidRPr="006969D5">
              <w:rPr>
                <w:snapToGrid w:val="0"/>
                <w:lang w:val="en-GB"/>
              </w:rPr>
              <w:t>букви</w:t>
            </w:r>
            <w:proofErr w:type="spellEnd"/>
            <w:r w:rsidRPr="006969D5">
              <w:rPr>
                <w:snapToGrid w:val="0"/>
                <w:lang w:val="en-GB"/>
              </w:rPr>
              <w:t xml:space="preserve"> a) и б).</w:t>
            </w:r>
          </w:p>
          <w:p w14:paraId="44FA0645" w14:textId="77777777" w:rsidR="006969D5" w:rsidRPr="006969D5" w:rsidRDefault="006969D5" w:rsidP="00DD38A4">
            <w:pPr>
              <w:spacing w:line="240" w:lineRule="auto"/>
              <w:rPr>
                <w:snapToGrid w:val="0"/>
                <w:lang w:val="en-GB"/>
              </w:rPr>
            </w:pPr>
            <w:r w:rsidRPr="006969D5">
              <w:rPr>
                <w:snapToGrid w:val="0"/>
                <w:lang w:val="en-GB"/>
              </w:rPr>
              <w:t>в)</w:t>
            </w:r>
            <w:r w:rsidR="00BC3EC3">
              <w:rPr>
                <w:snapToGrid w:val="0"/>
                <w:lang w:val="en-GB"/>
              </w:rPr>
              <w:t xml:space="preserve"> </w:t>
            </w:r>
            <w:proofErr w:type="spellStart"/>
            <w:r w:rsidRPr="006969D5">
              <w:rPr>
                <w:snapToGrid w:val="0"/>
                <w:lang w:val="en-GB"/>
              </w:rPr>
              <w:t>Ако</w:t>
            </w:r>
            <w:proofErr w:type="spellEnd"/>
            <w:r w:rsidRPr="006969D5">
              <w:rPr>
                <w:snapToGrid w:val="0"/>
                <w:lang w:val="en-GB"/>
              </w:rPr>
              <w:t xml:space="preserve"> </w:t>
            </w:r>
            <w:proofErr w:type="spellStart"/>
            <w:r w:rsidRPr="006969D5">
              <w:rPr>
                <w:snapToGrid w:val="0"/>
                <w:lang w:val="en-GB"/>
              </w:rPr>
              <w:t>срокът</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валидност</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разрешението</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OJTI е </w:t>
            </w:r>
            <w:proofErr w:type="spellStart"/>
            <w:r w:rsidRPr="006969D5">
              <w:rPr>
                <w:snapToGrid w:val="0"/>
                <w:lang w:val="en-GB"/>
              </w:rPr>
              <w:t>изтекъл</w:t>
            </w:r>
            <w:proofErr w:type="spellEnd"/>
            <w:r w:rsidRPr="006969D5">
              <w:rPr>
                <w:snapToGrid w:val="0"/>
                <w:lang w:val="en-GB"/>
              </w:rPr>
              <w:t xml:space="preserve">, </w:t>
            </w:r>
            <w:proofErr w:type="spellStart"/>
            <w:r w:rsidRPr="006969D5">
              <w:rPr>
                <w:snapToGrid w:val="0"/>
                <w:lang w:val="en-GB"/>
              </w:rPr>
              <w:t>то</w:t>
            </w:r>
            <w:proofErr w:type="spellEnd"/>
            <w:r w:rsidRPr="006969D5">
              <w:rPr>
                <w:snapToGrid w:val="0"/>
                <w:lang w:val="en-GB"/>
              </w:rPr>
              <w:t xml:space="preserve"> </w:t>
            </w:r>
            <w:proofErr w:type="spellStart"/>
            <w:r w:rsidRPr="006969D5">
              <w:rPr>
                <w:snapToGrid w:val="0"/>
                <w:lang w:val="en-GB"/>
              </w:rPr>
              <w:t>може</w:t>
            </w:r>
            <w:proofErr w:type="spellEnd"/>
            <w:r w:rsidRPr="006969D5">
              <w:rPr>
                <w:snapToGrid w:val="0"/>
                <w:lang w:val="en-GB"/>
              </w:rPr>
              <w:t xml:space="preserve"> </w:t>
            </w:r>
            <w:proofErr w:type="spellStart"/>
            <w:r w:rsidRPr="006969D5">
              <w:rPr>
                <w:snapToGrid w:val="0"/>
                <w:lang w:val="en-GB"/>
              </w:rPr>
              <w:t>да</w:t>
            </w:r>
            <w:proofErr w:type="spellEnd"/>
            <w:r w:rsidRPr="006969D5">
              <w:rPr>
                <w:snapToGrid w:val="0"/>
                <w:lang w:val="en-GB"/>
              </w:rPr>
              <w:t xml:space="preserve"> </w:t>
            </w:r>
            <w:proofErr w:type="spellStart"/>
            <w:r w:rsidRPr="006969D5">
              <w:rPr>
                <w:snapToGrid w:val="0"/>
                <w:lang w:val="en-GB"/>
              </w:rPr>
              <w:t>бъде</w:t>
            </w:r>
            <w:proofErr w:type="spellEnd"/>
            <w:r w:rsidRPr="006969D5">
              <w:rPr>
                <w:snapToGrid w:val="0"/>
                <w:lang w:val="en-GB"/>
              </w:rPr>
              <w:t xml:space="preserve"> </w:t>
            </w:r>
            <w:proofErr w:type="spellStart"/>
            <w:r w:rsidRPr="006969D5">
              <w:rPr>
                <w:snapToGrid w:val="0"/>
                <w:lang w:val="en-GB"/>
              </w:rPr>
              <w:t>подновено</w:t>
            </w:r>
            <w:proofErr w:type="spellEnd"/>
            <w:r w:rsidRPr="006969D5">
              <w:rPr>
                <w:snapToGrid w:val="0"/>
                <w:lang w:val="en-GB"/>
              </w:rPr>
              <w:t xml:space="preserve"> </w:t>
            </w:r>
            <w:proofErr w:type="spellStart"/>
            <w:r w:rsidRPr="006969D5">
              <w:rPr>
                <w:snapToGrid w:val="0"/>
                <w:lang w:val="en-GB"/>
              </w:rPr>
              <w:t>след</w:t>
            </w:r>
            <w:proofErr w:type="spellEnd"/>
            <w:r w:rsidRPr="006969D5">
              <w:rPr>
                <w:snapToGrid w:val="0"/>
                <w:lang w:val="en-GB"/>
              </w:rPr>
              <w:t>:</w:t>
            </w:r>
          </w:p>
          <w:p w14:paraId="46CF6D71" w14:textId="77777777" w:rsidR="006969D5" w:rsidRPr="006969D5" w:rsidRDefault="006969D5" w:rsidP="00DD38A4">
            <w:pPr>
              <w:spacing w:line="240" w:lineRule="auto"/>
              <w:rPr>
                <w:snapToGrid w:val="0"/>
                <w:lang w:val="en-GB"/>
              </w:rPr>
            </w:pPr>
            <w:r w:rsidRPr="006969D5">
              <w:rPr>
                <w:snapToGrid w:val="0"/>
                <w:lang w:val="en-GB"/>
              </w:rPr>
              <w:t>(1)</w:t>
            </w:r>
            <w:r w:rsidR="00BC3EC3">
              <w:rPr>
                <w:snapToGrid w:val="0"/>
                <w:lang w:val="en-GB"/>
              </w:rPr>
              <w:t xml:space="preserve"> </w:t>
            </w:r>
            <w:proofErr w:type="spellStart"/>
            <w:r w:rsidRPr="006969D5">
              <w:rPr>
                <w:snapToGrid w:val="0"/>
                <w:lang w:val="en-GB"/>
              </w:rPr>
              <w:t>преминаване</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опреснителен</w:t>
            </w:r>
            <w:proofErr w:type="spellEnd"/>
            <w:r w:rsidRPr="006969D5">
              <w:rPr>
                <w:snapToGrid w:val="0"/>
                <w:lang w:val="en-GB"/>
              </w:rPr>
              <w:t xml:space="preserve"> </w:t>
            </w:r>
            <w:proofErr w:type="spellStart"/>
            <w:r w:rsidRPr="006969D5">
              <w:rPr>
                <w:snapToGrid w:val="0"/>
                <w:lang w:val="en-GB"/>
              </w:rPr>
              <w:t>курс</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инструктори</w:t>
            </w:r>
            <w:proofErr w:type="spellEnd"/>
            <w:r w:rsidRPr="006969D5">
              <w:rPr>
                <w:snapToGrid w:val="0"/>
                <w:lang w:val="en-GB"/>
              </w:rPr>
              <w:t xml:space="preserve"> </w:t>
            </w:r>
            <w:proofErr w:type="spellStart"/>
            <w:r w:rsidRPr="006969D5">
              <w:rPr>
                <w:snapToGrid w:val="0"/>
                <w:lang w:val="en-GB"/>
              </w:rPr>
              <w:t>по</w:t>
            </w:r>
            <w:proofErr w:type="spellEnd"/>
            <w:r w:rsidRPr="006969D5">
              <w:rPr>
                <w:snapToGrid w:val="0"/>
                <w:lang w:val="en-GB"/>
              </w:rPr>
              <w:t xml:space="preserve"> </w:t>
            </w:r>
            <w:proofErr w:type="spellStart"/>
            <w:r w:rsidRPr="006969D5">
              <w:rPr>
                <w:snapToGrid w:val="0"/>
                <w:lang w:val="en-GB"/>
              </w:rPr>
              <w:t>практическа</w:t>
            </w:r>
            <w:proofErr w:type="spellEnd"/>
            <w:r w:rsidRPr="006969D5">
              <w:rPr>
                <w:snapToGrid w:val="0"/>
                <w:lang w:val="en-GB"/>
              </w:rPr>
              <w:t xml:space="preserve"> </w:t>
            </w:r>
            <w:proofErr w:type="spellStart"/>
            <w:r w:rsidRPr="006969D5">
              <w:rPr>
                <w:snapToGrid w:val="0"/>
                <w:lang w:val="en-GB"/>
              </w:rPr>
              <w:t>подготовка</w:t>
            </w:r>
            <w:proofErr w:type="spellEnd"/>
            <w:r w:rsidRPr="006969D5">
              <w:rPr>
                <w:snapToGrid w:val="0"/>
                <w:lang w:val="en-GB"/>
              </w:rPr>
              <w:t>; и</w:t>
            </w:r>
          </w:p>
          <w:p w14:paraId="1EA662DE" w14:textId="77777777" w:rsidR="006969D5" w:rsidRPr="006969D5" w:rsidRDefault="006969D5" w:rsidP="00DD38A4">
            <w:pPr>
              <w:spacing w:line="240" w:lineRule="auto"/>
              <w:rPr>
                <w:snapToGrid w:val="0"/>
                <w:lang w:val="en-GB"/>
              </w:rPr>
            </w:pPr>
            <w:r w:rsidRPr="006969D5">
              <w:rPr>
                <w:snapToGrid w:val="0"/>
                <w:lang w:val="en-GB"/>
              </w:rPr>
              <w:t>(2)</w:t>
            </w:r>
            <w:r w:rsidR="00BC3EC3">
              <w:rPr>
                <w:snapToGrid w:val="0"/>
                <w:lang w:val="en-GB"/>
              </w:rPr>
              <w:t xml:space="preserve"> </w:t>
            </w:r>
            <w:proofErr w:type="spellStart"/>
            <w:r w:rsidRPr="006969D5">
              <w:rPr>
                <w:snapToGrid w:val="0"/>
                <w:lang w:val="en-GB"/>
              </w:rPr>
              <w:t>успешно</w:t>
            </w:r>
            <w:proofErr w:type="spellEnd"/>
            <w:r w:rsidRPr="006969D5">
              <w:rPr>
                <w:snapToGrid w:val="0"/>
                <w:lang w:val="en-GB"/>
              </w:rPr>
              <w:t xml:space="preserve"> </w:t>
            </w:r>
            <w:proofErr w:type="spellStart"/>
            <w:r w:rsidRPr="006969D5">
              <w:rPr>
                <w:snapToGrid w:val="0"/>
                <w:lang w:val="en-GB"/>
              </w:rPr>
              <w:t>преминаване</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оценяване</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компетентността</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инструктор</w:t>
            </w:r>
            <w:proofErr w:type="spellEnd"/>
            <w:r w:rsidRPr="006969D5">
              <w:rPr>
                <w:snapToGrid w:val="0"/>
                <w:lang w:val="en-GB"/>
              </w:rPr>
              <w:t xml:space="preserve"> </w:t>
            </w:r>
            <w:proofErr w:type="spellStart"/>
            <w:r w:rsidRPr="006969D5">
              <w:rPr>
                <w:snapToGrid w:val="0"/>
                <w:lang w:val="en-GB"/>
              </w:rPr>
              <w:t>по</w:t>
            </w:r>
            <w:proofErr w:type="spellEnd"/>
            <w:r w:rsidRPr="006969D5">
              <w:rPr>
                <w:snapToGrid w:val="0"/>
                <w:lang w:val="en-GB"/>
              </w:rPr>
              <w:t xml:space="preserve"> </w:t>
            </w:r>
            <w:proofErr w:type="spellStart"/>
            <w:r w:rsidRPr="006969D5">
              <w:rPr>
                <w:snapToGrid w:val="0"/>
                <w:lang w:val="en-GB"/>
              </w:rPr>
              <w:t>практическа</w:t>
            </w:r>
            <w:proofErr w:type="spellEnd"/>
            <w:r w:rsidRPr="006969D5">
              <w:rPr>
                <w:snapToGrid w:val="0"/>
                <w:lang w:val="en-GB"/>
              </w:rPr>
              <w:t xml:space="preserve"> </w:t>
            </w:r>
            <w:proofErr w:type="spellStart"/>
            <w:r w:rsidRPr="006969D5">
              <w:rPr>
                <w:snapToGrid w:val="0"/>
                <w:lang w:val="en-GB"/>
              </w:rPr>
              <w:t>подготовка</w:t>
            </w:r>
            <w:proofErr w:type="spellEnd"/>
            <w:r w:rsidR="00BC3EC3">
              <w:rPr>
                <w:snapToGrid w:val="0"/>
                <w:lang w:val="en-GB"/>
              </w:rPr>
              <w:t>,</w:t>
            </w:r>
          </w:p>
          <w:p w14:paraId="702B97D1" w14:textId="77777777" w:rsidR="006969D5" w:rsidRPr="006969D5" w:rsidRDefault="006969D5" w:rsidP="00DD38A4">
            <w:pPr>
              <w:spacing w:line="240" w:lineRule="auto"/>
              <w:rPr>
                <w:snapToGrid w:val="0"/>
                <w:lang w:val="en-GB"/>
              </w:rPr>
            </w:pPr>
            <w:r w:rsidRPr="006969D5">
              <w:rPr>
                <w:snapToGrid w:val="0"/>
                <w:lang w:val="en-GB"/>
              </w:rPr>
              <w:t xml:space="preserve">в </w:t>
            </w:r>
            <w:proofErr w:type="spellStart"/>
            <w:r w:rsidRPr="006969D5">
              <w:rPr>
                <w:snapToGrid w:val="0"/>
                <w:lang w:val="en-GB"/>
              </w:rPr>
              <w:t>рамките</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годината</w:t>
            </w:r>
            <w:proofErr w:type="spellEnd"/>
            <w:r w:rsidRPr="006969D5">
              <w:rPr>
                <w:snapToGrid w:val="0"/>
                <w:lang w:val="en-GB"/>
              </w:rPr>
              <w:t xml:space="preserve">, </w:t>
            </w:r>
            <w:proofErr w:type="spellStart"/>
            <w:r w:rsidRPr="006969D5">
              <w:rPr>
                <w:snapToGrid w:val="0"/>
                <w:lang w:val="en-GB"/>
              </w:rPr>
              <w:t>предхождаща</w:t>
            </w:r>
            <w:proofErr w:type="spellEnd"/>
            <w:r w:rsidRPr="006969D5">
              <w:rPr>
                <w:snapToGrid w:val="0"/>
                <w:lang w:val="en-GB"/>
              </w:rPr>
              <w:t xml:space="preserve"> </w:t>
            </w:r>
            <w:proofErr w:type="spellStart"/>
            <w:r w:rsidRPr="006969D5">
              <w:rPr>
                <w:snapToGrid w:val="0"/>
                <w:lang w:val="en-GB"/>
              </w:rPr>
              <w:t>кандидатстването</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w:t>
            </w:r>
            <w:proofErr w:type="spellStart"/>
            <w:r w:rsidRPr="006969D5">
              <w:rPr>
                <w:snapToGrid w:val="0"/>
                <w:lang w:val="en-GB"/>
              </w:rPr>
              <w:t>подновяване</w:t>
            </w:r>
            <w:proofErr w:type="spellEnd"/>
            <w:r w:rsidRPr="006969D5">
              <w:rPr>
                <w:snapToGrid w:val="0"/>
                <w:lang w:val="en-GB"/>
              </w:rPr>
              <w:t xml:space="preserve">, </w:t>
            </w:r>
            <w:proofErr w:type="spellStart"/>
            <w:r w:rsidRPr="006969D5">
              <w:rPr>
                <w:snapToGrid w:val="0"/>
                <w:lang w:val="en-GB"/>
              </w:rPr>
              <w:t>при</w:t>
            </w:r>
            <w:proofErr w:type="spellEnd"/>
            <w:r w:rsidRPr="006969D5">
              <w:rPr>
                <w:snapToGrid w:val="0"/>
                <w:lang w:val="en-GB"/>
              </w:rPr>
              <w:t xml:space="preserve"> </w:t>
            </w:r>
            <w:proofErr w:type="spellStart"/>
            <w:r w:rsidRPr="006969D5">
              <w:rPr>
                <w:snapToGrid w:val="0"/>
                <w:lang w:val="en-GB"/>
              </w:rPr>
              <w:t>условие</w:t>
            </w:r>
            <w:proofErr w:type="spellEnd"/>
            <w:r w:rsidRPr="006969D5">
              <w:rPr>
                <w:snapToGrid w:val="0"/>
                <w:lang w:val="en-GB"/>
              </w:rPr>
              <w:t xml:space="preserve"> </w:t>
            </w:r>
            <w:proofErr w:type="spellStart"/>
            <w:r w:rsidRPr="006969D5">
              <w:rPr>
                <w:snapToGrid w:val="0"/>
                <w:lang w:val="en-GB"/>
              </w:rPr>
              <w:t>че</w:t>
            </w:r>
            <w:proofErr w:type="spellEnd"/>
            <w:r w:rsidRPr="006969D5">
              <w:rPr>
                <w:snapToGrid w:val="0"/>
                <w:lang w:val="en-GB"/>
              </w:rPr>
              <w:t xml:space="preserve"> </w:t>
            </w:r>
            <w:proofErr w:type="spellStart"/>
            <w:r w:rsidRPr="006969D5">
              <w:rPr>
                <w:snapToGrid w:val="0"/>
                <w:lang w:val="en-GB"/>
              </w:rPr>
              <w:t>са</w:t>
            </w:r>
            <w:proofErr w:type="spellEnd"/>
            <w:r w:rsidRPr="006969D5">
              <w:rPr>
                <w:snapToGrid w:val="0"/>
                <w:lang w:val="en-GB"/>
              </w:rPr>
              <w:t xml:space="preserve"> </w:t>
            </w:r>
            <w:proofErr w:type="spellStart"/>
            <w:r w:rsidRPr="006969D5">
              <w:rPr>
                <w:snapToGrid w:val="0"/>
                <w:lang w:val="en-GB"/>
              </w:rPr>
              <w:t>изпълнени</w:t>
            </w:r>
            <w:proofErr w:type="spellEnd"/>
            <w:r w:rsidRPr="006969D5">
              <w:rPr>
                <w:snapToGrid w:val="0"/>
                <w:lang w:val="en-GB"/>
              </w:rPr>
              <w:t xml:space="preserve"> </w:t>
            </w:r>
            <w:proofErr w:type="spellStart"/>
            <w:r w:rsidRPr="006969D5">
              <w:rPr>
                <w:snapToGrid w:val="0"/>
                <w:lang w:val="en-GB"/>
              </w:rPr>
              <w:t>изискванията</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ATCO.В.015, </w:t>
            </w:r>
            <w:proofErr w:type="spellStart"/>
            <w:r w:rsidRPr="006969D5">
              <w:rPr>
                <w:snapToGrid w:val="0"/>
                <w:lang w:val="en-GB"/>
              </w:rPr>
              <w:t>букви</w:t>
            </w:r>
            <w:proofErr w:type="spellEnd"/>
            <w:r w:rsidRPr="006969D5">
              <w:rPr>
                <w:snapToGrid w:val="0"/>
                <w:lang w:val="en-GB"/>
              </w:rPr>
              <w:t xml:space="preserve"> a) и б).</w:t>
            </w:r>
          </w:p>
          <w:p w14:paraId="536C1D78" w14:textId="77777777" w:rsidR="006969D5" w:rsidRPr="006969D5" w:rsidRDefault="006969D5" w:rsidP="00DD38A4">
            <w:pPr>
              <w:spacing w:line="240" w:lineRule="auto"/>
              <w:rPr>
                <w:snapToGrid w:val="0"/>
                <w:lang w:val="en-GB"/>
              </w:rPr>
            </w:pPr>
            <w:r w:rsidRPr="006969D5">
              <w:rPr>
                <w:snapToGrid w:val="0"/>
                <w:lang w:val="en-GB"/>
              </w:rPr>
              <w:t>г)</w:t>
            </w:r>
            <w:r>
              <w:rPr>
                <w:snapToGrid w:val="0"/>
                <w:lang w:val="en-GB"/>
              </w:rPr>
              <w:t xml:space="preserve"> </w:t>
            </w:r>
            <w:r w:rsidRPr="006969D5">
              <w:rPr>
                <w:snapToGrid w:val="0"/>
                <w:lang w:val="en-GB"/>
              </w:rPr>
              <w:t xml:space="preserve">В </w:t>
            </w:r>
            <w:proofErr w:type="spellStart"/>
            <w:r w:rsidRPr="006969D5">
              <w:rPr>
                <w:snapToGrid w:val="0"/>
                <w:lang w:val="en-GB"/>
              </w:rPr>
              <w:t>случай</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първоначално</w:t>
            </w:r>
            <w:proofErr w:type="spellEnd"/>
            <w:r w:rsidRPr="006969D5">
              <w:rPr>
                <w:snapToGrid w:val="0"/>
                <w:lang w:val="en-GB"/>
              </w:rPr>
              <w:t xml:space="preserve"> </w:t>
            </w:r>
            <w:proofErr w:type="spellStart"/>
            <w:r w:rsidRPr="006969D5">
              <w:rPr>
                <w:snapToGrid w:val="0"/>
                <w:lang w:val="en-GB"/>
              </w:rPr>
              <w:t>издаване</w:t>
            </w:r>
            <w:proofErr w:type="spellEnd"/>
            <w:r w:rsidRPr="006969D5">
              <w:rPr>
                <w:snapToGrid w:val="0"/>
                <w:lang w:val="en-GB"/>
              </w:rPr>
              <w:t xml:space="preserve"> </w:t>
            </w:r>
            <w:proofErr w:type="spellStart"/>
            <w:r w:rsidRPr="006969D5">
              <w:rPr>
                <w:snapToGrid w:val="0"/>
                <w:lang w:val="en-GB"/>
              </w:rPr>
              <w:t>или</w:t>
            </w:r>
            <w:proofErr w:type="spellEnd"/>
            <w:r w:rsidRPr="006969D5">
              <w:rPr>
                <w:snapToGrid w:val="0"/>
                <w:lang w:val="en-GB"/>
              </w:rPr>
              <w:t xml:space="preserve"> </w:t>
            </w:r>
            <w:proofErr w:type="spellStart"/>
            <w:r w:rsidRPr="006969D5">
              <w:rPr>
                <w:snapToGrid w:val="0"/>
                <w:lang w:val="en-GB"/>
              </w:rPr>
              <w:t>подновяване</w:t>
            </w:r>
            <w:proofErr w:type="spellEnd"/>
            <w:r w:rsidRPr="006969D5">
              <w:rPr>
                <w:snapToGrid w:val="0"/>
                <w:lang w:val="en-GB"/>
              </w:rPr>
              <w:t xml:space="preserve"> </w:t>
            </w:r>
            <w:proofErr w:type="spellStart"/>
            <w:r w:rsidRPr="006969D5">
              <w:rPr>
                <w:snapToGrid w:val="0"/>
                <w:lang w:val="en-GB"/>
              </w:rPr>
              <w:t>срокът</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валидност</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разрешението</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OJTI </w:t>
            </w:r>
            <w:proofErr w:type="spellStart"/>
            <w:r w:rsidRPr="006969D5">
              <w:rPr>
                <w:snapToGrid w:val="0"/>
                <w:lang w:val="en-GB"/>
              </w:rPr>
              <w:t>започва</w:t>
            </w:r>
            <w:proofErr w:type="spellEnd"/>
            <w:r w:rsidRPr="006969D5">
              <w:rPr>
                <w:snapToGrid w:val="0"/>
                <w:lang w:val="en-GB"/>
              </w:rPr>
              <w:t xml:space="preserve"> </w:t>
            </w:r>
            <w:proofErr w:type="spellStart"/>
            <w:r w:rsidRPr="006969D5">
              <w:rPr>
                <w:snapToGrid w:val="0"/>
                <w:lang w:val="en-GB"/>
              </w:rPr>
              <w:t>да</w:t>
            </w:r>
            <w:proofErr w:type="spellEnd"/>
            <w:r w:rsidRPr="006969D5">
              <w:rPr>
                <w:snapToGrid w:val="0"/>
                <w:lang w:val="en-GB"/>
              </w:rPr>
              <w:t xml:space="preserve"> </w:t>
            </w:r>
            <w:proofErr w:type="spellStart"/>
            <w:r w:rsidRPr="006969D5">
              <w:rPr>
                <w:snapToGrid w:val="0"/>
                <w:lang w:val="en-GB"/>
              </w:rPr>
              <w:t>тече</w:t>
            </w:r>
            <w:proofErr w:type="spellEnd"/>
            <w:r w:rsidRPr="006969D5">
              <w:rPr>
                <w:snapToGrid w:val="0"/>
                <w:lang w:val="en-GB"/>
              </w:rPr>
              <w:t xml:space="preserve"> </w:t>
            </w:r>
            <w:proofErr w:type="spellStart"/>
            <w:r w:rsidRPr="006969D5">
              <w:rPr>
                <w:snapToGrid w:val="0"/>
                <w:lang w:val="en-GB"/>
              </w:rPr>
              <w:t>не</w:t>
            </w:r>
            <w:proofErr w:type="spellEnd"/>
            <w:r w:rsidRPr="006969D5">
              <w:rPr>
                <w:snapToGrid w:val="0"/>
                <w:lang w:val="en-GB"/>
              </w:rPr>
              <w:t xml:space="preserve"> </w:t>
            </w:r>
            <w:proofErr w:type="spellStart"/>
            <w:r w:rsidRPr="006969D5">
              <w:rPr>
                <w:snapToGrid w:val="0"/>
                <w:lang w:val="en-GB"/>
              </w:rPr>
              <w:t>по-късно</w:t>
            </w:r>
            <w:proofErr w:type="spellEnd"/>
            <w:r w:rsidRPr="006969D5">
              <w:rPr>
                <w:snapToGrid w:val="0"/>
                <w:lang w:val="en-GB"/>
              </w:rPr>
              <w:t xml:space="preserve"> </w:t>
            </w:r>
            <w:proofErr w:type="spellStart"/>
            <w:r w:rsidRPr="006969D5">
              <w:rPr>
                <w:snapToGrid w:val="0"/>
                <w:lang w:val="en-GB"/>
              </w:rPr>
              <w:t>от</w:t>
            </w:r>
            <w:proofErr w:type="spellEnd"/>
            <w:r w:rsidRPr="006969D5">
              <w:rPr>
                <w:snapToGrid w:val="0"/>
                <w:lang w:val="en-GB"/>
              </w:rPr>
              <w:t xml:space="preserve"> 30 </w:t>
            </w:r>
            <w:proofErr w:type="spellStart"/>
            <w:r w:rsidRPr="006969D5">
              <w:rPr>
                <w:snapToGrid w:val="0"/>
                <w:lang w:val="en-GB"/>
              </w:rPr>
              <w:t>дни</w:t>
            </w:r>
            <w:proofErr w:type="spellEnd"/>
            <w:r w:rsidRPr="006969D5">
              <w:rPr>
                <w:snapToGrid w:val="0"/>
                <w:lang w:val="en-GB"/>
              </w:rPr>
              <w:t xml:space="preserve"> </w:t>
            </w:r>
            <w:proofErr w:type="spellStart"/>
            <w:r w:rsidRPr="006969D5">
              <w:rPr>
                <w:snapToGrid w:val="0"/>
                <w:lang w:val="en-GB"/>
              </w:rPr>
              <w:t>след</w:t>
            </w:r>
            <w:proofErr w:type="spellEnd"/>
            <w:r w:rsidRPr="006969D5">
              <w:rPr>
                <w:snapToGrid w:val="0"/>
                <w:lang w:val="en-GB"/>
              </w:rPr>
              <w:t xml:space="preserve"> </w:t>
            </w:r>
            <w:proofErr w:type="spellStart"/>
            <w:r w:rsidRPr="006969D5">
              <w:rPr>
                <w:snapToGrid w:val="0"/>
                <w:lang w:val="en-GB"/>
              </w:rPr>
              <w:t>датата</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успешното</w:t>
            </w:r>
            <w:proofErr w:type="spellEnd"/>
            <w:r w:rsidRPr="006969D5">
              <w:rPr>
                <w:snapToGrid w:val="0"/>
                <w:lang w:val="en-GB"/>
              </w:rPr>
              <w:t xml:space="preserve"> </w:t>
            </w:r>
            <w:proofErr w:type="spellStart"/>
            <w:r w:rsidRPr="006969D5">
              <w:rPr>
                <w:snapToGrid w:val="0"/>
                <w:lang w:val="en-GB"/>
              </w:rPr>
              <w:t>завършване</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w:t>
            </w:r>
            <w:proofErr w:type="spellStart"/>
            <w:r w:rsidRPr="006969D5">
              <w:rPr>
                <w:snapToGrid w:val="0"/>
                <w:lang w:val="en-GB"/>
              </w:rPr>
              <w:t>оценяването</w:t>
            </w:r>
            <w:proofErr w:type="spellEnd"/>
            <w:r w:rsidRPr="006969D5">
              <w:rPr>
                <w:snapToGrid w:val="0"/>
                <w:lang w:val="en-GB"/>
              </w:rPr>
              <w:t>.</w:t>
            </w:r>
          </w:p>
          <w:p w14:paraId="75B357D6" w14:textId="77777777" w:rsidR="006969D5" w:rsidRPr="0009490E" w:rsidRDefault="006969D5" w:rsidP="00DD38A4">
            <w:pPr>
              <w:spacing w:line="240" w:lineRule="auto"/>
              <w:rPr>
                <w:snapToGrid w:val="0"/>
                <w:lang w:val="en-GB"/>
              </w:rPr>
            </w:pPr>
            <w:r w:rsidRPr="006969D5">
              <w:rPr>
                <w:snapToGrid w:val="0"/>
                <w:lang w:val="en-GB"/>
              </w:rPr>
              <w:t>д)</w:t>
            </w:r>
            <w:r>
              <w:rPr>
                <w:snapToGrid w:val="0"/>
                <w:lang w:val="en-GB"/>
              </w:rPr>
              <w:t xml:space="preserve"> </w:t>
            </w:r>
            <w:proofErr w:type="spellStart"/>
            <w:r w:rsidRPr="006969D5">
              <w:rPr>
                <w:snapToGrid w:val="0"/>
                <w:lang w:val="en-GB"/>
              </w:rPr>
              <w:t>Ако</w:t>
            </w:r>
            <w:proofErr w:type="spellEnd"/>
            <w:r w:rsidRPr="006969D5">
              <w:rPr>
                <w:snapToGrid w:val="0"/>
                <w:lang w:val="en-GB"/>
              </w:rPr>
              <w:t xml:space="preserve"> </w:t>
            </w:r>
            <w:proofErr w:type="spellStart"/>
            <w:r w:rsidRPr="006969D5">
              <w:rPr>
                <w:snapToGrid w:val="0"/>
                <w:lang w:val="en-GB"/>
              </w:rPr>
              <w:t>изискванията</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ATCO.В.015, </w:t>
            </w:r>
            <w:proofErr w:type="spellStart"/>
            <w:r w:rsidRPr="006969D5">
              <w:rPr>
                <w:snapToGrid w:val="0"/>
                <w:lang w:val="en-GB"/>
              </w:rPr>
              <w:t>букви</w:t>
            </w:r>
            <w:proofErr w:type="spellEnd"/>
            <w:r w:rsidRPr="006969D5">
              <w:rPr>
                <w:snapToGrid w:val="0"/>
                <w:lang w:val="en-GB"/>
              </w:rPr>
              <w:t xml:space="preserve"> a) и б) </w:t>
            </w:r>
            <w:proofErr w:type="spellStart"/>
            <w:r w:rsidRPr="006969D5">
              <w:rPr>
                <w:snapToGrid w:val="0"/>
                <w:lang w:val="en-GB"/>
              </w:rPr>
              <w:t>не</w:t>
            </w:r>
            <w:proofErr w:type="spellEnd"/>
            <w:r w:rsidRPr="006969D5">
              <w:rPr>
                <w:snapToGrid w:val="0"/>
                <w:lang w:val="en-GB"/>
              </w:rPr>
              <w:t xml:space="preserve"> </w:t>
            </w:r>
            <w:proofErr w:type="spellStart"/>
            <w:r w:rsidRPr="006969D5">
              <w:rPr>
                <w:snapToGrid w:val="0"/>
                <w:lang w:val="en-GB"/>
              </w:rPr>
              <w:t>са</w:t>
            </w:r>
            <w:proofErr w:type="spellEnd"/>
            <w:r w:rsidRPr="006969D5">
              <w:rPr>
                <w:snapToGrid w:val="0"/>
                <w:lang w:val="en-GB"/>
              </w:rPr>
              <w:t xml:space="preserve"> </w:t>
            </w:r>
            <w:proofErr w:type="spellStart"/>
            <w:r w:rsidRPr="006969D5">
              <w:rPr>
                <w:snapToGrid w:val="0"/>
                <w:lang w:val="en-GB"/>
              </w:rPr>
              <w:t>изпълнени</w:t>
            </w:r>
            <w:proofErr w:type="spellEnd"/>
            <w:r w:rsidRPr="006969D5">
              <w:rPr>
                <w:snapToGrid w:val="0"/>
                <w:lang w:val="en-GB"/>
              </w:rPr>
              <w:t xml:space="preserve">, </w:t>
            </w:r>
            <w:proofErr w:type="spellStart"/>
            <w:r w:rsidRPr="006969D5">
              <w:rPr>
                <w:snapToGrid w:val="0"/>
                <w:lang w:val="en-GB"/>
              </w:rPr>
              <w:t>разрешението</w:t>
            </w:r>
            <w:proofErr w:type="spellEnd"/>
            <w:r w:rsidRPr="006969D5">
              <w:rPr>
                <w:snapToGrid w:val="0"/>
                <w:lang w:val="en-GB"/>
              </w:rPr>
              <w:t xml:space="preserve"> </w:t>
            </w:r>
            <w:proofErr w:type="spellStart"/>
            <w:r w:rsidRPr="006969D5">
              <w:rPr>
                <w:snapToGrid w:val="0"/>
                <w:lang w:val="en-GB"/>
              </w:rPr>
              <w:t>за</w:t>
            </w:r>
            <w:proofErr w:type="spellEnd"/>
            <w:r w:rsidRPr="006969D5">
              <w:rPr>
                <w:snapToGrid w:val="0"/>
                <w:lang w:val="en-GB"/>
              </w:rPr>
              <w:t xml:space="preserve"> OJTI </w:t>
            </w:r>
            <w:proofErr w:type="spellStart"/>
            <w:r w:rsidRPr="006969D5">
              <w:rPr>
                <w:snapToGrid w:val="0"/>
                <w:lang w:val="en-GB"/>
              </w:rPr>
              <w:t>може</w:t>
            </w:r>
            <w:proofErr w:type="spellEnd"/>
            <w:r w:rsidRPr="006969D5">
              <w:rPr>
                <w:snapToGrid w:val="0"/>
                <w:lang w:val="en-GB"/>
              </w:rPr>
              <w:t xml:space="preserve"> </w:t>
            </w:r>
            <w:proofErr w:type="spellStart"/>
            <w:r w:rsidRPr="006969D5">
              <w:rPr>
                <w:snapToGrid w:val="0"/>
                <w:lang w:val="en-GB"/>
              </w:rPr>
              <w:t>да</w:t>
            </w:r>
            <w:proofErr w:type="spellEnd"/>
            <w:r w:rsidRPr="006969D5">
              <w:rPr>
                <w:snapToGrid w:val="0"/>
                <w:lang w:val="en-GB"/>
              </w:rPr>
              <w:t xml:space="preserve"> </w:t>
            </w:r>
            <w:proofErr w:type="spellStart"/>
            <w:r w:rsidRPr="006969D5">
              <w:rPr>
                <w:snapToGrid w:val="0"/>
                <w:lang w:val="en-GB"/>
              </w:rPr>
              <w:t>бъде</w:t>
            </w:r>
            <w:proofErr w:type="spellEnd"/>
            <w:r w:rsidRPr="006969D5">
              <w:rPr>
                <w:snapToGrid w:val="0"/>
                <w:lang w:val="en-GB"/>
              </w:rPr>
              <w:t xml:space="preserve"> </w:t>
            </w:r>
            <w:proofErr w:type="spellStart"/>
            <w:r w:rsidRPr="006969D5">
              <w:rPr>
                <w:snapToGrid w:val="0"/>
                <w:lang w:val="en-GB"/>
              </w:rPr>
              <w:t>заменено</w:t>
            </w:r>
            <w:proofErr w:type="spellEnd"/>
            <w:r w:rsidRPr="006969D5">
              <w:rPr>
                <w:snapToGrid w:val="0"/>
                <w:lang w:val="en-GB"/>
              </w:rPr>
              <w:t xml:space="preserve"> с </w:t>
            </w:r>
            <w:proofErr w:type="spellStart"/>
            <w:r w:rsidRPr="006969D5">
              <w:rPr>
                <w:snapToGrid w:val="0"/>
                <w:lang w:val="en-GB"/>
              </w:rPr>
              <w:t>разрешение</w:t>
            </w:r>
            <w:proofErr w:type="spellEnd"/>
            <w:r w:rsidRPr="006969D5">
              <w:rPr>
                <w:snapToGrid w:val="0"/>
                <w:lang w:val="en-GB"/>
              </w:rPr>
              <w:t xml:space="preserve"> STDI, </w:t>
            </w:r>
            <w:proofErr w:type="spellStart"/>
            <w:r w:rsidRPr="006969D5">
              <w:rPr>
                <w:snapToGrid w:val="0"/>
                <w:lang w:val="en-GB"/>
              </w:rPr>
              <w:t>при</w:t>
            </w:r>
            <w:proofErr w:type="spellEnd"/>
            <w:r w:rsidRPr="006969D5">
              <w:rPr>
                <w:snapToGrid w:val="0"/>
                <w:lang w:val="en-GB"/>
              </w:rPr>
              <w:t xml:space="preserve"> </w:t>
            </w:r>
            <w:proofErr w:type="spellStart"/>
            <w:r w:rsidRPr="006969D5">
              <w:rPr>
                <w:snapToGrid w:val="0"/>
                <w:lang w:val="en-GB"/>
              </w:rPr>
              <w:t>условие</w:t>
            </w:r>
            <w:proofErr w:type="spellEnd"/>
            <w:r w:rsidRPr="006969D5">
              <w:rPr>
                <w:snapToGrid w:val="0"/>
                <w:lang w:val="en-GB"/>
              </w:rPr>
              <w:t xml:space="preserve"> </w:t>
            </w:r>
            <w:proofErr w:type="spellStart"/>
            <w:r w:rsidRPr="006969D5">
              <w:rPr>
                <w:snapToGrid w:val="0"/>
                <w:lang w:val="en-GB"/>
              </w:rPr>
              <w:t>че</w:t>
            </w:r>
            <w:proofErr w:type="spellEnd"/>
            <w:r w:rsidRPr="006969D5">
              <w:rPr>
                <w:snapToGrid w:val="0"/>
                <w:lang w:val="en-GB"/>
              </w:rPr>
              <w:t xml:space="preserve"> </w:t>
            </w:r>
            <w:proofErr w:type="spellStart"/>
            <w:r w:rsidRPr="006969D5">
              <w:rPr>
                <w:snapToGrid w:val="0"/>
                <w:lang w:val="en-GB"/>
              </w:rPr>
              <w:t>се</w:t>
            </w:r>
            <w:proofErr w:type="spellEnd"/>
            <w:r w:rsidRPr="006969D5">
              <w:rPr>
                <w:snapToGrid w:val="0"/>
                <w:lang w:val="en-GB"/>
              </w:rPr>
              <w:t xml:space="preserve"> </w:t>
            </w:r>
            <w:proofErr w:type="spellStart"/>
            <w:r w:rsidRPr="006969D5">
              <w:rPr>
                <w:snapToGrid w:val="0"/>
                <w:lang w:val="en-GB"/>
              </w:rPr>
              <w:t>осигури</w:t>
            </w:r>
            <w:proofErr w:type="spellEnd"/>
            <w:r w:rsidRPr="006969D5">
              <w:rPr>
                <w:snapToGrid w:val="0"/>
                <w:lang w:val="en-GB"/>
              </w:rPr>
              <w:t xml:space="preserve"> </w:t>
            </w:r>
            <w:proofErr w:type="spellStart"/>
            <w:r w:rsidRPr="006969D5">
              <w:rPr>
                <w:snapToGrid w:val="0"/>
                <w:lang w:val="en-GB"/>
              </w:rPr>
              <w:t>съответствие</w:t>
            </w:r>
            <w:proofErr w:type="spellEnd"/>
            <w:r w:rsidRPr="006969D5">
              <w:rPr>
                <w:snapToGrid w:val="0"/>
                <w:lang w:val="en-GB"/>
              </w:rPr>
              <w:t xml:space="preserve"> с </w:t>
            </w:r>
            <w:proofErr w:type="spellStart"/>
            <w:r w:rsidRPr="006969D5">
              <w:rPr>
                <w:snapToGrid w:val="0"/>
                <w:lang w:val="en-GB"/>
              </w:rPr>
              <w:t>изискванията</w:t>
            </w:r>
            <w:proofErr w:type="spellEnd"/>
            <w:r w:rsidRPr="006969D5">
              <w:rPr>
                <w:snapToGrid w:val="0"/>
                <w:lang w:val="en-GB"/>
              </w:rPr>
              <w:t xml:space="preserve"> </w:t>
            </w:r>
            <w:proofErr w:type="spellStart"/>
            <w:r w:rsidRPr="006969D5">
              <w:rPr>
                <w:snapToGrid w:val="0"/>
                <w:lang w:val="en-GB"/>
              </w:rPr>
              <w:t>на</w:t>
            </w:r>
            <w:proofErr w:type="spellEnd"/>
            <w:r w:rsidRPr="006969D5">
              <w:rPr>
                <w:snapToGrid w:val="0"/>
                <w:lang w:val="en-GB"/>
              </w:rPr>
              <w:t xml:space="preserve"> ATCO.В.040, </w:t>
            </w:r>
            <w:proofErr w:type="spellStart"/>
            <w:r w:rsidRPr="006969D5">
              <w:rPr>
                <w:snapToGrid w:val="0"/>
                <w:lang w:val="en-GB"/>
              </w:rPr>
              <w:t>букви</w:t>
            </w:r>
            <w:proofErr w:type="spellEnd"/>
            <w:r w:rsidRPr="006969D5">
              <w:rPr>
                <w:snapToGrid w:val="0"/>
                <w:lang w:val="en-GB"/>
              </w:rPr>
              <w:t xml:space="preserve"> б) и в).</w:t>
            </w:r>
          </w:p>
        </w:tc>
        <w:tc>
          <w:tcPr>
            <w:tcW w:w="1775" w:type="dxa"/>
            <w:tcBorders>
              <w:top w:val="single" w:sz="4" w:space="0" w:color="auto"/>
              <w:left w:val="single" w:sz="4" w:space="0" w:color="auto"/>
              <w:bottom w:val="single" w:sz="4" w:space="0" w:color="auto"/>
              <w:right w:val="single" w:sz="4" w:space="0" w:color="auto"/>
            </w:tcBorders>
          </w:tcPr>
          <w:p w14:paraId="7C3DA560" w14:textId="77777777" w:rsidR="006969D5" w:rsidRPr="0009490E" w:rsidRDefault="006969D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3FE3ECC" w14:textId="77777777" w:rsidR="006969D5" w:rsidRPr="0009490E" w:rsidRDefault="006969D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BBBF9BE" w14:textId="77777777" w:rsidR="006969D5" w:rsidRPr="0009490E" w:rsidRDefault="006969D5" w:rsidP="00DD38A4">
            <w:pPr>
              <w:snapToGrid w:val="0"/>
              <w:spacing w:line="240" w:lineRule="auto"/>
              <w:rPr>
                <w:snapToGrid w:val="0"/>
              </w:rPr>
            </w:pPr>
          </w:p>
        </w:tc>
      </w:tr>
      <w:tr w:rsidR="006969D5" w:rsidRPr="0009490E" w14:paraId="1607CD32" w14:textId="77777777" w:rsidTr="00241C99">
        <w:tc>
          <w:tcPr>
            <w:tcW w:w="529" w:type="dxa"/>
            <w:tcBorders>
              <w:top w:val="single" w:sz="4" w:space="0" w:color="auto"/>
              <w:left w:val="single" w:sz="4" w:space="0" w:color="auto"/>
              <w:bottom w:val="single" w:sz="4" w:space="0" w:color="auto"/>
              <w:right w:val="single" w:sz="4" w:space="0" w:color="auto"/>
            </w:tcBorders>
          </w:tcPr>
          <w:p w14:paraId="7DEDF04B" w14:textId="77777777" w:rsidR="006969D5" w:rsidRPr="0009490E" w:rsidRDefault="006969D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C28626F" w14:textId="77777777" w:rsidR="00BC3EC3" w:rsidRPr="00BC3EC3" w:rsidRDefault="00BC3EC3" w:rsidP="00DD38A4">
            <w:pPr>
              <w:spacing w:line="240" w:lineRule="auto"/>
              <w:rPr>
                <w:snapToGrid w:val="0"/>
                <w:lang w:val="en-GB"/>
              </w:rPr>
            </w:pPr>
            <w:r w:rsidRPr="00BC3EC3">
              <w:rPr>
                <w:snapToGrid w:val="0"/>
                <w:lang w:val="en-GB"/>
              </w:rPr>
              <w:t>GM1 ATCO.C.020(b) Validity of on-the-job training instructor endorsement</w:t>
            </w:r>
          </w:p>
          <w:p w14:paraId="24551976" w14:textId="77777777" w:rsidR="006969D5" w:rsidRPr="0009490E" w:rsidRDefault="006969D5" w:rsidP="00DD38A4">
            <w:pPr>
              <w:spacing w:line="240" w:lineRule="auto"/>
              <w:rPr>
                <w:snapToGrid w:val="0"/>
                <w:lang w:val="en-GB"/>
              </w:rPr>
            </w:pPr>
          </w:p>
        </w:tc>
        <w:tc>
          <w:tcPr>
            <w:tcW w:w="6992" w:type="dxa"/>
            <w:tcBorders>
              <w:top w:val="single" w:sz="4" w:space="0" w:color="auto"/>
              <w:left w:val="single" w:sz="4" w:space="0" w:color="auto"/>
              <w:bottom w:val="single" w:sz="4" w:space="0" w:color="auto"/>
              <w:right w:val="single" w:sz="4" w:space="0" w:color="auto"/>
            </w:tcBorders>
            <w:vAlign w:val="bottom"/>
          </w:tcPr>
          <w:p w14:paraId="6FBE953D" w14:textId="77777777" w:rsidR="00BC3EC3" w:rsidRPr="00BC3EC3" w:rsidRDefault="00BC3EC3" w:rsidP="00DD38A4">
            <w:pPr>
              <w:spacing w:line="240" w:lineRule="auto"/>
              <w:rPr>
                <w:snapToGrid w:val="0"/>
                <w:sz w:val="18"/>
                <w:szCs w:val="18"/>
                <w:lang w:val="en-GB"/>
              </w:rPr>
            </w:pPr>
            <w:r w:rsidRPr="00BC3EC3">
              <w:rPr>
                <w:snapToGrid w:val="0"/>
                <w:sz w:val="18"/>
                <w:szCs w:val="18"/>
                <w:lang w:val="en-GB"/>
              </w:rPr>
              <w:t>REVALIDATION</w:t>
            </w:r>
          </w:p>
          <w:p w14:paraId="7D702909" w14:textId="77777777" w:rsidR="00BC3EC3" w:rsidRPr="00BC3EC3" w:rsidRDefault="00BC3EC3" w:rsidP="00DD38A4">
            <w:pPr>
              <w:spacing w:line="240" w:lineRule="auto"/>
              <w:rPr>
                <w:snapToGrid w:val="0"/>
                <w:sz w:val="18"/>
                <w:szCs w:val="18"/>
                <w:lang w:val="en-GB"/>
              </w:rPr>
            </w:pPr>
            <w:r w:rsidRPr="00BC3EC3">
              <w:rPr>
                <w:snapToGrid w:val="0"/>
                <w:sz w:val="18"/>
                <w:szCs w:val="18"/>
                <w:lang w:val="en-GB"/>
              </w:rPr>
              <w:t>(a) Successful completion of the refresher training in practical instructional skills may be verified by several means, for example by:</w:t>
            </w:r>
          </w:p>
          <w:p w14:paraId="52E3436B" w14:textId="77777777" w:rsidR="00BC3EC3" w:rsidRPr="00BC3EC3" w:rsidRDefault="00BC3EC3" w:rsidP="00DD38A4">
            <w:pPr>
              <w:spacing w:line="240" w:lineRule="auto"/>
              <w:rPr>
                <w:snapToGrid w:val="0"/>
                <w:sz w:val="18"/>
                <w:szCs w:val="18"/>
                <w:lang w:val="en-GB"/>
              </w:rPr>
            </w:pPr>
            <w:r w:rsidRPr="00BC3EC3">
              <w:rPr>
                <w:snapToGrid w:val="0"/>
                <w:sz w:val="18"/>
                <w:szCs w:val="18"/>
                <w:lang w:val="en-GB"/>
              </w:rPr>
              <w:t>(1) dedicated or continuous assessment;</w:t>
            </w:r>
          </w:p>
          <w:p w14:paraId="739E312A" w14:textId="77777777" w:rsidR="00BC3EC3" w:rsidRPr="00BC3EC3" w:rsidRDefault="00BC3EC3" w:rsidP="00DD38A4">
            <w:pPr>
              <w:spacing w:line="240" w:lineRule="auto"/>
              <w:rPr>
                <w:snapToGrid w:val="0"/>
                <w:sz w:val="18"/>
                <w:szCs w:val="18"/>
                <w:lang w:val="en-GB"/>
              </w:rPr>
            </w:pPr>
            <w:r w:rsidRPr="00BC3EC3">
              <w:rPr>
                <w:snapToGrid w:val="0"/>
                <w:sz w:val="18"/>
                <w:szCs w:val="18"/>
                <w:lang w:val="en-GB"/>
              </w:rPr>
              <w:t>(2) peer assessment; or</w:t>
            </w:r>
          </w:p>
          <w:p w14:paraId="16D11B89" w14:textId="77777777" w:rsidR="00BC3EC3" w:rsidRPr="00BC3EC3" w:rsidRDefault="00BC3EC3" w:rsidP="00DD38A4">
            <w:pPr>
              <w:spacing w:line="240" w:lineRule="auto"/>
              <w:rPr>
                <w:snapToGrid w:val="0"/>
                <w:sz w:val="18"/>
                <w:szCs w:val="18"/>
                <w:lang w:val="en-GB"/>
              </w:rPr>
            </w:pPr>
            <w:r w:rsidRPr="00BC3EC3">
              <w:rPr>
                <w:snapToGrid w:val="0"/>
                <w:sz w:val="18"/>
                <w:szCs w:val="18"/>
                <w:lang w:val="en-GB"/>
              </w:rPr>
              <w:t>(3) demonstration of the practical instructional skills.</w:t>
            </w:r>
          </w:p>
          <w:p w14:paraId="6F1A133C" w14:textId="77777777" w:rsidR="006969D5" w:rsidRPr="00BC3EC3" w:rsidRDefault="00BC3EC3" w:rsidP="00DD38A4">
            <w:pPr>
              <w:spacing w:line="240" w:lineRule="auto"/>
              <w:rPr>
                <w:snapToGrid w:val="0"/>
                <w:sz w:val="18"/>
                <w:szCs w:val="18"/>
                <w:lang w:val="en-GB"/>
              </w:rPr>
            </w:pPr>
            <w:r w:rsidRPr="00BC3EC3">
              <w:rPr>
                <w:snapToGrid w:val="0"/>
                <w:sz w:val="18"/>
                <w:szCs w:val="18"/>
                <w:lang w:val="en-GB"/>
              </w:rPr>
              <w:t>(b) The verification should be undertaken following the completion of the refresher training.</w:t>
            </w:r>
          </w:p>
        </w:tc>
        <w:tc>
          <w:tcPr>
            <w:tcW w:w="1775" w:type="dxa"/>
            <w:tcBorders>
              <w:top w:val="single" w:sz="4" w:space="0" w:color="auto"/>
              <w:left w:val="single" w:sz="4" w:space="0" w:color="auto"/>
              <w:bottom w:val="single" w:sz="4" w:space="0" w:color="auto"/>
              <w:right w:val="single" w:sz="4" w:space="0" w:color="auto"/>
            </w:tcBorders>
          </w:tcPr>
          <w:p w14:paraId="5660D50A" w14:textId="77777777" w:rsidR="006969D5" w:rsidRPr="0009490E" w:rsidRDefault="006969D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BD9BE5E" w14:textId="77777777" w:rsidR="006969D5" w:rsidRPr="0009490E" w:rsidRDefault="006969D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B68FEE7" w14:textId="77777777" w:rsidR="006969D5" w:rsidRPr="0009490E" w:rsidRDefault="006969D5" w:rsidP="00DD38A4">
            <w:pPr>
              <w:snapToGrid w:val="0"/>
              <w:spacing w:line="240" w:lineRule="auto"/>
              <w:rPr>
                <w:snapToGrid w:val="0"/>
              </w:rPr>
            </w:pPr>
          </w:p>
        </w:tc>
      </w:tr>
      <w:tr w:rsidR="00BC3EC3" w:rsidRPr="0009490E" w14:paraId="5A9DCCED"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4457B282" w14:textId="77777777" w:rsidR="00BC3EC3" w:rsidRPr="0009490E" w:rsidRDefault="00BC3EC3"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7367F9AB" w14:textId="77777777" w:rsidR="00BC3EC3" w:rsidRPr="0009490E" w:rsidRDefault="00BC3EC3" w:rsidP="00DD38A4">
            <w:pPr>
              <w:snapToGrid w:val="0"/>
              <w:spacing w:line="240" w:lineRule="auto"/>
              <w:rPr>
                <w:b/>
                <w:snapToGrid w:val="0"/>
              </w:rPr>
            </w:pPr>
            <w:r w:rsidRPr="00BC3EC3">
              <w:rPr>
                <w:b/>
                <w:snapToGrid w:val="0"/>
              </w:rPr>
              <w:t>ATCO.</w:t>
            </w:r>
            <w:r>
              <w:rPr>
                <w:b/>
                <w:snapToGrid w:val="0"/>
                <w:lang w:val="en-US"/>
              </w:rPr>
              <w:t>C</w:t>
            </w:r>
            <w:r w:rsidRPr="00BC3EC3">
              <w:rPr>
                <w:b/>
                <w:snapToGrid w:val="0"/>
              </w:rPr>
              <w:t>.025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76E20A28" w14:textId="77777777" w:rsidR="00BC3EC3" w:rsidRPr="0009490E" w:rsidRDefault="00BC3EC3" w:rsidP="00DD38A4">
            <w:pPr>
              <w:snapToGrid w:val="0"/>
              <w:spacing w:line="240" w:lineRule="auto"/>
              <w:rPr>
                <w:b/>
                <w:snapToGrid w:val="0"/>
              </w:rPr>
            </w:pPr>
            <w:r w:rsidRPr="00BC3EC3">
              <w:rPr>
                <w:b/>
                <w:snapToGrid w:val="0"/>
              </w:rPr>
              <w:t>Временно разрешение за OJTI</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58AC963E" w14:textId="77777777" w:rsidR="00BC3EC3" w:rsidRPr="0009490E" w:rsidRDefault="00BC3EC3"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700CB026" w14:textId="77777777" w:rsidR="00BC3EC3" w:rsidRPr="0009490E" w:rsidRDefault="00BC3EC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31CE83AA" w14:textId="77777777" w:rsidR="00BC3EC3" w:rsidRPr="0009490E" w:rsidRDefault="00BC3EC3" w:rsidP="00DD38A4">
            <w:pPr>
              <w:snapToGrid w:val="0"/>
              <w:spacing w:line="240" w:lineRule="auto"/>
              <w:rPr>
                <w:snapToGrid w:val="0"/>
              </w:rPr>
            </w:pPr>
          </w:p>
        </w:tc>
      </w:tr>
      <w:tr w:rsidR="00BC3EC3" w:rsidRPr="0009490E" w14:paraId="2D14DD73" w14:textId="77777777" w:rsidTr="00241C99">
        <w:tc>
          <w:tcPr>
            <w:tcW w:w="529" w:type="dxa"/>
            <w:tcBorders>
              <w:top w:val="single" w:sz="4" w:space="0" w:color="auto"/>
              <w:left w:val="single" w:sz="4" w:space="0" w:color="auto"/>
              <w:bottom w:val="single" w:sz="4" w:space="0" w:color="auto"/>
              <w:right w:val="single" w:sz="4" w:space="0" w:color="auto"/>
            </w:tcBorders>
          </w:tcPr>
          <w:p w14:paraId="72CB7477" w14:textId="77777777" w:rsidR="00BC3EC3" w:rsidRPr="0009490E" w:rsidRDefault="00BC3EC3"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23FE74E" w14:textId="77777777" w:rsidR="00BC3EC3" w:rsidRPr="0009490E" w:rsidRDefault="00BC3EC3" w:rsidP="00DD38A4">
            <w:pPr>
              <w:snapToGrid w:val="0"/>
              <w:spacing w:line="240" w:lineRule="auto"/>
              <w:rPr>
                <w:b/>
                <w:snapToGrid w:val="0"/>
              </w:rPr>
            </w:pPr>
            <w:r w:rsidRPr="00BC3EC3">
              <w:rPr>
                <w:b/>
                <w:snapToGrid w:val="0"/>
              </w:rPr>
              <w:t>ATCO.</w:t>
            </w:r>
            <w:r>
              <w:rPr>
                <w:b/>
                <w:snapToGrid w:val="0"/>
                <w:lang w:val="en-US"/>
              </w:rPr>
              <w:t>C</w:t>
            </w:r>
            <w:r w:rsidRPr="00BC3EC3">
              <w:rPr>
                <w:b/>
                <w:snapToGrid w:val="0"/>
              </w:rPr>
              <w:t>.025</w:t>
            </w:r>
          </w:p>
        </w:tc>
        <w:tc>
          <w:tcPr>
            <w:tcW w:w="6992" w:type="dxa"/>
            <w:tcBorders>
              <w:top w:val="single" w:sz="4" w:space="0" w:color="auto"/>
              <w:left w:val="single" w:sz="4" w:space="0" w:color="auto"/>
              <w:bottom w:val="single" w:sz="4" w:space="0" w:color="auto"/>
              <w:right w:val="single" w:sz="4" w:space="0" w:color="auto"/>
            </w:tcBorders>
          </w:tcPr>
          <w:p w14:paraId="6899485E" w14:textId="77777777" w:rsidR="00BC3EC3" w:rsidRPr="00BC3EC3" w:rsidRDefault="00BC3EC3" w:rsidP="00DD38A4">
            <w:pPr>
              <w:pStyle w:val="Default"/>
              <w:rPr>
                <w:rFonts w:ascii="Times New Roman" w:hAnsi="Times New Roman"/>
                <w:sz w:val="22"/>
                <w:szCs w:val="22"/>
              </w:rPr>
            </w:pPr>
            <w:r w:rsidRPr="00BC3EC3">
              <w:rPr>
                <w:rFonts w:ascii="Times New Roman" w:hAnsi="Times New Roman"/>
                <w:sz w:val="22"/>
                <w:szCs w:val="22"/>
              </w:rPr>
              <w:t>а)</w:t>
            </w:r>
            <w:r>
              <w:rPr>
                <w:rFonts w:ascii="Times New Roman" w:hAnsi="Times New Roman"/>
                <w:sz w:val="22"/>
                <w:szCs w:val="22"/>
              </w:rPr>
              <w:t xml:space="preserve"> </w:t>
            </w:r>
            <w:r w:rsidRPr="00BC3EC3">
              <w:rPr>
                <w:rFonts w:ascii="Times New Roman" w:hAnsi="Times New Roman"/>
                <w:sz w:val="22"/>
                <w:szCs w:val="22"/>
              </w:rPr>
              <w:t xml:space="preserve">Когато не е възможно да се изпълнят изискванията, предвидени в ATCO.В.010, буква б), точка 2, компетентният орган може да даде временно разрешение за OJTI въз основа на анализ на безопасността, представен от доставчика на </w:t>
            </w:r>
            <w:proofErr w:type="spellStart"/>
            <w:r w:rsidRPr="00BC3EC3">
              <w:rPr>
                <w:rFonts w:ascii="Times New Roman" w:hAnsi="Times New Roman"/>
                <w:sz w:val="22"/>
                <w:szCs w:val="22"/>
              </w:rPr>
              <w:t>аеронавигационно</w:t>
            </w:r>
            <w:proofErr w:type="spellEnd"/>
            <w:r w:rsidRPr="00BC3EC3">
              <w:rPr>
                <w:rFonts w:ascii="Times New Roman" w:hAnsi="Times New Roman"/>
                <w:sz w:val="22"/>
                <w:szCs w:val="22"/>
              </w:rPr>
              <w:t xml:space="preserve"> обслужване.</w:t>
            </w:r>
          </w:p>
          <w:p w14:paraId="5B7A1E5B" w14:textId="77777777" w:rsidR="00BC3EC3" w:rsidRPr="00BC3EC3" w:rsidRDefault="00BC3EC3" w:rsidP="00DD38A4">
            <w:pPr>
              <w:pStyle w:val="Default"/>
              <w:rPr>
                <w:rFonts w:ascii="Times New Roman" w:hAnsi="Times New Roman"/>
                <w:sz w:val="22"/>
                <w:szCs w:val="22"/>
              </w:rPr>
            </w:pPr>
            <w:r>
              <w:rPr>
                <w:rFonts w:ascii="Times New Roman" w:hAnsi="Times New Roman"/>
                <w:sz w:val="22"/>
                <w:szCs w:val="22"/>
              </w:rPr>
              <w:t xml:space="preserve">б) </w:t>
            </w:r>
            <w:r w:rsidRPr="00BC3EC3">
              <w:rPr>
                <w:rFonts w:ascii="Times New Roman" w:hAnsi="Times New Roman"/>
                <w:sz w:val="22"/>
                <w:szCs w:val="22"/>
              </w:rPr>
              <w:t>Временното разрешение за OJTI, посочено в буква а), може да бъде издадено на притежатели на валидно разрешение за OJTI, издаде</w:t>
            </w:r>
            <w:r>
              <w:rPr>
                <w:rFonts w:ascii="Times New Roman" w:hAnsi="Times New Roman"/>
                <w:sz w:val="22"/>
                <w:szCs w:val="22"/>
              </w:rPr>
              <w:t>но в съответствие с ATCO.В.015.</w:t>
            </w:r>
          </w:p>
          <w:p w14:paraId="76EB8297" w14:textId="77777777" w:rsidR="00BC3EC3" w:rsidRPr="0009490E" w:rsidRDefault="00BC3EC3" w:rsidP="00DD38A4">
            <w:pPr>
              <w:pStyle w:val="Default"/>
              <w:rPr>
                <w:rFonts w:ascii="Times New Roman" w:hAnsi="Times New Roman"/>
                <w:sz w:val="22"/>
                <w:szCs w:val="22"/>
              </w:rPr>
            </w:pPr>
            <w:r w:rsidRPr="00BC3EC3">
              <w:rPr>
                <w:rFonts w:ascii="Times New Roman" w:hAnsi="Times New Roman"/>
                <w:sz w:val="22"/>
                <w:szCs w:val="22"/>
              </w:rPr>
              <w:t>в)</w:t>
            </w:r>
            <w:r>
              <w:rPr>
                <w:rFonts w:ascii="Times New Roman" w:hAnsi="Times New Roman"/>
                <w:sz w:val="22"/>
                <w:szCs w:val="22"/>
              </w:rPr>
              <w:t xml:space="preserve"> </w:t>
            </w:r>
            <w:r w:rsidRPr="00BC3EC3">
              <w:rPr>
                <w:rFonts w:ascii="Times New Roman" w:hAnsi="Times New Roman"/>
                <w:sz w:val="22"/>
                <w:szCs w:val="22"/>
              </w:rPr>
              <w:t>Временното разрешение за OJTI, посочено в буква а), е ограничено до обучението, необходимо за обхващане на извънредни ситуации, и неговата валидност не може да надвишава една година или срока на валидност на разрешението за OJTI, издадено в съответствие с ATCO.В.015, което събитие настъпи първо.</w:t>
            </w:r>
          </w:p>
        </w:tc>
        <w:tc>
          <w:tcPr>
            <w:tcW w:w="1775" w:type="dxa"/>
            <w:tcBorders>
              <w:top w:val="single" w:sz="4" w:space="0" w:color="auto"/>
              <w:left w:val="single" w:sz="4" w:space="0" w:color="auto"/>
              <w:bottom w:val="single" w:sz="4" w:space="0" w:color="auto"/>
              <w:right w:val="single" w:sz="4" w:space="0" w:color="auto"/>
            </w:tcBorders>
          </w:tcPr>
          <w:p w14:paraId="43FDCC86" w14:textId="77777777" w:rsidR="00BC3EC3" w:rsidRPr="0009490E" w:rsidRDefault="00BC3EC3"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A9BF948" w14:textId="77777777" w:rsidR="00BC3EC3" w:rsidRPr="0009490E" w:rsidRDefault="00BC3EC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CB73FBC" w14:textId="77777777" w:rsidR="00BC3EC3" w:rsidRPr="0009490E" w:rsidRDefault="00BC3EC3" w:rsidP="00DD38A4">
            <w:pPr>
              <w:snapToGrid w:val="0"/>
              <w:spacing w:line="240" w:lineRule="auto"/>
              <w:rPr>
                <w:snapToGrid w:val="0"/>
              </w:rPr>
            </w:pPr>
          </w:p>
        </w:tc>
      </w:tr>
      <w:tr w:rsidR="00BC3EC3" w:rsidRPr="0009490E" w14:paraId="5E75E2F9" w14:textId="77777777" w:rsidTr="00241C99">
        <w:tc>
          <w:tcPr>
            <w:tcW w:w="529" w:type="dxa"/>
            <w:tcBorders>
              <w:top w:val="single" w:sz="4" w:space="0" w:color="auto"/>
              <w:left w:val="single" w:sz="4" w:space="0" w:color="auto"/>
              <w:bottom w:val="single" w:sz="4" w:space="0" w:color="auto"/>
              <w:right w:val="single" w:sz="4" w:space="0" w:color="auto"/>
            </w:tcBorders>
          </w:tcPr>
          <w:p w14:paraId="14804991" w14:textId="77777777" w:rsidR="00BC3EC3" w:rsidRPr="0009490E" w:rsidRDefault="00BC3EC3"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892E96A" w14:textId="77777777" w:rsidR="00BC3EC3" w:rsidRPr="000124A7" w:rsidRDefault="00BC3EC3" w:rsidP="00DD38A4">
            <w:pPr>
              <w:pStyle w:val="Default"/>
              <w:rPr>
                <w:rFonts w:ascii="Times New Roman" w:hAnsi="Times New Roman"/>
                <w:sz w:val="22"/>
                <w:szCs w:val="22"/>
              </w:rPr>
            </w:pPr>
            <w:r w:rsidRPr="00BC3EC3">
              <w:rPr>
                <w:rFonts w:ascii="Times New Roman" w:hAnsi="Times New Roman"/>
                <w:sz w:val="22"/>
                <w:szCs w:val="22"/>
              </w:rPr>
              <w:t>AMC1 ATCO.C.025(</w:t>
            </w:r>
            <w:r w:rsidR="000124A7">
              <w:rPr>
                <w:rFonts w:ascii="Times New Roman" w:hAnsi="Times New Roman"/>
                <w:sz w:val="22"/>
                <w:szCs w:val="22"/>
              </w:rPr>
              <w:t xml:space="preserve">a) </w:t>
            </w:r>
            <w:proofErr w:type="spellStart"/>
            <w:r w:rsidR="000124A7">
              <w:rPr>
                <w:rFonts w:ascii="Times New Roman" w:hAnsi="Times New Roman"/>
                <w:sz w:val="22"/>
                <w:szCs w:val="22"/>
              </w:rPr>
              <w:t>Temporary</w:t>
            </w:r>
            <w:proofErr w:type="spellEnd"/>
            <w:r w:rsidR="000124A7">
              <w:rPr>
                <w:rFonts w:ascii="Times New Roman" w:hAnsi="Times New Roman"/>
                <w:sz w:val="22"/>
                <w:szCs w:val="22"/>
              </w:rPr>
              <w:t xml:space="preserve"> OJTI </w:t>
            </w:r>
            <w:proofErr w:type="spellStart"/>
            <w:r w:rsidR="000124A7">
              <w:rPr>
                <w:rFonts w:ascii="Times New Roman" w:hAnsi="Times New Roman"/>
                <w:sz w:val="22"/>
                <w:szCs w:val="22"/>
              </w:rPr>
              <w:t>authorisation</w:t>
            </w:r>
            <w:proofErr w:type="spellEnd"/>
          </w:p>
        </w:tc>
        <w:tc>
          <w:tcPr>
            <w:tcW w:w="6992" w:type="dxa"/>
            <w:tcBorders>
              <w:top w:val="single" w:sz="4" w:space="0" w:color="auto"/>
              <w:left w:val="single" w:sz="4" w:space="0" w:color="auto"/>
              <w:bottom w:val="single" w:sz="4" w:space="0" w:color="auto"/>
              <w:right w:val="single" w:sz="4" w:space="0" w:color="auto"/>
            </w:tcBorders>
          </w:tcPr>
          <w:p w14:paraId="571141A7" w14:textId="77777777" w:rsidR="00BC3EC3" w:rsidRPr="000124A7" w:rsidRDefault="00BC3EC3" w:rsidP="00DD38A4">
            <w:pPr>
              <w:pStyle w:val="Default"/>
              <w:rPr>
                <w:rFonts w:ascii="Times New Roman" w:hAnsi="Times New Roman"/>
                <w:sz w:val="18"/>
                <w:szCs w:val="18"/>
              </w:rPr>
            </w:pPr>
            <w:r w:rsidRPr="000124A7">
              <w:rPr>
                <w:rFonts w:ascii="Times New Roman" w:hAnsi="Times New Roman"/>
                <w:sz w:val="18"/>
                <w:szCs w:val="18"/>
              </w:rPr>
              <w:t>SAFETY ANALYSIS</w:t>
            </w:r>
          </w:p>
          <w:p w14:paraId="4C107BB5" w14:textId="77777777" w:rsidR="00BC3EC3" w:rsidRPr="000124A7" w:rsidRDefault="00BC3EC3" w:rsidP="00DD38A4">
            <w:pPr>
              <w:pStyle w:val="Default"/>
              <w:rPr>
                <w:rFonts w:ascii="Times New Roman" w:hAnsi="Times New Roman"/>
                <w:sz w:val="18"/>
                <w:szCs w:val="18"/>
              </w:rPr>
            </w:pP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safety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analysis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should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specify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reasons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for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which</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relevant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unit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endorsement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requirement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provided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for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in</w:t>
            </w:r>
            <w:proofErr w:type="spellEnd"/>
            <w:r w:rsidRPr="000124A7">
              <w:rPr>
                <w:rFonts w:ascii="Times New Roman" w:hAnsi="Times New Roman"/>
                <w:sz w:val="18"/>
                <w:szCs w:val="18"/>
              </w:rPr>
              <w:t xml:space="preserve"> ATCO.C.010(b)(2) </w:t>
            </w:r>
            <w:proofErr w:type="spellStart"/>
            <w:r w:rsidRPr="000124A7">
              <w:rPr>
                <w:rFonts w:ascii="Times New Roman" w:hAnsi="Times New Roman"/>
                <w:sz w:val="18"/>
                <w:szCs w:val="18"/>
              </w:rPr>
              <w:t>cannot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met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and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how</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equivalent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level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safety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will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ensured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other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means</w:t>
            </w:r>
            <w:proofErr w:type="spellEnd"/>
            <w:r w:rsidRPr="000124A7">
              <w:rPr>
                <w:rFonts w:ascii="Times New Roman" w:hAnsi="Times New Roman"/>
                <w:sz w:val="18"/>
                <w:szCs w:val="18"/>
              </w:rPr>
              <w:t xml:space="preserve">. GM1 </w:t>
            </w:r>
          </w:p>
        </w:tc>
        <w:tc>
          <w:tcPr>
            <w:tcW w:w="1775" w:type="dxa"/>
            <w:tcBorders>
              <w:top w:val="single" w:sz="4" w:space="0" w:color="auto"/>
              <w:left w:val="single" w:sz="4" w:space="0" w:color="auto"/>
              <w:bottom w:val="single" w:sz="4" w:space="0" w:color="auto"/>
              <w:right w:val="single" w:sz="4" w:space="0" w:color="auto"/>
            </w:tcBorders>
          </w:tcPr>
          <w:p w14:paraId="2F66B901" w14:textId="77777777" w:rsidR="00BC3EC3" w:rsidRPr="0009490E" w:rsidRDefault="00BC3EC3"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2D42492" w14:textId="77777777" w:rsidR="00BC3EC3" w:rsidRPr="0009490E" w:rsidRDefault="00BC3EC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F8BBA45" w14:textId="77777777" w:rsidR="00BC3EC3" w:rsidRPr="0009490E" w:rsidRDefault="00BC3EC3" w:rsidP="00DD38A4">
            <w:pPr>
              <w:snapToGrid w:val="0"/>
              <w:spacing w:line="240" w:lineRule="auto"/>
              <w:rPr>
                <w:snapToGrid w:val="0"/>
              </w:rPr>
            </w:pPr>
          </w:p>
        </w:tc>
      </w:tr>
      <w:tr w:rsidR="00BC3EC3" w:rsidRPr="0009490E" w14:paraId="03B75737" w14:textId="77777777" w:rsidTr="00241C99">
        <w:tc>
          <w:tcPr>
            <w:tcW w:w="529" w:type="dxa"/>
            <w:tcBorders>
              <w:top w:val="single" w:sz="4" w:space="0" w:color="auto"/>
              <w:left w:val="single" w:sz="4" w:space="0" w:color="auto"/>
              <w:bottom w:val="single" w:sz="4" w:space="0" w:color="auto"/>
              <w:right w:val="single" w:sz="4" w:space="0" w:color="auto"/>
            </w:tcBorders>
          </w:tcPr>
          <w:p w14:paraId="6B9158AD" w14:textId="77777777" w:rsidR="00BC3EC3" w:rsidRPr="0009490E" w:rsidRDefault="00BC3EC3"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203C61B" w14:textId="77777777" w:rsidR="000124A7" w:rsidRPr="00BC3EC3" w:rsidRDefault="000124A7" w:rsidP="00DD38A4">
            <w:pPr>
              <w:pStyle w:val="Default"/>
              <w:rPr>
                <w:rFonts w:ascii="Times New Roman" w:hAnsi="Times New Roman"/>
                <w:sz w:val="22"/>
                <w:szCs w:val="22"/>
              </w:rPr>
            </w:pPr>
            <w:r w:rsidRPr="00BC3EC3">
              <w:rPr>
                <w:rFonts w:ascii="Times New Roman" w:hAnsi="Times New Roman"/>
                <w:sz w:val="22"/>
                <w:szCs w:val="22"/>
              </w:rPr>
              <w:t xml:space="preserve">ATCO.C.025(a) </w:t>
            </w:r>
            <w:proofErr w:type="spellStart"/>
            <w:r w:rsidRPr="00BC3EC3">
              <w:rPr>
                <w:rFonts w:ascii="Times New Roman" w:hAnsi="Times New Roman"/>
                <w:sz w:val="22"/>
                <w:szCs w:val="22"/>
              </w:rPr>
              <w:t>Temporary</w:t>
            </w:r>
            <w:proofErr w:type="spellEnd"/>
            <w:r w:rsidRPr="00BC3EC3">
              <w:rPr>
                <w:rFonts w:ascii="Times New Roman" w:hAnsi="Times New Roman"/>
                <w:sz w:val="22"/>
                <w:szCs w:val="22"/>
              </w:rPr>
              <w:t xml:space="preserve"> OJTI </w:t>
            </w:r>
            <w:proofErr w:type="spellStart"/>
            <w:r w:rsidRPr="00BC3EC3">
              <w:rPr>
                <w:rFonts w:ascii="Times New Roman" w:hAnsi="Times New Roman"/>
                <w:sz w:val="22"/>
                <w:szCs w:val="22"/>
              </w:rPr>
              <w:t>authorisation</w:t>
            </w:r>
            <w:proofErr w:type="spellEnd"/>
          </w:p>
          <w:p w14:paraId="25D3CAF5" w14:textId="77777777" w:rsidR="00BC3EC3" w:rsidRPr="00BC3EC3" w:rsidRDefault="00BC3EC3" w:rsidP="00DD38A4">
            <w:pPr>
              <w:snapToGrid w:val="0"/>
              <w:spacing w:line="240" w:lineRule="auto"/>
              <w:rPr>
                <w:b/>
                <w:snapToGrid w:val="0"/>
              </w:rPr>
            </w:pPr>
          </w:p>
        </w:tc>
        <w:tc>
          <w:tcPr>
            <w:tcW w:w="6992" w:type="dxa"/>
            <w:tcBorders>
              <w:top w:val="single" w:sz="4" w:space="0" w:color="auto"/>
              <w:left w:val="single" w:sz="4" w:space="0" w:color="auto"/>
              <w:bottom w:val="single" w:sz="4" w:space="0" w:color="auto"/>
              <w:right w:val="single" w:sz="4" w:space="0" w:color="auto"/>
            </w:tcBorders>
          </w:tcPr>
          <w:p w14:paraId="491DE7FA" w14:textId="77777777" w:rsidR="000124A7" w:rsidRPr="000124A7" w:rsidRDefault="000124A7" w:rsidP="00DD38A4">
            <w:pPr>
              <w:pStyle w:val="Default"/>
              <w:rPr>
                <w:rFonts w:ascii="Times New Roman" w:hAnsi="Times New Roman"/>
                <w:sz w:val="18"/>
                <w:szCs w:val="18"/>
              </w:rPr>
            </w:pPr>
            <w:r w:rsidRPr="000124A7">
              <w:rPr>
                <w:rFonts w:ascii="Times New Roman" w:hAnsi="Times New Roman"/>
                <w:sz w:val="18"/>
                <w:szCs w:val="18"/>
              </w:rPr>
              <w:t>EXCEPTIONAL SITUATIONS</w:t>
            </w:r>
          </w:p>
          <w:p w14:paraId="1B594CE5" w14:textId="77777777" w:rsidR="000124A7" w:rsidRPr="000124A7" w:rsidRDefault="000124A7" w:rsidP="00DD38A4">
            <w:pPr>
              <w:pStyle w:val="Default"/>
              <w:rPr>
                <w:rFonts w:ascii="Times New Roman" w:hAnsi="Times New Roman"/>
                <w:sz w:val="18"/>
                <w:szCs w:val="18"/>
              </w:rPr>
            </w:pPr>
            <w:proofErr w:type="spellStart"/>
            <w:r w:rsidRPr="000124A7">
              <w:rPr>
                <w:rFonts w:ascii="Times New Roman" w:hAnsi="Times New Roman"/>
                <w:sz w:val="18"/>
                <w:szCs w:val="18"/>
              </w:rPr>
              <w:t>Exceptional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situations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for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which</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it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may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considered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not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to</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possible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to</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comply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with</w:t>
            </w:r>
            <w:proofErr w:type="spellEnd"/>
            <w:r w:rsidRPr="000124A7">
              <w:rPr>
                <w:rFonts w:ascii="Times New Roman" w:hAnsi="Times New Roman"/>
                <w:sz w:val="18"/>
                <w:szCs w:val="18"/>
              </w:rPr>
              <w:t xml:space="preserve"> ATCO.C.010(b)(2) </w:t>
            </w:r>
            <w:proofErr w:type="spellStart"/>
            <w:r w:rsidRPr="000124A7">
              <w:rPr>
                <w:rFonts w:ascii="Times New Roman" w:hAnsi="Times New Roman"/>
                <w:sz w:val="18"/>
                <w:szCs w:val="18"/>
              </w:rPr>
              <w:t>for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purpose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valid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unit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endorsement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experience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and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therefore</w:t>
            </w:r>
            <w:proofErr w:type="spellEnd"/>
            <w:r w:rsidRPr="000124A7">
              <w:rPr>
                <w:rFonts w:ascii="Times New Roman" w:hAnsi="Times New Roman"/>
                <w:sz w:val="18"/>
                <w:szCs w:val="18"/>
              </w:rPr>
              <w:t xml:space="preserve">, a </w:t>
            </w:r>
            <w:proofErr w:type="spellStart"/>
            <w:r w:rsidRPr="000124A7">
              <w:rPr>
                <w:rFonts w:ascii="Times New Roman" w:hAnsi="Times New Roman"/>
                <w:sz w:val="18"/>
                <w:szCs w:val="18"/>
              </w:rPr>
              <w:t>temporary</w:t>
            </w:r>
            <w:proofErr w:type="spellEnd"/>
            <w:r w:rsidRPr="000124A7">
              <w:rPr>
                <w:rFonts w:ascii="Times New Roman" w:hAnsi="Times New Roman"/>
                <w:sz w:val="18"/>
                <w:szCs w:val="18"/>
              </w:rPr>
              <w:t xml:space="preserve"> OJTI </w:t>
            </w:r>
            <w:proofErr w:type="spellStart"/>
            <w:r w:rsidRPr="000124A7">
              <w:rPr>
                <w:rFonts w:ascii="Times New Roman" w:hAnsi="Times New Roman"/>
                <w:sz w:val="18"/>
                <w:szCs w:val="18"/>
              </w:rPr>
              <w:t>authorisation</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may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granted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are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following</w:t>
            </w:r>
            <w:proofErr w:type="spellEnd"/>
            <w:r w:rsidRPr="000124A7">
              <w:rPr>
                <w:rFonts w:ascii="Times New Roman" w:hAnsi="Times New Roman"/>
                <w:sz w:val="18"/>
                <w:szCs w:val="18"/>
              </w:rPr>
              <w:t>:</w:t>
            </w:r>
          </w:p>
          <w:p w14:paraId="4BE7B652" w14:textId="77777777" w:rsidR="000124A7" w:rsidRPr="000124A7" w:rsidRDefault="000124A7" w:rsidP="00DD38A4">
            <w:pPr>
              <w:pStyle w:val="Default"/>
              <w:rPr>
                <w:rFonts w:ascii="Times New Roman" w:hAnsi="Times New Roman"/>
                <w:sz w:val="18"/>
                <w:szCs w:val="18"/>
              </w:rPr>
            </w:pPr>
            <w:r w:rsidRPr="000124A7">
              <w:rPr>
                <w:rFonts w:ascii="Times New Roman" w:hAnsi="Times New Roman"/>
                <w:sz w:val="18"/>
                <w:szCs w:val="18"/>
              </w:rPr>
              <w:t xml:space="preserve">(a) </w:t>
            </w:r>
            <w:proofErr w:type="spellStart"/>
            <w:r w:rsidRPr="000124A7">
              <w:rPr>
                <w:rFonts w:ascii="Times New Roman" w:hAnsi="Times New Roman"/>
                <w:sz w:val="18"/>
                <w:szCs w:val="18"/>
              </w:rPr>
              <w:t>establishment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a </w:t>
            </w:r>
            <w:proofErr w:type="spellStart"/>
            <w:r w:rsidRPr="000124A7">
              <w:rPr>
                <w:rFonts w:ascii="Times New Roman" w:hAnsi="Times New Roman"/>
                <w:sz w:val="18"/>
                <w:szCs w:val="18"/>
              </w:rPr>
              <w:t>new</w:t>
            </w:r>
            <w:proofErr w:type="spellEnd"/>
            <w:r w:rsidRPr="000124A7">
              <w:rPr>
                <w:rFonts w:ascii="Times New Roman" w:hAnsi="Times New Roman"/>
                <w:sz w:val="18"/>
                <w:szCs w:val="18"/>
              </w:rPr>
              <w:t xml:space="preserve"> ATC </w:t>
            </w:r>
            <w:proofErr w:type="spellStart"/>
            <w:r w:rsidRPr="000124A7">
              <w:rPr>
                <w:rFonts w:ascii="Times New Roman" w:hAnsi="Times New Roman"/>
                <w:sz w:val="18"/>
                <w:szCs w:val="18"/>
              </w:rPr>
              <w:t>unit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new</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sector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for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air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navigation</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service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provider</w:t>
            </w:r>
            <w:proofErr w:type="spellEnd"/>
            <w:r w:rsidRPr="000124A7">
              <w:rPr>
                <w:rFonts w:ascii="Times New Roman" w:hAnsi="Times New Roman"/>
                <w:sz w:val="18"/>
                <w:szCs w:val="18"/>
              </w:rPr>
              <w:t>;</w:t>
            </w:r>
          </w:p>
          <w:p w14:paraId="134A4C6C" w14:textId="77777777" w:rsidR="000124A7" w:rsidRPr="000124A7" w:rsidRDefault="000124A7" w:rsidP="00DD38A4">
            <w:pPr>
              <w:pStyle w:val="Default"/>
              <w:rPr>
                <w:rFonts w:ascii="Times New Roman" w:hAnsi="Times New Roman"/>
                <w:sz w:val="18"/>
                <w:szCs w:val="18"/>
              </w:rPr>
            </w:pPr>
            <w:r w:rsidRPr="000124A7">
              <w:rPr>
                <w:rFonts w:ascii="Times New Roman" w:hAnsi="Times New Roman"/>
                <w:sz w:val="18"/>
                <w:szCs w:val="18"/>
              </w:rPr>
              <w:t xml:space="preserve">(b)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continuity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existing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service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is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endangered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due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to</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non-availability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personnel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as</w:t>
            </w:r>
            <w:proofErr w:type="spellEnd"/>
            <w:r w:rsidRPr="000124A7">
              <w:rPr>
                <w:rFonts w:ascii="Times New Roman" w:hAnsi="Times New Roman"/>
                <w:sz w:val="18"/>
                <w:szCs w:val="18"/>
              </w:rPr>
              <w:t xml:space="preserve"> a </w:t>
            </w:r>
            <w:proofErr w:type="spellStart"/>
            <w:r w:rsidRPr="000124A7">
              <w:rPr>
                <w:rFonts w:ascii="Times New Roman" w:hAnsi="Times New Roman"/>
                <w:sz w:val="18"/>
                <w:szCs w:val="18"/>
              </w:rPr>
              <w:t>consequence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a </w:t>
            </w:r>
            <w:proofErr w:type="spellStart"/>
            <w:r w:rsidRPr="000124A7">
              <w:rPr>
                <w:rFonts w:ascii="Times New Roman" w:hAnsi="Times New Roman"/>
                <w:sz w:val="18"/>
                <w:szCs w:val="18"/>
              </w:rPr>
              <w:t>change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in</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air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navigation</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service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provider</w:t>
            </w:r>
            <w:proofErr w:type="spellEnd"/>
            <w:r w:rsidRPr="000124A7">
              <w:rPr>
                <w:rFonts w:ascii="Times New Roman" w:hAnsi="Times New Roman"/>
                <w:sz w:val="18"/>
                <w:szCs w:val="18"/>
              </w:rPr>
              <w:t xml:space="preserve"> at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ATC </w:t>
            </w:r>
            <w:proofErr w:type="spellStart"/>
            <w:r w:rsidRPr="000124A7">
              <w:rPr>
                <w:rFonts w:ascii="Times New Roman" w:hAnsi="Times New Roman"/>
                <w:sz w:val="18"/>
                <w:szCs w:val="18"/>
              </w:rPr>
              <w:t>unit</w:t>
            </w:r>
            <w:proofErr w:type="spellEnd"/>
            <w:r w:rsidRPr="000124A7">
              <w:rPr>
                <w:rFonts w:ascii="Times New Roman" w:hAnsi="Times New Roman"/>
                <w:sz w:val="18"/>
                <w:szCs w:val="18"/>
              </w:rPr>
              <w:t>;</w:t>
            </w:r>
          </w:p>
          <w:p w14:paraId="24627C8A" w14:textId="77777777" w:rsidR="000124A7" w:rsidRPr="000124A7" w:rsidRDefault="000124A7" w:rsidP="00DD38A4">
            <w:pPr>
              <w:pStyle w:val="Default"/>
              <w:rPr>
                <w:rFonts w:ascii="Times New Roman" w:hAnsi="Times New Roman"/>
                <w:sz w:val="18"/>
                <w:szCs w:val="18"/>
              </w:rPr>
            </w:pPr>
            <w:r w:rsidRPr="000124A7">
              <w:rPr>
                <w:rFonts w:ascii="Times New Roman" w:hAnsi="Times New Roman"/>
                <w:sz w:val="18"/>
                <w:szCs w:val="18"/>
              </w:rPr>
              <w:t xml:space="preserve">(c) </w:t>
            </w:r>
            <w:proofErr w:type="spellStart"/>
            <w:r w:rsidRPr="000124A7">
              <w:rPr>
                <w:rFonts w:ascii="Times New Roman" w:hAnsi="Times New Roman"/>
                <w:sz w:val="18"/>
                <w:szCs w:val="18"/>
              </w:rPr>
              <w:t>new</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rating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rating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endorsement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put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into</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operation</w:t>
            </w:r>
            <w:proofErr w:type="spellEnd"/>
            <w:r w:rsidRPr="000124A7">
              <w:rPr>
                <w:rFonts w:ascii="Times New Roman" w:hAnsi="Times New Roman"/>
                <w:sz w:val="18"/>
                <w:szCs w:val="18"/>
              </w:rPr>
              <w:t xml:space="preserve"> at </w:t>
            </w:r>
            <w:proofErr w:type="spellStart"/>
            <w:r w:rsidRPr="000124A7">
              <w:rPr>
                <w:rFonts w:ascii="Times New Roman" w:hAnsi="Times New Roman"/>
                <w:sz w:val="18"/>
                <w:szCs w:val="18"/>
              </w:rPr>
              <w:t>an</w:t>
            </w:r>
            <w:proofErr w:type="spellEnd"/>
            <w:r w:rsidRPr="000124A7">
              <w:rPr>
                <w:rFonts w:ascii="Times New Roman" w:hAnsi="Times New Roman"/>
                <w:sz w:val="18"/>
                <w:szCs w:val="18"/>
              </w:rPr>
              <w:t xml:space="preserve"> ATC </w:t>
            </w:r>
            <w:proofErr w:type="spellStart"/>
            <w:r w:rsidRPr="000124A7">
              <w:rPr>
                <w:rFonts w:ascii="Times New Roman" w:hAnsi="Times New Roman"/>
                <w:sz w:val="18"/>
                <w:szCs w:val="18"/>
              </w:rPr>
              <w:t>unit</w:t>
            </w:r>
            <w:proofErr w:type="spellEnd"/>
            <w:r w:rsidRPr="000124A7">
              <w:rPr>
                <w:rFonts w:ascii="Times New Roman" w:hAnsi="Times New Roman"/>
                <w:sz w:val="18"/>
                <w:szCs w:val="18"/>
              </w:rPr>
              <w:t>;</w:t>
            </w:r>
          </w:p>
          <w:p w14:paraId="71508189" w14:textId="77777777" w:rsidR="00BC3EC3" w:rsidRPr="000124A7" w:rsidRDefault="000124A7" w:rsidP="00DD38A4">
            <w:pPr>
              <w:pStyle w:val="Default"/>
              <w:rPr>
                <w:rFonts w:ascii="Times New Roman" w:hAnsi="Times New Roman"/>
                <w:sz w:val="18"/>
                <w:szCs w:val="18"/>
              </w:rPr>
            </w:pPr>
            <w:r w:rsidRPr="000124A7">
              <w:rPr>
                <w:rFonts w:ascii="Times New Roman" w:hAnsi="Times New Roman"/>
                <w:sz w:val="18"/>
                <w:szCs w:val="18"/>
              </w:rPr>
              <w:t xml:space="preserve">(d) </w:t>
            </w:r>
            <w:proofErr w:type="spellStart"/>
            <w:r w:rsidRPr="000124A7">
              <w:rPr>
                <w:rFonts w:ascii="Times New Roman" w:hAnsi="Times New Roman"/>
                <w:sz w:val="18"/>
                <w:szCs w:val="18"/>
              </w:rPr>
              <w:t>reopening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a </w:t>
            </w:r>
            <w:proofErr w:type="spellStart"/>
            <w:r w:rsidRPr="000124A7">
              <w:rPr>
                <w:rFonts w:ascii="Times New Roman" w:hAnsi="Times New Roman"/>
                <w:sz w:val="18"/>
                <w:szCs w:val="18"/>
              </w:rPr>
              <w:t>temporary</w:t>
            </w:r>
            <w:proofErr w:type="spellEnd"/>
            <w:r w:rsidRPr="000124A7">
              <w:rPr>
                <w:rFonts w:ascii="Times New Roman" w:hAnsi="Times New Roman"/>
                <w:sz w:val="18"/>
                <w:szCs w:val="18"/>
              </w:rPr>
              <w:t xml:space="preserve"> ATC </w:t>
            </w:r>
            <w:proofErr w:type="spellStart"/>
            <w:r w:rsidRPr="000124A7">
              <w:rPr>
                <w:rFonts w:ascii="Times New Roman" w:hAnsi="Times New Roman"/>
                <w:sz w:val="18"/>
                <w:szCs w:val="18"/>
              </w:rPr>
              <w:t>unit</w:t>
            </w:r>
            <w:proofErr w:type="spellEnd"/>
            <w:r w:rsidRPr="000124A7">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388668F2" w14:textId="77777777" w:rsidR="00BC3EC3" w:rsidRPr="0009490E" w:rsidRDefault="00BC3EC3"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774CF47" w14:textId="77777777" w:rsidR="00BC3EC3" w:rsidRPr="0009490E" w:rsidRDefault="00BC3EC3"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7409594" w14:textId="77777777" w:rsidR="00BC3EC3" w:rsidRPr="0009490E" w:rsidRDefault="00BC3EC3" w:rsidP="00DD38A4">
            <w:pPr>
              <w:snapToGrid w:val="0"/>
              <w:spacing w:line="240" w:lineRule="auto"/>
              <w:rPr>
                <w:snapToGrid w:val="0"/>
              </w:rPr>
            </w:pPr>
          </w:p>
        </w:tc>
      </w:tr>
      <w:tr w:rsidR="000124A7" w:rsidRPr="0009490E" w14:paraId="29293D72"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B99839E" w14:textId="77777777" w:rsidR="000124A7" w:rsidRPr="0009490E" w:rsidRDefault="000124A7"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B5B0570" w14:textId="77777777" w:rsidR="000124A7" w:rsidRPr="0009490E" w:rsidRDefault="000124A7" w:rsidP="00DD38A4">
            <w:pPr>
              <w:snapToGrid w:val="0"/>
              <w:spacing w:line="240" w:lineRule="auto"/>
              <w:rPr>
                <w:b/>
                <w:snapToGrid w:val="0"/>
              </w:rPr>
            </w:pPr>
            <w:r>
              <w:rPr>
                <w:b/>
                <w:snapToGrid w:val="0"/>
              </w:rPr>
              <w:t>ATCO.</w:t>
            </w:r>
            <w:r>
              <w:rPr>
                <w:b/>
                <w:snapToGrid w:val="0"/>
                <w:lang w:val="en-US"/>
              </w:rPr>
              <w:t>C</w:t>
            </w:r>
            <w:r>
              <w:rPr>
                <w:b/>
                <w:snapToGrid w:val="0"/>
              </w:rPr>
              <w:t>.030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2DEC66A4" w14:textId="77777777" w:rsidR="000124A7" w:rsidRPr="0009490E" w:rsidRDefault="000124A7" w:rsidP="00DD38A4">
            <w:pPr>
              <w:snapToGrid w:val="0"/>
              <w:spacing w:line="240" w:lineRule="auto"/>
              <w:rPr>
                <w:b/>
                <w:snapToGrid w:val="0"/>
              </w:rPr>
            </w:pPr>
            <w:r w:rsidRPr="000124A7">
              <w:rPr>
                <w:b/>
                <w:snapToGrid w:val="0"/>
              </w:rPr>
              <w:t>Права на инструктор за обучение на синтетични средства за обучение (STDI)</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612A69F5" w14:textId="77777777" w:rsidR="000124A7" w:rsidRPr="0009490E" w:rsidRDefault="000124A7"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332FC7AD" w14:textId="77777777" w:rsidR="000124A7" w:rsidRPr="0009490E" w:rsidRDefault="000124A7"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4B0C125C" w14:textId="77777777" w:rsidR="000124A7" w:rsidRPr="0009490E" w:rsidRDefault="000124A7" w:rsidP="00DD38A4">
            <w:pPr>
              <w:snapToGrid w:val="0"/>
              <w:spacing w:line="240" w:lineRule="auto"/>
              <w:rPr>
                <w:snapToGrid w:val="0"/>
              </w:rPr>
            </w:pPr>
          </w:p>
        </w:tc>
      </w:tr>
      <w:tr w:rsidR="000124A7" w:rsidRPr="0009490E" w14:paraId="044B4962" w14:textId="77777777" w:rsidTr="00241C99">
        <w:tc>
          <w:tcPr>
            <w:tcW w:w="529" w:type="dxa"/>
            <w:tcBorders>
              <w:top w:val="single" w:sz="4" w:space="0" w:color="auto"/>
              <w:left w:val="single" w:sz="4" w:space="0" w:color="auto"/>
              <w:bottom w:val="single" w:sz="4" w:space="0" w:color="auto"/>
              <w:right w:val="single" w:sz="4" w:space="0" w:color="auto"/>
            </w:tcBorders>
          </w:tcPr>
          <w:p w14:paraId="2E271914" w14:textId="77777777" w:rsidR="000124A7" w:rsidRPr="0009490E" w:rsidRDefault="000124A7"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CF9E5DD" w14:textId="77777777" w:rsidR="000124A7" w:rsidRPr="00FB16F5" w:rsidRDefault="00FB16F5" w:rsidP="00DD38A4">
            <w:pPr>
              <w:snapToGrid w:val="0"/>
              <w:spacing w:line="240" w:lineRule="auto"/>
              <w:rPr>
                <w:snapToGrid w:val="0"/>
                <w:lang w:val="en-US"/>
              </w:rPr>
            </w:pPr>
            <w:r w:rsidRPr="00FB16F5">
              <w:rPr>
                <w:snapToGrid w:val="0"/>
              </w:rPr>
              <w:t>ATCO.C.030</w:t>
            </w:r>
            <w:r>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09F421B6"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а)</w:t>
            </w:r>
            <w:r>
              <w:rPr>
                <w:rFonts w:ascii="Times New Roman" w:hAnsi="Times New Roman"/>
                <w:sz w:val="22"/>
                <w:szCs w:val="22"/>
              </w:rPr>
              <w:t xml:space="preserve"> </w:t>
            </w:r>
            <w:r w:rsidRPr="00FB16F5">
              <w:rPr>
                <w:rFonts w:ascii="Times New Roman" w:hAnsi="Times New Roman"/>
                <w:sz w:val="22"/>
                <w:szCs w:val="22"/>
              </w:rPr>
              <w:t>Притежателите на разрешение за STDI имат право да предоставят практическо обучение на синтетични средства за обучение:</w:t>
            </w:r>
          </w:p>
          <w:p w14:paraId="75BDEF19"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(1)</w:t>
            </w:r>
            <w:r>
              <w:rPr>
                <w:rFonts w:ascii="Times New Roman" w:hAnsi="Times New Roman"/>
                <w:sz w:val="22"/>
                <w:szCs w:val="22"/>
              </w:rPr>
              <w:t xml:space="preserve"> </w:t>
            </w:r>
            <w:r w:rsidRPr="00FB16F5">
              <w:rPr>
                <w:rFonts w:ascii="Times New Roman" w:hAnsi="Times New Roman"/>
                <w:sz w:val="22"/>
                <w:szCs w:val="22"/>
              </w:rPr>
              <w:t>по предмети от практическо естество по време на първоначално обучение;</w:t>
            </w:r>
          </w:p>
          <w:p w14:paraId="128A83D4"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(2)</w:t>
            </w:r>
            <w:r>
              <w:rPr>
                <w:rFonts w:ascii="Times New Roman" w:hAnsi="Times New Roman"/>
                <w:sz w:val="22"/>
                <w:szCs w:val="22"/>
              </w:rPr>
              <w:t xml:space="preserve"> </w:t>
            </w:r>
            <w:r w:rsidRPr="00FB16F5">
              <w:rPr>
                <w:rFonts w:ascii="Times New Roman" w:hAnsi="Times New Roman"/>
                <w:sz w:val="22"/>
                <w:szCs w:val="22"/>
              </w:rPr>
              <w:t>за обучение в органите за обслужване на въздушното движение, различно от обучението на работно място; и</w:t>
            </w:r>
          </w:p>
          <w:p w14:paraId="66F0054D"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(3)</w:t>
            </w:r>
            <w:r>
              <w:rPr>
                <w:rFonts w:ascii="Times New Roman" w:hAnsi="Times New Roman"/>
                <w:sz w:val="22"/>
                <w:szCs w:val="22"/>
              </w:rPr>
              <w:t xml:space="preserve"> </w:t>
            </w:r>
            <w:r w:rsidRPr="00FB16F5">
              <w:rPr>
                <w:rFonts w:ascii="Times New Roman" w:hAnsi="Times New Roman"/>
                <w:sz w:val="22"/>
                <w:szCs w:val="22"/>
              </w:rPr>
              <w:t>за продължаващо обучение.</w:t>
            </w:r>
          </w:p>
          <w:p w14:paraId="21083809" w14:textId="77777777" w:rsidR="000124A7" w:rsidRPr="0009490E" w:rsidRDefault="00FB16F5" w:rsidP="00DD38A4">
            <w:pPr>
              <w:pStyle w:val="Default"/>
              <w:rPr>
                <w:rFonts w:ascii="Times New Roman" w:hAnsi="Times New Roman"/>
                <w:sz w:val="22"/>
                <w:szCs w:val="22"/>
              </w:rPr>
            </w:pPr>
            <w:r w:rsidRPr="00FB16F5">
              <w:rPr>
                <w:rFonts w:ascii="Times New Roman" w:hAnsi="Times New Roman"/>
                <w:sz w:val="22"/>
                <w:szCs w:val="22"/>
              </w:rPr>
              <w:t>Когато STDI предоставя предварително обучение на работно място, той трябва да притежава или да е притежавал разрешение към съответния орган за обслужване на въздушното движение.</w:t>
            </w:r>
          </w:p>
        </w:tc>
        <w:tc>
          <w:tcPr>
            <w:tcW w:w="1775" w:type="dxa"/>
            <w:tcBorders>
              <w:top w:val="single" w:sz="4" w:space="0" w:color="auto"/>
              <w:left w:val="single" w:sz="4" w:space="0" w:color="auto"/>
              <w:bottom w:val="single" w:sz="4" w:space="0" w:color="auto"/>
              <w:right w:val="single" w:sz="4" w:space="0" w:color="auto"/>
            </w:tcBorders>
          </w:tcPr>
          <w:p w14:paraId="535A7BAC" w14:textId="77777777" w:rsidR="000124A7" w:rsidRPr="0009490E" w:rsidRDefault="000124A7"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1475D7C" w14:textId="77777777" w:rsidR="000124A7" w:rsidRPr="0009490E" w:rsidRDefault="000124A7"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9DA3C62" w14:textId="77777777" w:rsidR="000124A7" w:rsidRPr="0009490E" w:rsidRDefault="000124A7" w:rsidP="00DD38A4">
            <w:pPr>
              <w:snapToGrid w:val="0"/>
              <w:spacing w:line="240" w:lineRule="auto"/>
              <w:rPr>
                <w:snapToGrid w:val="0"/>
              </w:rPr>
            </w:pPr>
          </w:p>
        </w:tc>
      </w:tr>
      <w:tr w:rsidR="00FB16F5" w:rsidRPr="0009490E" w14:paraId="3FEBB942" w14:textId="77777777" w:rsidTr="00241C99">
        <w:tc>
          <w:tcPr>
            <w:tcW w:w="529" w:type="dxa"/>
            <w:tcBorders>
              <w:top w:val="single" w:sz="4" w:space="0" w:color="auto"/>
              <w:left w:val="single" w:sz="4" w:space="0" w:color="auto"/>
              <w:bottom w:val="single" w:sz="4" w:space="0" w:color="auto"/>
              <w:right w:val="single" w:sz="4" w:space="0" w:color="auto"/>
            </w:tcBorders>
          </w:tcPr>
          <w:p w14:paraId="574AD68B"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D157733" w14:textId="77777777" w:rsidR="00FB16F5" w:rsidRPr="00FB16F5" w:rsidRDefault="00FB16F5" w:rsidP="00DD38A4">
            <w:pPr>
              <w:snapToGrid w:val="0"/>
              <w:spacing w:line="240" w:lineRule="auto"/>
              <w:rPr>
                <w:snapToGrid w:val="0"/>
                <w:lang w:val="en-US"/>
              </w:rPr>
            </w:pPr>
            <w:r w:rsidRPr="00FB16F5">
              <w:rPr>
                <w:snapToGrid w:val="0"/>
              </w:rPr>
              <w:t>ATCO.C.030</w:t>
            </w:r>
            <w:r>
              <w:rPr>
                <w:snapToGrid w:val="0"/>
                <w:lang w:val="en-US"/>
              </w:rPr>
              <w:t>(b)</w:t>
            </w:r>
          </w:p>
        </w:tc>
        <w:tc>
          <w:tcPr>
            <w:tcW w:w="6992" w:type="dxa"/>
            <w:tcBorders>
              <w:top w:val="single" w:sz="4" w:space="0" w:color="auto"/>
              <w:left w:val="single" w:sz="4" w:space="0" w:color="auto"/>
              <w:bottom w:val="single" w:sz="4" w:space="0" w:color="auto"/>
              <w:right w:val="single" w:sz="4" w:space="0" w:color="auto"/>
            </w:tcBorders>
          </w:tcPr>
          <w:p w14:paraId="6B8ABE29"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б)</w:t>
            </w:r>
            <w:r>
              <w:rPr>
                <w:rFonts w:ascii="Times New Roman" w:hAnsi="Times New Roman"/>
                <w:sz w:val="22"/>
                <w:szCs w:val="22"/>
              </w:rPr>
              <w:t xml:space="preserve"> </w:t>
            </w:r>
            <w:r w:rsidRPr="00FB16F5">
              <w:rPr>
                <w:rFonts w:ascii="Times New Roman" w:hAnsi="Times New Roman"/>
                <w:sz w:val="22"/>
                <w:szCs w:val="22"/>
              </w:rPr>
              <w:t>Притежателите на разрешение за STDI упражняват правата на разрешението само ако:</w:t>
            </w:r>
          </w:p>
          <w:p w14:paraId="44AE149E"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(1)</w:t>
            </w:r>
            <w:r>
              <w:rPr>
                <w:rFonts w:ascii="Times New Roman" w:hAnsi="Times New Roman"/>
                <w:sz w:val="22"/>
                <w:szCs w:val="22"/>
              </w:rPr>
              <w:t xml:space="preserve"> </w:t>
            </w:r>
            <w:r w:rsidRPr="00FB16F5">
              <w:rPr>
                <w:rFonts w:ascii="Times New Roman" w:hAnsi="Times New Roman"/>
                <w:sz w:val="22"/>
                <w:szCs w:val="22"/>
              </w:rPr>
              <w:t>имат най-малко две години опит в квалификационния клас, за който ще преподават;</w:t>
            </w:r>
          </w:p>
          <w:p w14:paraId="6559D6A0"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(2)</w:t>
            </w:r>
            <w:r>
              <w:rPr>
                <w:rFonts w:ascii="Times New Roman" w:hAnsi="Times New Roman"/>
                <w:sz w:val="22"/>
                <w:szCs w:val="22"/>
              </w:rPr>
              <w:t xml:space="preserve"> </w:t>
            </w:r>
            <w:r w:rsidRPr="00FB16F5">
              <w:rPr>
                <w:rFonts w:ascii="Times New Roman" w:hAnsi="Times New Roman"/>
                <w:sz w:val="22"/>
                <w:szCs w:val="22"/>
              </w:rPr>
              <w:t>са показали познаване на текущите оперативни практики;</w:t>
            </w:r>
          </w:p>
          <w:p w14:paraId="428BA12D"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(3)</w:t>
            </w:r>
            <w:r>
              <w:rPr>
                <w:rFonts w:ascii="Times New Roman" w:hAnsi="Times New Roman"/>
                <w:sz w:val="22"/>
                <w:szCs w:val="22"/>
              </w:rPr>
              <w:t xml:space="preserve"> </w:t>
            </w:r>
            <w:r w:rsidRPr="00FB16F5">
              <w:rPr>
                <w:rFonts w:ascii="Times New Roman" w:hAnsi="Times New Roman"/>
                <w:sz w:val="22"/>
                <w:szCs w:val="22"/>
              </w:rPr>
              <w:t>са практикували техники за обучение относно процедурите, по които е пре</w:t>
            </w:r>
            <w:r>
              <w:rPr>
                <w:rFonts w:ascii="Times New Roman" w:hAnsi="Times New Roman"/>
                <w:sz w:val="22"/>
                <w:szCs w:val="22"/>
              </w:rPr>
              <w:t>двидено да се проведе обучение.</w:t>
            </w:r>
          </w:p>
        </w:tc>
        <w:tc>
          <w:tcPr>
            <w:tcW w:w="1775" w:type="dxa"/>
            <w:tcBorders>
              <w:top w:val="single" w:sz="4" w:space="0" w:color="auto"/>
              <w:left w:val="single" w:sz="4" w:space="0" w:color="auto"/>
              <w:bottom w:val="single" w:sz="4" w:space="0" w:color="auto"/>
              <w:right w:val="single" w:sz="4" w:space="0" w:color="auto"/>
            </w:tcBorders>
          </w:tcPr>
          <w:p w14:paraId="01B30827"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C4C7A9D"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D08A697" w14:textId="77777777" w:rsidR="00FB16F5" w:rsidRPr="0009490E" w:rsidRDefault="00FB16F5" w:rsidP="00DD38A4">
            <w:pPr>
              <w:snapToGrid w:val="0"/>
              <w:spacing w:line="240" w:lineRule="auto"/>
              <w:rPr>
                <w:snapToGrid w:val="0"/>
              </w:rPr>
            </w:pPr>
          </w:p>
        </w:tc>
      </w:tr>
      <w:tr w:rsidR="00FB16F5" w:rsidRPr="0009490E" w14:paraId="4FB079A8" w14:textId="77777777" w:rsidTr="00241C99">
        <w:tc>
          <w:tcPr>
            <w:tcW w:w="529" w:type="dxa"/>
            <w:tcBorders>
              <w:top w:val="single" w:sz="4" w:space="0" w:color="auto"/>
              <w:left w:val="single" w:sz="4" w:space="0" w:color="auto"/>
              <w:bottom w:val="single" w:sz="4" w:space="0" w:color="auto"/>
              <w:right w:val="single" w:sz="4" w:space="0" w:color="auto"/>
            </w:tcBorders>
          </w:tcPr>
          <w:p w14:paraId="512F00FA"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3455528" w14:textId="77777777" w:rsidR="00FB16F5" w:rsidRPr="00FB16F5" w:rsidRDefault="00FB16F5" w:rsidP="00DD38A4">
            <w:pPr>
              <w:snapToGrid w:val="0"/>
              <w:spacing w:line="240" w:lineRule="auto"/>
              <w:rPr>
                <w:snapToGrid w:val="0"/>
                <w:lang w:val="en-US"/>
              </w:rPr>
            </w:pPr>
            <w:r w:rsidRPr="00FB16F5">
              <w:rPr>
                <w:snapToGrid w:val="0"/>
              </w:rPr>
              <w:t>ATCO.C.030</w:t>
            </w:r>
            <w:r>
              <w:rPr>
                <w:snapToGrid w:val="0"/>
                <w:lang w:val="en-US"/>
              </w:rPr>
              <w:t>(c)</w:t>
            </w:r>
          </w:p>
        </w:tc>
        <w:tc>
          <w:tcPr>
            <w:tcW w:w="6992" w:type="dxa"/>
            <w:tcBorders>
              <w:top w:val="single" w:sz="4" w:space="0" w:color="auto"/>
              <w:left w:val="single" w:sz="4" w:space="0" w:color="auto"/>
              <w:bottom w:val="single" w:sz="4" w:space="0" w:color="auto"/>
              <w:right w:val="single" w:sz="4" w:space="0" w:color="auto"/>
            </w:tcBorders>
          </w:tcPr>
          <w:p w14:paraId="65E0AD4E"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в)</w:t>
            </w:r>
            <w:r>
              <w:rPr>
                <w:rFonts w:ascii="Times New Roman" w:hAnsi="Times New Roman"/>
                <w:sz w:val="22"/>
                <w:szCs w:val="22"/>
              </w:rPr>
              <w:t xml:space="preserve"> </w:t>
            </w:r>
            <w:r w:rsidRPr="00FB16F5">
              <w:rPr>
                <w:rFonts w:ascii="Times New Roman" w:hAnsi="Times New Roman"/>
                <w:sz w:val="22"/>
                <w:szCs w:val="22"/>
              </w:rPr>
              <w:t>Независимо от буква б), точка 1,</w:t>
            </w:r>
          </w:p>
          <w:p w14:paraId="77657801"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(1)</w:t>
            </w:r>
            <w:r>
              <w:rPr>
                <w:rFonts w:ascii="Times New Roman" w:hAnsi="Times New Roman"/>
                <w:sz w:val="22"/>
                <w:szCs w:val="22"/>
              </w:rPr>
              <w:t xml:space="preserve"> </w:t>
            </w:r>
            <w:r w:rsidRPr="00FB16F5">
              <w:rPr>
                <w:rFonts w:ascii="Times New Roman" w:hAnsi="Times New Roman"/>
                <w:sz w:val="22"/>
                <w:szCs w:val="22"/>
              </w:rPr>
              <w:t>за целите на основното обучение е подходящ всеки квалификационен клас;</w:t>
            </w:r>
          </w:p>
          <w:p w14:paraId="0AB9A312" w14:textId="77777777" w:rsidR="00FB16F5" w:rsidRPr="000124A7" w:rsidRDefault="00FB16F5" w:rsidP="00DD38A4">
            <w:pPr>
              <w:pStyle w:val="Default"/>
              <w:rPr>
                <w:rFonts w:ascii="Times New Roman" w:hAnsi="Times New Roman"/>
                <w:sz w:val="18"/>
                <w:szCs w:val="18"/>
              </w:rPr>
            </w:pPr>
            <w:r w:rsidRPr="00FB16F5">
              <w:rPr>
                <w:rFonts w:ascii="Times New Roman" w:hAnsi="Times New Roman"/>
                <w:sz w:val="22"/>
                <w:szCs w:val="22"/>
              </w:rPr>
              <w:t>(2)</w:t>
            </w:r>
            <w:r>
              <w:rPr>
                <w:rFonts w:ascii="Times New Roman" w:hAnsi="Times New Roman"/>
                <w:sz w:val="22"/>
                <w:szCs w:val="22"/>
              </w:rPr>
              <w:t xml:space="preserve"> </w:t>
            </w:r>
            <w:r w:rsidRPr="00FB16F5">
              <w:rPr>
                <w:rFonts w:ascii="Times New Roman" w:hAnsi="Times New Roman"/>
                <w:sz w:val="22"/>
                <w:szCs w:val="22"/>
              </w:rPr>
              <w:t>за целите на обучението за квалификационен клас то може да бъде предоставяно за конкретни и избрани оперативни задачи от STDI, притежаващ квалификационен клас, който е уместен за тези задачи.</w:t>
            </w:r>
          </w:p>
        </w:tc>
        <w:tc>
          <w:tcPr>
            <w:tcW w:w="1775" w:type="dxa"/>
            <w:tcBorders>
              <w:top w:val="single" w:sz="4" w:space="0" w:color="auto"/>
              <w:left w:val="single" w:sz="4" w:space="0" w:color="auto"/>
              <w:bottom w:val="single" w:sz="4" w:space="0" w:color="auto"/>
              <w:right w:val="single" w:sz="4" w:space="0" w:color="auto"/>
            </w:tcBorders>
          </w:tcPr>
          <w:p w14:paraId="0EB1A1D0"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F996BD9"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BCB4204" w14:textId="77777777" w:rsidR="00FB16F5" w:rsidRPr="0009490E" w:rsidRDefault="00FB16F5" w:rsidP="00DD38A4">
            <w:pPr>
              <w:snapToGrid w:val="0"/>
              <w:spacing w:line="240" w:lineRule="auto"/>
              <w:rPr>
                <w:snapToGrid w:val="0"/>
              </w:rPr>
            </w:pPr>
          </w:p>
        </w:tc>
      </w:tr>
      <w:tr w:rsidR="000124A7" w:rsidRPr="0009490E" w14:paraId="3029E53C" w14:textId="77777777" w:rsidTr="00241C99">
        <w:tc>
          <w:tcPr>
            <w:tcW w:w="529" w:type="dxa"/>
            <w:tcBorders>
              <w:top w:val="single" w:sz="4" w:space="0" w:color="auto"/>
              <w:left w:val="single" w:sz="4" w:space="0" w:color="auto"/>
              <w:bottom w:val="single" w:sz="4" w:space="0" w:color="auto"/>
              <w:right w:val="single" w:sz="4" w:space="0" w:color="auto"/>
            </w:tcBorders>
          </w:tcPr>
          <w:p w14:paraId="4037F294" w14:textId="77777777" w:rsidR="000124A7" w:rsidRPr="0009490E" w:rsidRDefault="000124A7"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D61FBB8" w14:textId="77777777" w:rsidR="000124A7" w:rsidRPr="000124A7" w:rsidRDefault="000124A7" w:rsidP="00DD38A4">
            <w:pPr>
              <w:pStyle w:val="Default"/>
              <w:rPr>
                <w:rFonts w:ascii="Times New Roman" w:hAnsi="Times New Roman"/>
                <w:sz w:val="18"/>
                <w:szCs w:val="18"/>
              </w:rPr>
            </w:pPr>
            <w:r w:rsidRPr="000124A7">
              <w:rPr>
                <w:rFonts w:ascii="Times New Roman" w:hAnsi="Times New Roman"/>
                <w:sz w:val="18"/>
                <w:szCs w:val="18"/>
              </w:rPr>
              <w:t xml:space="preserve">GM1 ATCO.C.030(a)(1) </w:t>
            </w:r>
            <w:proofErr w:type="spellStart"/>
            <w:r w:rsidRPr="000124A7">
              <w:rPr>
                <w:rFonts w:ascii="Times New Roman" w:hAnsi="Times New Roman"/>
                <w:sz w:val="18"/>
                <w:szCs w:val="18"/>
              </w:rPr>
              <w:t>Synthetic</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training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device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instructor</w:t>
            </w:r>
            <w:proofErr w:type="spellEnd"/>
            <w:r w:rsidRPr="000124A7">
              <w:rPr>
                <w:rFonts w:ascii="Times New Roman" w:hAnsi="Times New Roman"/>
                <w:sz w:val="18"/>
                <w:szCs w:val="18"/>
              </w:rPr>
              <w:t xml:space="preserve"> (STDI) </w:t>
            </w:r>
            <w:proofErr w:type="spellStart"/>
            <w:r w:rsidRPr="000124A7">
              <w:rPr>
                <w:rFonts w:ascii="Times New Roman" w:hAnsi="Times New Roman"/>
                <w:sz w:val="18"/>
                <w:szCs w:val="18"/>
              </w:rPr>
              <w:t>privileges</w:t>
            </w:r>
            <w:proofErr w:type="spellEnd"/>
          </w:p>
        </w:tc>
        <w:tc>
          <w:tcPr>
            <w:tcW w:w="6992" w:type="dxa"/>
            <w:tcBorders>
              <w:top w:val="single" w:sz="4" w:space="0" w:color="auto"/>
              <w:left w:val="single" w:sz="4" w:space="0" w:color="auto"/>
              <w:bottom w:val="single" w:sz="4" w:space="0" w:color="auto"/>
              <w:right w:val="single" w:sz="4" w:space="0" w:color="auto"/>
            </w:tcBorders>
          </w:tcPr>
          <w:p w14:paraId="7302A785" w14:textId="77777777" w:rsidR="000124A7" w:rsidRPr="000124A7" w:rsidRDefault="000124A7" w:rsidP="00DD38A4">
            <w:pPr>
              <w:pStyle w:val="Default"/>
              <w:rPr>
                <w:rFonts w:ascii="Times New Roman" w:hAnsi="Times New Roman"/>
                <w:sz w:val="18"/>
                <w:szCs w:val="18"/>
              </w:rPr>
            </w:pPr>
            <w:r w:rsidRPr="000124A7">
              <w:rPr>
                <w:rFonts w:ascii="Times New Roman" w:hAnsi="Times New Roman"/>
                <w:sz w:val="18"/>
                <w:szCs w:val="18"/>
              </w:rPr>
              <w:t>SUBJECTS OF PRACTICAL NATURE</w:t>
            </w:r>
          </w:p>
          <w:p w14:paraId="47E185D0" w14:textId="77777777" w:rsidR="000124A7" w:rsidRPr="000124A7" w:rsidRDefault="000124A7" w:rsidP="00DD38A4">
            <w:pPr>
              <w:pStyle w:val="Default"/>
              <w:rPr>
                <w:rFonts w:ascii="Times New Roman" w:hAnsi="Times New Roman"/>
                <w:sz w:val="18"/>
                <w:szCs w:val="18"/>
              </w:rPr>
            </w:pPr>
            <w:proofErr w:type="spellStart"/>
            <w:r w:rsidRPr="000124A7">
              <w:rPr>
                <w:rFonts w:ascii="Times New Roman" w:hAnsi="Times New Roman"/>
                <w:sz w:val="18"/>
                <w:szCs w:val="18"/>
              </w:rPr>
              <w:t>Subjects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with</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objectives</w:t>
            </w:r>
            <w:proofErr w:type="spellEnd"/>
            <w:r w:rsidRPr="000124A7">
              <w:rPr>
                <w:rFonts w:ascii="Times New Roman" w:hAnsi="Times New Roman"/>
                <w:sz w:val="18"/>
                <w:szCs w:val="18"/>
              </w:rPr>
              <w:t xml:space="preserve"> at </w:t>
            </w:r>
            <w:proofErr w:type="spellStart"/>
            <w:r w:rsidRPr="000124A7">
              <w:rPr>
                <w:rFonts w:ascii="Times New Roman" w:hAnsi="Times New Roman"/>
                <w:sz w:val="18"/>
                <w:szCs w:val="18"/>
              </w:rPr>
              <w:t>taxonomy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level</w:t>
            </w:r>
            <w:proofErr w:type="spellEnd"/>
            <w:r w:rsidRPr="000124A7">
              <w:rPr>
                <w:rFonts w:ascii="Times New Roman" w:hAnsi="Times New Roman"/>
                <w:sz w:val="18"/>
                <w:szCs w:val="18"/>
              </w:rPr>
              <w:t xml:space="preserve"> 3 </w:t>
            </w:r>
            <w:proofErr w:type="spellStart"/>
            <w:r w:rsidRPr="000124A7">
              <w:rPr>
                <w:rFonts w:ascii="Times New Roman" w:hAnsi="Times New Roman"/>
                <w:sz w:val="18"/>
                <w:szCs w:val="18"/>
              </w:rPr>
              <w:t>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higher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related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to</w:t>
            </w:r>
            <w:proofErr w:type="spellEnd"/>
            <w:r w:rsidRPr="000124A7">
              <w:rPr>
                <w:rFonts w:ascii="Times New Roman" w:hAnsi="Times New Roman"/>
                <w:sz w:val="18"/>
                <w:szCs w:val="18"/>
              </w:rPr>
              <w:t xml:space="preserve"> Air </w:t>
            </w:r>
            <w:proofErr w:type="spellStart"/>
            <w:r w:rsidRPr="000124A7">
              <w:rPr>
                <w:rFonts w:ascii="Times New Roman" w:hAnsi="Times New Roman"/>
                <w:sz w:val="18"/>
                <w:szCs w:val="18"/>
              </w:rPr>
              <w:t>Traffic</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Management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Basic</w:t>
            </w:r>
            <w:proofErr w:type="spellEnd"/>
            <w:r w:rsidRPr="000124A7">
              <w:rPr>
                <w:rFonts w:ascii="Times New Roman" w:hAnsi="Times New Roman"/>
                <w:sz w:val="18"/>
                <w:szCs w:val="18"/>
              </w:rPr>
              <w:t xml:space="preserve"> (ATMB), </w:t>
            </w:r>
            <w:proofErr w:type="spellStart"/>
            <w:r w:rsidRPr="000124A7">
              <w:rPr>
                <w:rFonts w:ascii="Times New Roman" w:hAnsi="Times New Roman"/>
                <w:sz w:val="18"/>
                <w:szCs w:val="18"/>
              </w:rPr>
              <w:t>are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considered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practical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nature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during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initial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training</w:t>
            </w:r>
            <w:proofErr w:type="spellEnd"/>
            <w:r w:rsidRPr="000124A7">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31D75701" w14:textId="77777777" w:rsidR="000124A7" w:rsidRPr="0009490E" w:rsidRDefault="000124A7"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D317E0F" w14:textId="77777777" w:rsidR="000124A7" w:rsidRPr="0009490E" w:rsidRDefault="000124A7"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EBDBDDE" w14:textId="77777777" w:rsidR="000124A7" w:rsidRPr="0009490E" w:rsidRDefault="000124A7" w:rsidP="00DD38A4">
            <w:pPr>
              <w:snapToGrid w:val="0"/>
              <w:spacing w:line="240" w:lineRule="auto"/>
              <w:rPr>
                <w:snapToGrid w:val="0"/>
              </w:rPr>
            </w:pPr>
          </w:p>
        </w:tc>
      </w:tr>
      <w:tr w:rsidR="000124A7" w:rsidRPr="0009490E" w14:paraId="25441D65" w14:textId="77777777" w:rsidTr="00241C99">
        <w:tc>
          <w:tcPr>
            <w:tcW w:w="529" w:type="dxa"/>
            <w:tcBorders>
              <w:top w:val="single" w:sz="4" w:space="0" w:color="auto"/>
              <w:left w:val="single" w:sz="4" w:space="0" w:color="auto"/>
              <w:bottom w:val="single" w:sz="4" w:space="0" w:color="auto"/>
              <w:right w:val="single" w:sz="4" w:space="0" w:color="auto"/>
            </w:tcBorders>
          </w:tcPr>
          <w:p w14:paraId="524C04BD" w14:textId="77777777" w:rsidR="000124A7" w:rsidRPr="0009490E" w:rsidRDefault="000124A7"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95EAD9D" w14:textId="77777777" w:rsidR="000124A7" w:rsidRPr="000124A7" w:rsidRDefault="000124A7" w:rsidP="00DD38A4">
            <w:pPr>
              <w:pStyle w:val="Default"/>
              <w:rPr>
                <w:rFonts w:ascii="Times New Roman" w:hAnsi="Times New Roman"/>
                <w:sz w:val="18"/>
                <w:szCs w:val="18"/>
              </w:rPr>
            </w:pPr>
            <w:r w:rsidRPr="000124A7">
              <w:rPr>
                <w:rFonts w:ascii="Times New Roman" w:hAnsi="Times New Roman"/>
                <w:sz w:val="18"/>
                <w:szCs w:val="18"/>
              </w:rPr>
              <w:t xml:space="preserve">GM1 ATCO.C.030(c)(2) </w:t>
            </w:r>
            <w:proofErr w:type="spellStart"/>
            <w:r w:rsidRPr="000124A7">
              <w:rPr>
                <w:rFonts w:ascii="Times New Roman" w:hAnsi="Times New Roman"/>
                <w:sz w:val="18"/>
                <w:szCs w:val="18"/>
              </w:rPr>
              <w:t>Synthetic</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training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device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instructor</w:t>
            </w:r>
            <w:proofErr w:type="spellEnd"/>
            <w:r w:rsidRPr="000124A7">
              <w:rPr>
                <w:rFonts w:ascii="Times New Roman" w:hAnsi="Times New Roman"/>
                <w:sz w:val="18"/>
                <w:szCs w:val="18"/>
              </w:rPr>
              <w:t xml:space="preserve"> (STDI) </w:t>
            </w:r>
            <w:proofErr w:type="spellStart"/>
            <w:r w:rsidRPr="000124A7">
              <w:rPr>
                <w:rFonts w:ascii="Times New Roman" w:hAnsi="Times New Roman"/>
                <w:sz w:val="18"/>
                <w:szCs w:val="18"/>
              </w:rPr>
              <w:t>privileges</w:t>
            </w:r>
            <w:proofErr w:type="spellEnd"/>
          </w:p>
          <w:p w14:paraId="5037298A" w14:textId="77777777" w:rsidR="000124A7" w:rsidRPr="00BC3EC3" w:rsidRDefault="000124A7" w:rsidP="00DD38A4">
            <w:pPr>
              <w:snapToGrid w:val="0"/>
              <w:spacing w:line="240" w:lineRule="auto"/>
              <w:rPr>
                <w:b/>
                <w:snapToGrid w:val="0"/>
              </w:rPr>
            </w:pPr>
          </w:p>
        </w:tc>
        <w:tc>
          <w:tcPr>
            <w:tcW w:w="6992" w:type="dxa"/>
            <w:tcBorders>
              <w:top w:val="single" w:sz="4" w:space="0" w:color="auto"/>
              <w:left w:val="single" w:sz="4" w:space="0" w:color="auto"/>
              <w:bottom w:val="single" w:sz="4" w:space="0" w:color="auto"/>
              <w:right w:val="single" w:sz="4" w:space="0" w:color="auto"/>
            </w:tcBorders>
          </w:tcPr>
          <w:p w14:paraId="6F41743D" w14:textId="77777777" w:rsidR="000124A7" w:rsidRPr="000124A7" w:rsidRDefault="000124A7" w:rsidP="00DD38A4">
            <w:pPr>
              <w:pStyle w:val="Default"/>
              <w:rPr>
                <w:rFonts w:ascii="Times New Roman" w:hAnsi="Times New Roman"/>
                <w:sz w:val="18"/>
                <w:szCs w:val="18"/>
              </w:rPr>
            </w:pPr>
            <w:r w:rsidRPr="000124A7">
              <w:rPr>
                <w:rFonts w:ascii="Times New Roman" w:hAnsi="Times New Roman"/>
                <w:sz w:val="18"/>
                <w:szCs w:val="18"/>
              </w:rPr>
              <w:t>PROVISION OF TRAINING FOR SPECIFIC AND SELECTED OPERATIONAL TASKS</w:t>
            </w:r>
          </w:p>
          <w:p w14:paraId="3D153196" w14:textId="77777777" w:rsidR="000124A7" w:rsidRPr="000124A7" w:rsidRDefault="000124A7" w:rsidP="00DD38A4">
            <w:pPr>
              <w:pStyle w:val="Default"/>
              <w:rPr>
                <w:rFonts w:ascii="Times New Roman" w:hAnsi="Times New Roman"/>
                <w:sz w:val="18"/>
                <w:szCs w:val="18"/>
              </w:rPr>
            </w:pPr>
            <w:proofErr w:type="spellStart"/>
            <w:r w:rsidRPr="000124A7">
              <w:rPr>
                <w:rFonts w:ascii="Times New Roman" w:hAnsi="Times New Roman"/>
                <w:sz w:val="18"/>
                <w:szCs w:val="18"/>
              </w:rPr>
              <w:t>Some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skills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required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for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two</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different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aerodrome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control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ratings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for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two</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different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procedural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ratings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well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for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two</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different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surveillance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ratings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are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same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similar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Therefore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instruction</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not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being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specific</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for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one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rating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training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being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for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specific</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and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selected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operational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tasks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that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do</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not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require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learner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to</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practise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all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tasks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which</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are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normally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associated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with</w:t>
            </w:r>
            <w:proofErr w:type="spellEnd"/>
            <w:r w:rsidRPr="000124A7">
              <w:rPr>
                <w:rFonts w:ascii="Times New Roman" w:hAnsi="Times New Roman"/>
                <w:sz w:val="18"/>
                <w:szCs w:val="18"/>
              </w:rPr>
              <w:t xml:space="preserve"> a </w:t>
            </w:r>
            <w:proofErr w:type="spellStart"/>
            <w:r w:rsidRPr="000124A7">
              <w:rPr>
                <w:rFonts w:ascii="Times New Roman" w:hAnsi="Times New Roman"/>
                <w:sz w:val="18"/>
                <w:szCs w:val="18"/>
              </w:rPr>
              <w:t>fully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operational</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environment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may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provided</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by</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an</w:t>
            </w:r>
            <w:proofErr w:type="spellEnd"/>
            <w:r w:rsidRPr="000124A7">
              <w:rPr>
                <w:rFonts w:ascii="Times New Roman" w:hAnsi="Times New Roman"/>
                <w:sz w:val="18"/>
                <w:szCs w:val="18"/>
              </w:rPr>
              <w:t xml:space="preserve"> STDI, </w:t>
            </w:r>
            <w:proofErr w:type="spellStart"/>
            <w:r w:rsidRPr="000124A7">
              <w:rPr>
                <w:rFonts w:ascii="Times New Roman" w:hAnsi="Times New Roman"/>
                <w:sz w:val="18"/>
                <w:szCs w:val="18"/>
              </w:rPr>
              <w:t>having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experience</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of</w:t>
            </w:r>
            <w:proofErr w:type="spellEnd"/>
            <w:r w:rsidRPr="000124A7">
              <w:rPr>
                <w:rFonts w:ascii="Times New Roman" w:hAnsi="Times New Roman"/>
                <w:sz w:val="18"/>
                <w:szCs w:val="18"/>
              </w:rPr>
              <w:t xml:space="preserve"> at </w:t>
            </w:r>
            <w:proofErr w:type="spellStart"/>
            <w:r w:rsidRPr="000124A7">
              <w:rPr>
                <w:rFonts w:ascii="Times New Roman" w:hAnsi="Times New Roman"/>
                <w:sz w:val="18"/>
                <w:szCs w:val="18"/>
              </w:rPr>
              <w:t>least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two</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years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in</w:t>
            </w:r>
            <w:proofErr w:type="spellEnd"/>
            <w:r w:rsidRPr="000124A7">
              <w:rPr>
                <w:rFonts w:ascii="Times New Roman" w:hAnsi="Times New Roman"/>
                <w:sz w:val="18"/>
                <w:szCs w:val="18"/>
              </w:rPr>
              <w:t xml:space="preserve"> a </w:t>
            </w:r>
            <w:proofErr w:type="spellStart"/>
            <w:r w:rsidRPr="000124A7">
              <w:rPr>
                <w:rFonts w:ascii="Times New Roman" w:hAnsi="Times New Roman"/>
                <w:sz w:val="18"/>
                <w:szCs w:val="18"/>
              </w:rPr>
              <w:t>rating</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that</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requires</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similar</w:t>
            </w:r>
            <w:proofErr w:type="spellEnd"/>
            <w:r w:rsidRPr="000124A7">
              <w:rPr>
                <w:rFonts w:ascii="Times New Roman" w:hAnsi="Times New Roman"/>
                <w:sz w:val="18"/>
                <w:szCs w:val="18"/>
              </w:rPr>
              <w:t xml:space="preserve"> </w:t>
            </w:r>
            <w:proofErr w:type="spellStart"/>
            <w:r w:rsidRPr="000124A7">
              <w:rPr>
                <w:rFonts w:ascii="Times New Roman" w:hAnsi="Times New Roman"/>
                <w:sz w:val="18"/>
                <w:szCs w:val="18"/>
              </w:rPr>
              <w:t>skills</w:t>
            </w:r>
            <w:proofErr w:type="spellEnd"/>
            <w:r w:rsidRPr="000124A7">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711C10D8" w14:textId="77777777" w:rsidR="000124A7" w:rsidRPr="0009490E" w:rsidRDefault="000124A7"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CBF2800" w14:textId="77777777" w:rsidR="000124A7" w:rsidRPr="0009490E" w:rsidRDefault="000124A7"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C6E79D1" w14:textId="77777777" w:rsidR="000124A7" w:rsidRPr="0009490E" w:rsidRDefault="000124A7" w:rsidP="00DD38A4">
            <w:pPr>
              <w:snapToGrid w:val="0"/>
              <w:spacing w:line="240" w:lineRule="auto"/>
              <w:rPr>
                <w:snapToGrid w:val="0"/>
              </w:rPr>
            </w:pPr>
          </w:p>
        </w:tc>
      </w:tr>
      <w:tr w:rsidR="00FB16F5" w:rsidRPr="0009490E" w14:paraId="02E1F3F3"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412876B2" w14:textId="77777777" w:rsidR="00FB16F5" w:rsidRPr="0009490E" w:rsidRDefault="00FB16F5"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485E5DAF" w14:textId="77777777" w:rsidR="00FB16F5" w:rsidRPr="00FB16F5" w:rsidRDefault="00FB16F5" w:rsidP="00DD38A4">
            <w:pPr>
              <w:snapToGrid w:val="0"/>
              <w:spacing w:line="240" w:lineRule="auto"/>
              <w:rPr>
                <w:b/>
                <w:snapToGrid w:val="0"/>
              </w:rPr>
            </w:pPr>
            <w:r w:rsidRPr="00FB16F5">
              <w:rPr>
                <w:b/>
              </w:rPr>
              <w:t>ATCO.В.035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73CE64D" w14:textId="77777777" w:rsidR="00FB16F5" w:rsidRPr="00DD38A4" w:rsidRDefault="00FB16F5" w:rsidP="00DD38A4">
            <w:pPr>
              <w:pStyle w:val="Default"/>
              <w:rPr>
                <w:rFonts w:ascii="Times New Roman" w:hAnsi="Times New Roman"/>
                <w:b/>
                <w:sz w:val="22"/>
                <w:szCs w:val="22"/>
              </w:rPr>
            </w:pPr>
            <w:r w:rsidRPr="00DD38A4">
              <w:rPr>
                <w:rFonts w:ascii="Times New Roman" w:hAnsi="Times New Roman"/>
                <w:b/>
                <w:sz w:val="22"/>
                <w:szCs w:val="22"/>
              </w:rPr>
              <w:t>Кандидатстване за разрешение за инструктор за обучение на синтетични средства за обучение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265C0F1C" w14:textId="77777777" w:rsidR="00FB16F5" w:rsidRPr="0009490E" w:rsidRDefault="00FB16F5"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34BC77AB"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3D47B470" w14:textId="77777777" w:rsidR="00FB16F5" w:rsidRPr="0009490E" w:rsidRDefault="00FB16F5" w:rsidP="00DD38A4">
            <w:pPr>
              <w:snapToGrid w:val="0"/>
              <w:spacing w:line="240" w:lineRule="auto"/>
              <w:rPr>
                <w:snapToGrid w:val="0"/>
              </w:rPr>
            </w:pPr>
          </w:p>
        </w:tc>
      </w:tr>
      <w:tr w:rsidR="00FB16F5" w:rsidRPr="0009490E" w14:paraId="709EB4D8" w14:textId="77777777" w:rsidTr="00241C99">
        <w:tc>
          <w:tcPr>
            <w:tcW w:w="529" w:type="dxa"/>
            <w:tcBorders>
              <w:top w:val="single" w:sz="4" w:space="0" w:color="auto"/>
              <w:left w:val="single" w:sz="4" w:space="0" w:color="auto"/>
              <w:bottom w:val="single" w:sz="4" w:space="0" w:color="auto"/>
              <w:right w:val="single" w:sz="4" w:space="0" w:color="auto"/>
            </w:tcBorders>
          </w:tcPr>
          <w:p w14:paraId="31585ACA"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59FC2FD" w14:textId="77777777" w:rsidR="00FB16F5" w:rsidRPr="0009490E" w:rsidRDefault="00FB16F5" w:rsidP="00DD38A4">
            <w:pPr>
              <w:snapToGrid w:val="0"/>
              <w:spacing w:line="240" w:lineRule="auto"/>
              <w:rPr>
                <w:b/>
                <w:snapToGrid w:val="0"/>
              </w:rPr>
            </w:pPr>
            <w:r>
              <w:t>ATCO.</w:t>
            </w:r>
            <w:r>
              <w:rPr>
                <w:lang w:val="en-US"/>
              </w:rPr>
              <w:t>C</w:t>
            </w:r>
            <w:r>
              <w:t>.035</w:t>
            </w:r>
          </w:p>
        </w:tc>
        <w:tc>
          <w:tcPr>
            <w:tcW w:w="6992" w:type="dxa"/>
            <w:tcBorders>
              <w:top w:val="single" w:sz="4" w:space="0" w:color="auto"/>
              <w:left w:val="single" w:sz="4" w:space="0" w:color="auto"/>
              <w:bottom w:val="single" w:sz="4" w:space="0" w:color="auto"/>
              <w:right w:val="single" w:sz="4" w:space="0" w:color="auto"/>
            </w:tcBorders>
          </w:tcPr>
          <w:p w14:paraId="7D0838F3"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Кандидатите за издаване на разрешение за STDI трябва:</w:t>
            </w:r>
          </w:p>
          <w:p w14:paraId="3F7DC8B3"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а)</w:t>
            </w:r>
            <w:r>
              <w:rPr>
                <w:rFonts w:ascii="Times New Roman" w:hAnsi="Times New Roman"/>
                <w:sz w:val="22"/>
                <w:szCs w:val="22"/>
              </w:rPr>
              <w:t xml:space="preserve"> </w:t>
            </w:r>
            <w:r w:rsidRPr="00FB16F5">
              <w:rPr>
                <w:rFonts w:ascii="Times New Roman" w:hAnsi="Times New Roman"/>
                <w:sz w:val="22"/>
                <w:szCs w:val="22"/>
              </w:rPr>
              <w:t>най-малко две години да са упражнявали правата по свидетелство за правоспособност на ръководител на полети за който и да е квалификационен клас; и</w:t>
            </w:r>
          </w:p>
          <w:p w14:paraId="57894FC5" w14:textId="77777777" w:rsidR="00FB16F5" w:rsidRPr="0009490E" w:rsidRDefault="00FB16F5" w:rsidP="00DD38A4">
            <w:pPr>
              <w:pStyle w:val="Default"/>
              <w:rPr>
                <w:rFonts w:ascii="Times New Roman" w:hAnsi="Times New Roman"/>
                <w:sz w:val="22"/>
                <w:szCs w:val="22"/>
              </w:rPr>
            </w:pPr>
            <w:r w:rsidRPr="00FB16F5">
              <w:rPr>
                <w:rFonts w:ascii="Times New Roman" w:hAnsi="Times New Roman"/>
                <w:sz w:val="22"/>
                <w:szCs w:val="22"/>
              </w:rPr>
              <w:t>б)</w:t>
            </w:r>
            <w:r>
              <w:rPr>
                <w:rFonts w:ascii="Times New Roman" w:hAnsi="Times New Roman"/>
                <w:sz w:val="22"/>
                <w:szCs w:val="22"/>
              </w:rPr>
              <w:t xml:space="preserve"> </w:t>
            </w:r>
            <w:r w:rsidRPr="00FB16F5">
              <w:rPr>
                <w:rFonts w:ascii="Times New Roman" w:hAnsi="Times New Roman"/>
                <w:sz w:val="22"/>
                <w:szCs w:val="22"/>
              </w:rPr>
              <w:t>в годината, предхождаща кандидатстването, успешно да са завършили курс за инструктори по практическа подготовка, по време на който необходимите знания и педагогически умения са били преподавани, използвайки теоретични и практически метод</w:t>
            </w:r>
            <w:r>
              <w:rPr>
                <w:rFonts w:ascii="Times New Roman" w:hAnsi="Times New Roman"/>
                <w:sz w:val="22"/>
                <w:szCs w:val="22"/>
              </w:rPr>
              <w:t>и, и са били съответно оценени.</w:t>
            </w:r>
          </w:p>
        </w:tc>
        <w:tc>
          <w:tcPr>
            <w:tcW w:w="1775" w:type="dxa"/>
            <w:tcBorders>
              <w:top w:val="single" w:sz="4" w:space="0" w:color="auto"/>
              <w:left w:val="single" w:sz="4" w:space="0" w:color="auto"/>
              <w:bottom w:val="single" w:sz="4" w:space="0" w:color="auto"/>
              <w:right w:val="single" w:sz="4" w:space="0" w:color="auto"/>
            </w:tcBorders>
          </w:tcPr>
          <w:p w14:paraId="49C6231D"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13DF49D"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0DE0626" w14:textId="77777777" w:rsidR="00FB16F5" w:rsidRPr="0009490E" w:rsidRDefault="00FB16F5" w:rsidP="00DD38A4">
            <w:pPr>
              <w:snapToGrid w:val="0"/>
              <w:spacing w:line="240" w:lineRule="auto"/>
              <w:rPr>
                <w:snapToGrid w:val="0"/>
              </w:rPr>
            </w:pPr>
          </w:p>
        </w:tc>
      </w:tr>
      <w:tr w:rsidR="00FB16F5" w:rsidRPr="0009490E" w14:paraId="0CE70792"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38CC8E5" w14:textId="77777777" w:rsidR="00FB16F5" w:rsidRPr="0009490E" w:rsidRDefault="00FB16F5"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1B03A793" w14:textId="77777777" w:rsidR="00FB16F5" w:rsidRPr="0009490E" w:rsidRDefault="00FB16F5" w:rsidP="00DD38A4">
            <w:pPr>
              <w:snapToGrid w:val="0"/>
              <w:spacing w:line="240" w:lineRule="auto"/>
              <w:rPr>
                <w:b/>
                <w:snapToGrid w:val="0"/>
              </w:rPr>
            </w:pPr>
            <w:r>
              <w:rPr>
                <w:b/>
                <w:snapToGrid w:val="0"/>
              </w:rPr>
              <w:t>ATCO.</w:t>
            </w:r>
            <w:r>
              <w:rPr>
                <w:b/>
                <w:snapToGrid w:val="0"/>
                <w:lang w:val="en-US"/>
              </w:rPr>
              <w:t>C</w:t>
            </w:r>
            <w:r>
              <w:rPr>
                <w:b/>
                <w:snapToGrid w:val="0"/>
              </w:rPr>
              <w:t>.040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76407696" w14:textId="77777777" w:rsidR="00FB16F5" w:rsidRPr="0009490E" w:rsidRDefault="00FB16F5" w:rsidP="00DD38A4">
            <w:pPr>
              <w:snapToGrid w:val="0"/>
              <w:spacing w:line="240" w:lineRule="auto"/>
              <w:rPr>
                <w:b/>
                <w:snapToGrid w:val="0"/>
              </w:rPr>
            </w:pPr>
            <w:r w:rsidRPr="00FB16F5">
              <w:rPr>
                <w:b/>
                <w:snapToGrid w:val="0"/>
              </w:rPr>
              <w:t>Валидност на разрешението за инструктор за обучение на синтетични средства за обучение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22123D93" w14:textId="77777777" w:rsidR="00FB16F5" w:rsidRPr="0009490E" w:rsidRDefault="00FB16F5"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30D0E53A"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8F6BE15" w14:textId="77777777" w:rsidR="00FB16F5" w:rsidRPr="0009490E" w:rsidRDefault="00FB16F5" w:rsidP="00DD38A4">
            <w:pPr>
              <w:snapToGrid w:val="0"/>
              <w:spacing w:line="240" w:lineRule="auto"/>
              <w:rPr>
                <w:snapToGrid w:val="0"/>
              </w:rPr>
            </w:pPr>
          </w:p>
        </w:tc>
      </w:tr>
      <w:tr w:rsidR="00FB16F5" w:rsidRPr="0009490E" w14:paraId="6B608FCF" w14:textId="77777777" w:rsidTr="00241C99">
        <w:tc>
          <w:tcPr>
            <w:tcW w:w="529" w:type="dxa"/>
            <w:tcBorders>
              <w:top w:val="single" w:sz="4" w:space="0" w:color="auto"/>
              <w:left w:val="single" w:sz="4" w:space="0" w:color="auto"/>
              <w:bottom w:val="single" w:sz="4" w:space="0" w:color="auto"/>
              <w:right w:val="single" w:sz="4" w:space="0" w:color="auto"/>
            </w:tcBorders>
          </w:tcPr>
          <w:p w14:paraId="161A1AA6"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27D0509" w14:textId="77777777" w:rsidR="00FB16F5" w:rsidRPr="0009490E" w:rsidRDefault="00FB16F5" w:rsidP="00DD38A4">
            <w:pPr>
              <w:spacing w:line="240" w:lineRule="auto"/>
              <w:rPr>
                <w:lang w:val="en-US"/>
              </w:rPr>
            </w:pPr>
            <w:r w:rsidRPr="00FB16F5">
              <w:rPr>
                <w:lang w:val="en-US"/>
              </w:rPr>
              <w:t>ATCO.C.040</w:t>
            </w:r>
          </w:p>
        </w:tc>
        <w:tc>
          <w:tcPr>
            <w:tcW w:w="6992" w:type="dxa"/>
            <w:tcBorders>
              <w:top w:val="single" w:sz="4" w:space="0" w:color="auto"/>
              <w:left w:val="single" w:sz="4" w:space="0" w:color="auto"/>
              <w:bottom w:val="single" w:sz="4" w:space="0" w:color="auto"/>
              <w:right w:val="single" w:sz="4" w:space="0" w:color="auto"/>
            </w:tcBorders>
          </w:tcPr>
          <w:p w14:paraId="1136DCA0"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а)</w:t>
            </w:r>
            <w:r>
              <w:rPr>
                <w:rFonts w:ascii="Times New Roman" w:hAnsi="Times New Roman"/>
                <w:sz w:val="22"/>
                <w:szCs w:val="22"/>
              </w:rPr>
              <w:t xml:space="preserve"> </w:t>
            </w:r>
            <w:r w:rsidRPr="00FB16F5">
              <w:rPr>
                <w:rFonts w:ascii="Times New Roman" w:hAnsi="Times New Roman"/>
                <w:sz w:val="22"/>
                <w:szCs w:val="22"/>
              </w:rPr>
              <w:t>Разрешението за STDI е валидно за срок от три години.</w:t>
            </w:r>
          </w:p>
          <w:p w14:paraId="00BA9C01"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б)</w:t>
            </w:r>
            <w:r>
              <w:rPr>
                <w:rFonts w:ascii="Times New Roman" w:hAnsi="Times New Roman"/>
                <w:sz w:val="22"/>
                <w:szCs w:val="22"/>
              </w:rPr>
              <w:t xml:space="preserve"> </w:t>
            </w:r>
            <w:r w:rsidRPr="00FB16F5">
              <w:rPr>
                <w:rFonts w:ascii="Times New Roman" w:hAnsi="Times New Roman"/>
                <w:sz w:val="22"/>
                <w:szCs w:val="22"/>
              </w:rPr>
              <w:t>Валидността на разрешението за STDI може да бъде потвърдена след успешно преминаване на опреснителен курс за инструктори по практическа подготовка и по текущи оперативни практики по време на срока на валидност на разрешението.</w:t>
            </w:r>
          </w:p>
          <w:p w14:paraId="11FF8D7C"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в)</w:t>
            </w:r>
            <w:r>
              <w:rPr>
                <w:rFonts w:ascii="Times New Roman" w:hAnsi="Times New Roman"/>
                <w:sz w:val="22"/>
                <w:szCs w:val="22"/>
              </w:rPr>
              <w:t xml:space="preserve"> </w:t>
            </w:r>
            <w:r w:rsidRPr="00FB16F5">
              <w:rPr>
                <w:rFonts w:ascii="Times New Roman" w:hAnsi="Times New Roman"/>
                <w:sz w:val="22"/>
                <w:szCs w:val="22"/>
              </w:rPr>
              <w:t>Ако срокът на валидност на разрешението STDI изтече, то може да бъде подновено след:</w:t>
            </w:r>
          </w:p>
          <w:p w14:paraId="13E38D97"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(1)</w:t>
            </w:r>
            <w:r>
              <w:rPr>
                <w:rFonts w:ascii="Times New Roman" w:hAnsi="Times New Roman"/>
                <w:sz w:val="22"/>
                <w:szCs w:val="22"/>
              </w:rPr>
              <w:t xml:space="preserve"> </w:t>
            </w:r>
            <w:r w:rsidRPr="00FB16F5">
              <w:rPr>
                <w:rFonts w:ascii="Times New Roman" w:hAnsi="Times New Roman"/>
                <w:sz w:val="22"/>
                <w:szCs w:val="22"/>
              </w:rPr>
              <w:t>преминаване на опреснителен курс за инструктори по практическа подготовка и по текущи оперативни практики; и</w:t>
            </w:r>
          </w:p>
          <w:p w14:paraId="1BBB9A09"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(2)</w:t>
            </w:r>
            <w:r>
              <w:rPr>
                <w:rFonts w:ascii="Times New Roman" w:hAnsi="Times New Roman"/>
                <w:sz w:val="22"/>
                <w:szCs w:val="22"/>
              </w:rPr>
              <w:t xml:space="preserve"> </w:t>
            </w:r>
            <w:r w:rsidRPr="00FB16F5">
              <w:rPr>
                <w:rFonts w:ascii="Times New Roman" w:hAnsi="Times New Roman"/>
                <w:sz w:val="22"/>
                <w:szCs w:val="22"/>
              </w:rPr>
              <w:t>успешно преминаване на оценяване на компетентността за инструктор по практическа подготовка</w:t>
            </w:r>
          </w:p>
          <w:p w14:paraId="071101A2"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в рамките на годината, предхождаща кандидатстването за подновяване.</w:t>
            </w:r>
          </w:p>
          <w:p w14:paraId="32786215" w14:textId="77777777" w:rsidR="00FB16F5" w:rsidRPr="0009490E" w:rsidRDefault="00FB16F5" w:rsidP="00DD38A4">
            <w:pPr>
              <w:pStyle w:val="Default"/>
              <w:rPr>
                <w:rFonts w:ascii="Times New Roman" w:hAnsi="Times New Roman"/>
                <w:sz w:val="22"/>
                <w:szCs w:val="22"/>
              </w:rPr>
            </w:pPr>
            <w:r w:rsidRPr="00FB16F5">
              <w:rPr>
                <w:rFonts w:ascii="Times New Roman" w:hAnsi="Times New Roman"/>
                <w:sz w:val="22"/>
                <w:szCs w:val="22"/>
              </w:rPr>
              <w:t>г)</w:t>
            </w:r>
            <w:r>
              <w:rPr>
                <w:rFonts w:ascii="Times New Roman" w:hAnsi="Times New Roman"/>
                <w:sz w:val="22"/>
                <w:szCs w:val="22"/>
              </w:rPr>
              <w:t xml:space="preserve"> </w:t>
            </w:r>
            <w:r w:rsidRPr="00FB16F5">
              <w:rPr>
                <w:rFonts w:ascii="Times New Roman" w:hAnsi="Times New Roman"/>
                <w:sz w:val="22"/>
                <w:szCs w:val="22"/>
              </w:rPr>
              <w:t>В случай на първоначално издаване или подновяване срокът на валидност на разрешението за OJTI започва да тече не по-късно от 30 дни след датата на успешното завършване на оценяването.</w:t>
            </w:r>
          </w:p>
        </w:tc>
        <w:tc>
          <w:tcPr>
            <w:tcW w:w="1775" w:type="dxa"/>
            <w:tcBorders>
              <w:top w:val="single" w:sz="4" w:space="0" w:color="auto"/>
              <w:left w:val="single" w:sz="4" w:space="0" w:color="auto"/>
              <w:bottom w:val="single" w:sz="4" w:space="0" w:color="auto"/>
              <w:right w:val="single" w:sz="4" w:space="0" w:color="auto"/>
            </w:tcBorders>
          </w:tcPr>
          <w:p w14:paraId="4F5780A1"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AEE7D23"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A438560" w14:textId="77777777" w:rsidR="00FB16F5" w:rsidRPr="0009490E" w:rsidRDefault="00FB16F5" w:rsidP="00DD38A4">
            <w:pPr>
              <w:snapToGrid w:val="0"/>
              <w:spacing w:line="240" w:lineRule="auto"/>
              <w:rPr>
                <w:snapToGrid w:val="0"/>
              </w:rPr>
            </w:pPr>
          </w:p>
        </w:tc>
      </w:tr>
      <w:tr w:rsidR="00FB16F5" w:rsidRPr="0009490E" w14:paraId="5AB04388" w14:textId="77777777" w:rsidTr="00241C99">
        <w:tc>
          <w:tcPr>
            <w:tcW w:w="529" w:type="dxa"/>
            <w:tcBorders>
              <w:top w:val="single" w:sz="4" w:space="0" w:color="auto"/>
              <w:left w:val="single" w:sz="4" w:space="0" w:color="auto"/>
              <w:bottom w:val="single" w:sz="4" w:space="0" w:color="auto"/>
              <w:right w:val="single" w:sz="4" w:space="0" w:color="auto"/>
            </w:tcBorders>
          </w:tcPr>
          <w:p w14:paraId="7279F387"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B8081A5"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 xml:space="preserve">GM1 ATCO.C.040(b) </w:t>
            </w:r>
            <w:proofErr w:type="spellStart"/>
            <w:r w:rsidRPr="00FB16F5">
              <w:rPr>
                <w:rFonts w:ascii="Times New Roman" w:hAnsi="Times New Roman"/>
                <w:sz w:val="22"/>
                <w:szCs w:val="22"/>
              </w:rPr>
              <w:t>Validity</w:t>
            </w:r>
            <w:proofErr w:type="spellEnd"/>
            <w:r w:rsidRPr="00FB16F5">
              <w:rPr>
                <w:rFonts w:ascii="Times New Roman" w:hAnsi="Times New Roman"/>
                <w:sz w:val="22"/>
                <w:szCs w:val="22"/>
              </w:rPr>
              <w:t xml:space="preserve"> </w:t>
            </w:r>
            <w:proofErr w:type="spellStart"/>
            <w:r w:rsidRPr="00FB16F5">
              <w:rPr>
                <w:rFonts w:ascii="Times New Roman" w:hAnsi="Times New Roman"/>
                <w:sz w:val="22"/>
                <w:szCs w:val="22"/>
              </w:rPr>
              <w:t>of</w:t>
            </w:r>
            <w:proofErr w:type="spellEnd"/>
            <w:r w:rsidRPr="00FB16F5">
              <w:rPr>
                <w:rFonts w:ascii="Times New Roman" w:hAnsi="Times New Roman"/>
                <w:sz w:val="22"/>
                <w:szCs w:val="22"/>
              </w:rPr>
              <w:t xml:space="preserve"> </w:t>
            </w:r>
            <w:proofErr w:type="spellStart"/>
            <w:r w:rsidRPr="00FB16F5">
              <w:rPr>
                <w:rFonts w:ascii="Times New Roman" w:hAnsi="Times New Roman"/>
                <w:sz w:val="22"/>
                <w:szCs w:val="22"/>
              </w:rPr>
              <w:t>synthetic</w:t>
            </w:r>
            <w:proofErr w:type="spellEnd"/>
            <w:r w:rsidRPr="00FB16F5">
              <w:rPr>
                <w:rFonts w:ascii="Times New Roman" w:hAnsi="Times New Roman"/>
                <w:sz w:val="22"/>
                <w:szCs w:val="22"/>
              </w:rPr>
              <w:t xml:space="preserve"> </w:t>
            </w:r>
            <w:proofErr w:type="spellStart"/>
            <w:r w:rsidRPr="00FB16F5">
              <w:rPr>
                <w:rFonts w:ascii="Times New Roman" w:hAnsi="Times New Roman"/>
                <w:sz w:val="22"/>
                <w:szCs w:val="22"/>
              </w:rPr>
              <w:t>training</w:t>
            </w:r>
            <w:proofErr w:type="spellEnd"/>
            <w:r w:rsidRPr="00FB16F5">
              <w:rPr>
                <w:rFonts w:ascii="Times New Roman" w:hAnsi="Times New Roman"/>
                <w:sz w:val="22"/>
                <w:szCs w:val="22"/>
              </w:rPr>
              <w:t xml:space="preserve"> </w:t>
            </w:r>
            <w:proofErr w:type="spellStart"/>
            <w:r w:rsidRPr="00FB16F5">
              <w:rPr>
                <w:rFonts w:ascii="Times New Roman" w:hAnsi="Times New Roman"/>
                <w:sz w:val="22"/>
                <w:szCs w:val="22"/>
              </w:rPr>
              <w:t>device</w:t>
            </w:r>
            <w:proofErr w:type="spellEnd"/>
            <w:r w:rsidRPr="00FB16F5">
              <w:rPr>
                <w:rFonts w:ascii="Times New Roman" w:hAnsi="Times New Roman"/>
                <w:sz w:val="22"/>
                <w:szCs w:val="22"/>
              </w:rPr>
              <w:t xml:space="preserve"> </w:t>
            </w:r>
            <w:proofErr w:type="spellStart"/>
            <w:r w:rsidRPr="00FB16F5">
              <w:rPr>
                <w:rFonts w:ascii="Times New Roman" w:hAnsi="Times New Roman"/>
                <w:sz w:val="22"/>
                <w:szCs w:val="22"/>
              </w:rPr>
              <w:t>instructor</w:t>
            </w:r>
            <w:proofErr w:type="spellEnd"/>
            <w:r w:rsidRPr="00FB16F5">
              <w:rPr>
                <w:rFonts w:ascii="Times New Roman" w:hAnsi="Times New Roman"/>
                <w:sz w:val="22"/>
                <w:szCs w:val="22"/>
              </w:rPr>
              <w:t xml:space="preserve"> </w:t>
            </w:r>
            <w:proofErr w:type="spellStart"/>
            <w:r w:rsidRPr="00FB16F5">
              <w:rPr>
                <w:rFonts w:ascii="Times New Roman" w:hAnsi="Times New Roman"/>
                <w:sz w:val="22"/>
                <w:szCs w:val="22"/>
              </w:rPr>
              <w:t>endorsement</w:t>
            </w:r>
            <w:proofErr w:type="spellEnd"/>
          </w:p>
          <w:p w14:paraId="1BFA7DAC" w14:textId="77777777" w:rsidR="00FB16F5" w:rsidRPr="00FB16F5" w:rsidRDefault="00FB16F5" w:rsidP="00DD38A4">
            <w:pPr>
              <w:spacing w:line="240" w:lineRule="auto"/>
              <w:rPr>
                <w:lang w:val="en-US"/>
              </w:rPr>
            </w:pPr>
          </w:p>
        </w:tc>
        <w:tc>
          <w:tcPr>
            <w:tcW w:w="6992" w:type="dxa"/>
            <w:tcBorders>
              <w:top w:val="single" w:sz="4" w:space="0" w:color="auto"/>
              <w:left w:val="single" w:sz="4" w:space="0" w:color="auto"/>
              <w:bottom w:val="single" w:sz="4" w:space="0" w:color="auto"/>
              <w:right w:val="single" w:sz="4" w:space="0" w:color="auto"/>
            </w:tcBorders>
          </w:tcPr>
          <w:p w14:paraId="73B3E415" w14:textId="77777777" w:rsidR="00FB16F5" w:rsidRPr="00FB16F5" w:rsidRDefault="00FB16F5" w:rsidP="00DD38A4">
            <w:pPr>
              <w:pStyle w:val="Default"/>
              <w:rPr>
                <w:rFonts w:ascii="Times New Roman" w:hAnsi="Times New Roman"/>
                <w:sz w:val="18"/>
                <w:szCs w:val="18"/>
              </w:rPr>
            </w:pPr>
            <w:r w:rsidRPr="00FB16F5">
              <w:rPr>
                <w:rFonts w:ascii="Times New Roman" w:hAnsi="Times New Roman"/>
                <w:sz w:val="18"/>
                <w:szCs w:val="18"/>
              </w:rPr>
              <w:t>REVALIDATION</w:t>
            </w:r>
          </w:p>
          <w:p w14:paraId="5741E719" w14:textId="77777777" w:rsidR="00FB16F5" w:rsidRPr="00FB16F5" w:rsidRDefault="00FB16F5" w:rsidP="00DD38A4">
            <w:pPr>
              <w:pStyle w:val="Default"/>
              <w:rPr>
                <w:rFonts w:ascii="Times New Roman" w:hAnsi="Times New Roman"/>
                <w:sz w:val="18"/>
                <w:szCs w:val="18"/>
              </w:rPr>
            </w:pPr>
            <w:r w:rsidRPr="00FB16F5">
              <w:rPr>
                <w:rFonts w:ascii="Times New Roman" w:hAnsi="Times New Roman"/>
                <w:sz w:val="18"/>
                <w:szCs w:val="18"/>
              </w:rPr>
              <w:t xml:space="preserve">(a) </w:t>
            </w:r>
            <w:proofErr w:type="spellStart"/>
            <w:r w:rsidRPr="00FB16F5">
              <w:rPr>
                <w:rFonts w:ascii="Times New Roman" w:hAnsi="Times New Roman"/>
                <w:sz w:val="18"/>
                <w:szCs w:val="18"/>
              </w:rPr>
              <w:t>Successful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completion</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of</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the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refresher</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training</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in</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practical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instructional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skills</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and</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current</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operational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practices</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may</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be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verified</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by</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several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means</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for</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example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by</w:t>
            </w:r>
            <w:proofErr w:type="spellEnd"/>
            <w:r w:rsidRPr="00FB16F5">
              <w:rPr>
                <w:rFonts w:ascii="Times New Roman" w:hAnsi="Times New Roman"/>
                <w:sz w:val="18"/>
                <w:szCs w:val="18"/>
              </w:rPr>
              <w:t>:</w:t>
            </w:r>
          </w:p>
          <w:p w14:paraId="164B9276" w14:textId="77777777" w:rsidR="00FB16F5" w:rsidRPr="00FB16F5" w:rsidRDefault="00FB16F5" w:rsidP="00DD38A4">
            <w:pPr>
              <w:pStyle w:val="Default"/>
              <w:rPr>
                <w:rFonts w:ascii="Times New Roman" w:hAnsi="Times New Roman"/>
                <w:sz w:val="18"/>
                <w:szCs w:val="18"/>
              </w:rPr>
            </w:pPr>
            <w:r w:rsidRPr="00FB16F5">
              <w:rPr>
                <w:rFonts w:ascii="Times New Roman" w:hAnsi="Times New Roman"/>
                <w:sz w:val="18"/>
                <w:szCs w:val="18"/>
              </w:rPr>
              <w:t xml:space="preserve">(1) </w:t>
            </w:r>
            <w:proofErr w:type="spellStart"/>
            <w:r w:rsidRPr="00FB16F5">
              <w:rPr>
                <w:rFonts w:ascii="Times New Roman" w:hAnsi="Times New Roman"/>
                <w:sz w:val="18"/>
                <w:szCs w:val="18"/>
              </w:rPr>
              <w:t>dedicated</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or</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continuous</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assessment</w:t>
            </w:r>
            <w:proofErr w:type="spellEnd"/>
            <w:r w:rsidRPr="00FB16F5">
              <w:rPr>
                <w:rFonts w:ascii="Times New Roman" w:hAnsi="Times New Roman"/>
                <w:sz w:val="18"/>
                <w:szCs w:val="18"/>
              </w:rPr>
              <w:t>;</w:t>
            </w:r>
          </w:p>
          <w:p w14:paraId="6C3E6D51" w14:textId="77777777" w:rsidR="00FB16F5" w:rsidRPr="00FB16F5" w:rsidRDefault="00FB16F5" w:rsidP="00DD38A4">
            <w:pPr>
              <w:pStyle w:val="Default"/>
              <w:rPr>
                <w:rFonts w:ascii="Times New Roman" w:hAnsi="Times New Roman"/>
                <w:sz w:val="18"/>
                <w:szCs w:val="18"/>
              </w:rPr>
            </w:pPr>
            <w:r w:rsidRPr="00FB16F5">
              <w:rPr>
                <w:rFonts w:ascii="Times New Roman" w:hAnsi="Times New Roman"/>
                <w:sz w:val="18"/>
                <w:szCs w:val="18"/>
              </w:rPr>
              <w:t xml:space="preserve">(2) </w:t>
            </w:r>
            <w:proofErr w:type="spellStart"/>
            <w:r w:rsidRPr="00FB16F5">
              <w:rPr>
                <w:rFonts w:ascii="Times New Roman" w:hAnsi="Times New Roman"/>
                <w:sz w:val="18"/>
                <w:szCs w:val="18"/>
              </w:rPr>
              <w:t>peer</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assessment</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or</w:t>
            </w:r>
            <w:proofErr w:type="spellEnd"/>
          </w:p>
          <w:p w14:paraId="31F49BF6" w14:textId="77777777" w:rsidR="00FB16F5" w:rsidRPr="00FB16F5" w:rsidRDefault="00FB16F5" w:rsidP="00DD38A4">
            <w:pPr>
              <w:pStyle w:val="Default"/>
              <w:rPr>
                <w:rFonts w:ascii="Times New Roman" w:hAnsi="Times New Roman"/>
                <w:sz w:val="18"/>
                <w:szCs w:val="18"/>
              </w:rPr>
            </w:pPr>
            <w:r w:rsidRPr="00FB16F5">
              <w:rPr>
                <w:rFonts w:ascii="Times New Roman" w:hAnsi="Times New Roman"/>
                <w:sz w:val="18"/>
                <w:szCs w:val="18"/>
              </w:rPr>
              <w:t xml:space="preserve">(3) </w:t>
            </w:r>
            <w:proofErr w:type="spellStart"/>
            <w:r w:rsidRPr="00FB16F5">
              <w:rPr>
                <w:rFonts w:ascii="Times New Roman" w:hAnsi="Times New Roman"/>
                <w:sz w:val="18"/>
                <w:szCs w:val="18"/>
              </w:rPr>
              <w:t>demonstration</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of</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practical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instructional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skills</w:t>
            </w:r>
            <w:proofErr w:type="spellEnd"/>
            <w:r w:rsidRPr="00FB16F5">
              <w:rPr>
                <w:rFonts w:ascii="Times New Roman" w:hAnsi="Times New Roman"/>
                <w:sz w:val="18"/>
                <w:szCs w:val="18"/>
              </w:rPr>
              <w:t>.</w:t>
            </w:r>
          </w:p>
          <w:p w14:paraId="100FF6A0" w14:textId="77777777" w:rsidR="00FB16F5" w:rsidRPr="00FB16F5" w:rsidRDefault="00FB16F5" w:rsidP="00DD38A4">
            <w:pPr>
              <w:pStyle w:val="Default"/>
              <w:rPr>
                <w:rFonts w:ascii="Times New Roman" w:hAnsi="Times New Roman"/>
                <w:sz w:val="18"/>
                <w:szCs w:val="18"/>
              </w:rPr>
            </w:pPr>
            <w:r w:rsidRPr="00FB16F5">
              <w:rPr>
                <w:rFonts w:ascii="Times New Roman" w:hAnsi="Times New Roman"/>
                <w:sz w:val="18"/>
                <w:szCs w:val="18"/>
              </w:rPr>
              <w:t xml:space="preserve">(b) </w:t>
            </w:r>
            <w:proofErr w:type="spellStart"/>
            <w:r w:rsidRPr="00FB16F5">
              <w:rPr>
                <w:rFonts w:ascii="Times New Roman" w:hAnsi="Times New Roman"/>
                <w:sz w:val="18"/>
                <w:szCs w:val="18"/>
              </w:rPr>
              <w:t>Current</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operational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practices</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may</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be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refreshed</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by</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transitional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and</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pre-on-the-job</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training</w:t>
            </w:r>
            <w:proofErr w:type="spellEnd"/>
            <w:r w:rsidRPr="00FB16F5">
              <w:rPr>
                <w:rFonts w:ascii="Times New Roman" w:hAnsi="Times New Roman"/>
                <w:sz w:val="18"/>
                <w:szCs w:val="18"/>
              </w:rPr>
              <w:t>.</w:t>
            </w:r>
          </w:p>
          <w:p w14:paraId="4F750BD3" w14:textId="77777777" w:rsidR="00FB16F5" w:rsidRPr="00FB16F5" w:rsidRDefault="00FB16F5" w:rsidP="00DD38A4">
            <w:pPr>
              <w:pStyle w:val="Default"/>
              <w:rPr>
                <w:rFonts w:ascii="Times New Roman" w:hAnsi="Times New Roman"/>
                <w:sz w:val="18"/>
                <w:szCs w:val="18"/>
              </w:rPr>
            </w:pPr>
            <w:r w:rsidRPr="00FB16F5">
              <w:rPr>
                <w:rFonts w:ascii="Times New Roman" w:hAnsi="Times New Roman"/>
                <w:sz w:val="18"/>
                <w:szCs w:val="18"/>
              </w:rPr>
              <w:t xml:space="preserve">(c) </w:t>
            </w:r>
            <w:proofErr w:type="spellStart"/>
            <w:r w:rsidRPr="00FB16F5">
              <w:rPr>
                <w:rFonts w:ascii="Times New Roman" w:hAnsi="Times New Roman"/>
                <w:sz w:val="18"/>
                <w:szCs w:val="18"/>
              </w:rPr>
              <w:t>The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verification</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should</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be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undertaken</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following</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the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completion</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of</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the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refresher</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training</w:t>
            </w:r>
            <w:proofErr w:type="spellEnd"/>
            <w:r w:rsidRPr="00FB16F5">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5853843A"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7049876"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659B638" w14:textId="77777777" w:rsidR="00FB16F5" w:rsidRPr="0009490E" w:rsidRDefault="00FB16F5" w:rsidP="00DD38A4">
            <w:pPr>
              <w:snapToGrid w:val="0"/>
              <w:spacing w:line="240" w:lineRule="auto"/>
              <w:rPr>
                <w:snapToGrid w:val="0"/>
              </w:rPr>
            </w:pPr>
          </w:p>
        </w:tc>
      </w:tr>
      <w:tr w:rsidR="00FB16F5" w:rsidRPr="0009490E" w14:paraId="5E35028F"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371B934C" w14:textId="77777777" w:rsidR="00FB16F5" w:rsidRPr="00FB16F5" w:rsidRDefault="00FB16F5"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7EE8AC0" w14:textId="77777777" w:rsidR="00FB16F5" w:rsidRPr="0009490E" w:rsidRDefault="00FB16F5" w:rsidP="00DD38A4">
            <w:pPr>
              <w:snapToGrid w:val="0"/>
              <w:spacing w:line="240" w:lineRule="auto"/>
              <w:rPr>
                <w:b/>
                <w:snapToGrid w:val="0"/>
              </w:rPr>
            </w:pPr>
            <w:r w:rsidRPr="00FB16F5">
              <w:rPr>
                <w:b/>
                <w:snapToGrid w:val="0"/>
              </w:rPr>
              <w:t>ATCO.</w:t>
            </w:r>
            <w:r>
              <w:rPr>
                <w:b/>
                <w:snapToGrid w:val="0"/>
                <w:lang w:val="en-US"/>
              </w:rPr>
              <w:t>C</w:t>
            </w:r>
            <w:r w:rsidRPr="00FB16F5">
              <w:rPr>
                <w:b/>
                <w:snapToGrid w:val="0"/>
              </w:rPr>
              <w:t>.045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554DADCF" w14:textId="77777777" w:rsidR="00FB16F5" w:rsidRPr="0009490E" w:rsidRDefault="00FB16F5" w:rsidP="00DD38A4">
            <w:pPr>
              <w:snapToGrid w:val="0"/>
              <w:spacing w:line="240" w:lineRule="auto"/>
              <w:rPr>
                <w:b/>
                <w:snapToGrid w:val="0"/>
              </w:rPr>
            </w:pPr>
            <w:r w:rsidRPr="00FB16F5">
              <w:rPr>
                <w:b/>
                <w:snapToGrid w:val="0"/>
              </w:rPr>
              <w:t>Права на оценителите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2011B1AC" w14:textId="77777777" w:rsidR="00FB16F5" w:rsidRPr="0009490E" w:rsidRDefault="00FB16F5"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61D9D44C"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CB24604" w14:textId="77777777" w:rsidR="00FB16F5" w:rsidRPr="0009490E" w:rsidRDefault="00FB16F5" w:rsidP="00DD38A4">
            <w:pPr>
              <w:snapToGrid w:val="0"/>
              <w:spacing w:line="240" w:lineRule="auto"/>
              <w:rPr>
                <w:snapToGrid w:val="0"/>
              </w:rPr>
            </w:pPr>
          </w:p>
        </w:tc>
      </w:tr>
      <w:tr w:rsidR="00FB16F5" w:rsidRPr="0009490E" w14:paraId="38917792" w14:textId="77777777" w:rsidTr="00241C99">
        <w:tc>
          <w:tcPr>
            <w:tcW w:w="529" w:type="dxa"/>
            <w:tcBorders>
              <w:top w:val="single" w:sz="4" w:space="0" w:color="auto"/>
              <w:left w:val="single" w:sz="4" w:space="0" w:color="auto"/>
              <w:bottom w:val="single" w:sz="4" w:space="0" w:color="auto"/>
              <w:right w:val="single" w:sz="4" w:space="0" w:color="auto"/>
            </w:tcBorders>
          </w:tcPr>
          <w:p w14:paraId="32B01293"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7C55716" w14:textId="77777777" w:rsidR="00FB16F5" w:rsidRPr="0009490E" w:rsidRDefault="00FB16F5" w:rsidP="00DD38A4">
            <w:pPr>
              <w:spacing w:line="240" w:lineRule="auto"/>
              <w:rPr>
                <w:lang w:val="en-US"/>
              </w:rPr>
            </w:pPr>
            <w:r w:rsidRPr="00FB16F5">
              <w:rPr>
                <w:lang w:val="en-US"/>
              </w:rPr>
              <w:t>ATCO.C.045</w:t>
            </w:r>
            <w:r>
              <w:rPr>
                <w:lang w:val="en-US"/>
              </w:rPr>
              <w:t>(a)</w:t>
            </w:r>
          </w:p>
        </w:tc>
        <w:tc>
          <w:tcPr>
            <w:tcW w:w="6992" w:type="dxa"/>
            <w:tcBorders>
              <w:top w:val="single" w:sz="4" w:space="0" w:color="auto"/>
              <w:left w:val="single" w:sz="4" w:space="0" w:color="auto"/>
              <w:bottom w:val="single" w:sz="4" w:space="0" w:color="auto"/>
              <w:right w:val="single" w:sz="4" w:space="0" w:color="auto"/>
            </w:tcBorders>
          </w:tcPr>
          <w:p w14:paraId="58AABDFC" w14:textId="77777777" w:rsidR="00FB16F5" w:rsidRPr="0009490E" w:rsidRDefault="00FB16F5" w:rsidP="00DD38A4">
            <w:pPr>
              <w:pStyle w:val="Default"/>
              <w:rPr>
                <w:rFonts w:ascii="Times New Roman" w:hAnsi="Times New Roman"/>
                <w:sz w:val="22"/>
                <w:szCs w:val="22"/>
              </w:rPr>
            </w:pPr>
            <w:r w:rsidRPr="00FB16F5">
              <w:rPr>
                <w:rFonts w:ascii="Times New Roman" w:hAnsi="Times New Roman"/>
                <w:sz w:val="22"/>
                <w:szCs w:val="22"/>
              </w:rPr>
              <w:t>а)</w:t>
            </w:r>
            <w:r>
              <w:rPr>
                <w:rFonts w:ascii="Times New Roman" w:hAnsi="Times New Roman"/>
                <w:sz w:val="22"/>
                <w:szCs w:val="22"/>
              </w:rPr>
              <w:t xml:space="preserve"> </w:t>
            </w:r>
            <w:r w:rsidRPr="00FB16F5">
              <w:rPr>
                <w:rFonts w:ascii="Times New Roman" w:hAnsi="Times New Roman"/>
                <w:sz w:val="22"/>
                <w:szCs w:val="22"/>
              </w:rPr>
              <w:t>Дадено лице участва в оценяване само ако пр</w:t>
            </w:r>
            <w:r>
              <w:rPr>
                <w:rFonts w:ascii="Times New Roman" w:hAnsi="Times New Roman"/>
                <w:sz w:val="22"/>
                <w:szCs w:val="22"/>
              </w:rPr>
              <w:t>итежава разрешение за оценител.</w:t>
            </w:r>
          </w:p>
        </w:tc>
        <w:tc>
          <w:tcPr>
            <w:tcW w:w="1775" w:type="dxa"/>
            <w:tcBorders>
              <w:top w:val="single" w:sz="4" w:space="0" w:color="auto"/>
              <w:left w:val="single" w:sz="4" w:space="0" w:color="auto"/>
              <w:bottom w:val="single" w:sz="4" w:space="0" w:color="auto"/>
              <w:right w:val="single" w:sz="4" w:space="0" w:color="auto"/>
            </w:tcBorders>
          </w:tcPr>
          <w:p w14:paraId="294741F8"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DBA7D45"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664800E" w14:textId="77777777" w:rsidR="00FB16F5" w:rsidRPr="0009490E" w:rsidRDefault="00FB16F5" w:rsidP="00DD38A4">
            <w:pPr>
              <w:snapToGrid w:val="0"/>
              <w:spacing w:line="240" w:lineRule="auto"/>
              <w:rPr>
                <w:snapToGrid w:val="0"/>
              </w:rPr>
            </w:pPr>
          </w:p>
        </w:tc>
      </w:tr>
      <w:tr w:rsidR="00FB16F5" w:rsidRPr="0009490E" w14:paraId="52958101" w14:textId="77777777" w:rsidTr="00241C99">
        <w:tc>
          <w:tcPr>
            <w:tcW w:w="529" w:type="dxa"/>
            <w:tcBorders>
              <w:top w:val="single" w:sz="4" w:space="0" w:color="auto"/>
              <w:left w:val="single" w:sz="4" w:space="0" w:color="auto"/>
              <w:bottom w:val="single" w:sz="4" w:space="0" w:color="auto"/>
              <w:right w:val="single" w:sz="4" w:space="0" w:color="auto"/>
            </w:tcBorders>
          </w:tcPr>
          <w:p w14:paraId="3FA4F7C0"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6C1672E" w14:textId="77777777" w:rsidR="00FB16F5" w:rsidRPr="0009490E" w:rsidRDefault="00FB16F5" w:rsidP="00DD38A4">
            <w:pPr>
              <w:spacing w:line="240" w:lineRule="auto"/>
              <w:rPr>
                <w:lang w:val="en-US"/>
              </w:rPr>
            </w:pPr>
            <w:r w:rsidRPr="00FB16F5">
              <w:rPr>
                <w:lang w:val="en-US"/>
              </w:rPr>
              <w:t>ATCO.C.045</w:t>
            </w:r>
            <w:r>
              <w:rPr>
                <w:lang w:val="en-US"/>
              </w:rPr>
              <w:t>(b)</w:t>
            </w:r>
          </w:p>
        </w:tc>
        <w:tc>
          <w:tcPr>
            <w:tcW w:w="6992" w:type="dxa"/>
            <w:tcBorders>
              <w:top w:val="single" w:sz="4" w:space="0" w:color="auto"/>
              <w:left w:val="single" w:sz="4" w:space="0" w:color="auto"/>
              <w:bottom w:val="single" w:sz="4" w:space="0" w:color="auto"/>
              <w:right w:val="single" w:sz="4" w:space="0" w:color="auto"/>
            </w:tcBorders>
          </w:tcPr>
          <w:p w14:paraId="34A00ECD"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б)</w:t>
            </w:r>
            <w:r>
              <w:rPr>
                <w:rFonts w:ascii="Times New Roman" w:hAnsi="Times New Roman"/>
                <w:sz w:val="22"/>
                <w:szCs w:val="22"/>
              </w:rPr>
              <w:t xml:space="preserve"> </w:t>
            </w:r>
            <w:r w:rsidRPr="00FB16F5">
              <w:rPr>
                <w:rFonts w:ascii="Times New Roman" w:hAnsi="Times New Roman"/>
                <w:sz w:val="22"/>
                <w:szCs w:val="22"/>
              </w:rPr>
              <w:t>Притежателите на разрешение за оценител имат право да извършват оценяване:</w:t>
            </w:r>
          </w:p>
          <w:p w14:paraId="7B64A60F" w14:textId="77777777" w:rsidR="00FB16F5" w:rsidRPr="00FB16F5" w:rsidRDefault="00FB16F5" w:rsidP="00DD38A4">
            <w:pPr>
              <w:pStyle w:val="Default"/>
              <w:rPr>
                <w:rFonts w:ascii="Times New Roman" w:hAnsi="Times New Roman"/>
                <w:sz w:val="22"/>
                <w:szCs w:val="22"/>
              </w:rPr>
            </w:pPr>
            <w:r>
              <w:rPr>
                <w:rFonts w:ascii="Times New Roman" w:hAnsi="Times New Roman"/>
                <w:sz w:val="22"/>
                <w:szCs w:val="22"/>
              </w:rPr>
              <w:t xml:space="preserve">(1) </w:t>
            </w:r>
            <w:r w:rsidRPr="00FB16F5">
              <w:rPr>
                <w:rFonts w:ascii="Times New Roman" w:hAnsi="Times New Roman"/>
                <w:sz w:val="22"/>
                <w:szCs w:val="22"/>
              </w:rPr>
              <w:t>по време на първоначалното обучение за издаване на свидетелство за правоспособност на ученик-ръководители на полети или за издаване на нов квалификационен клас и/или разрешение към квалификационен клас, ако е приложимо;</w:t>
            </w:r>
          </w:p>
          <w:p w14:paraId="5F439A9D" w14:textId="77777777" w:rsidR="00FB16F5" w:rsidRPr="00FB16F5" w:rsidRDefault="00FB16F5" w:rsidP="00DD38A4">
            <w:pPr>
              <w:pStyle w:val="Default"/>
              <w:rPr>
                <w:rFonts w:ascii="Times New Roman" w:hAnsi="Times New Roman"/>
                <w:sz w:val="22"/>
                <w:szCs w:val="22"/>
              </w:rPr>
            </w:pPr>
            <w:r>
              <w:rPr>
                <w:rFonts w:ascii="Times New Roman" w:hAnsi="Times New Roman"/>
                <w:sz w:val="22"/>
                <w:szCs w:val="22"/>
              </w:rPr>
              <w:t xml:space="preserve">(2) </w:t>
            </w:r>
            <w:r w:rsidRPr="00FB16F5">
              <w:rPr>
                <w:rFonts w:ascii="Times New Roman" w:hAnsi="Times New Roman"/>
                <w:sz w:val="22"/>
                <w:szCs w:val="22"/>
              </w:rPr>
              <w:t>на предишна компетентност за целите на ATCO.Б.001, буква г) и ATCO.Б.010, буква б);</w:t>
            </w:r>
          </w:p>
          <w:p w14:paraId="3F8F5AF7" w14:textId="77777777" w:rsidR="00FB16F5" w:rsidRPr="00FB16F5" w:rsidRDefault="00FB16F5" w:rsidP="00DD38A4">
            <w:pPr>
              <w:pStyle w:val="Default"/>
              <w:rPr>
                <w:rFonts w:ascii="Times New Roman" w:hAnsi="Times New Roman"/>
                <w:sz w:val="22"/>
                <w:szCs w:val="22"/>
              </w:rPr>
            </w:pPr>
            <w:r>
              <w:rPr>
                <w:rFonts w:ascii="Times New Roman" w:hAnsi="Times New Roman"/>
                <w:sz w:val="22"/>
                <w:szCs w:val="22"/>
              </w:rPr>
              <w:t xml:space="preserve">(3) </w:t>
            </w:r>
            <w:r w:rsidRPr="00FB16F5">
              <w:rPr>
                <w:rFonts w:ascii="Times New Roman" w:hAnsi="Times New Roman"/>
                <w:sz w:val="22"/>
                <w:szCs w:val="22"/>
              </w:rPr>
              <w:t>на ученик-ръководители на полети за издаване на разрешение към орган за обслужване на въздушното движение и разрешения към квалификационен клас, ако е приложимо;</w:t>
            </w:r>
          </w:p>
          <w:p w14:paraId="79A19F14"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(4)</w:t>
            </w:r>
            <w:r>
              <w:rPr>
                <w:rFonts w:ascii="Times New Roman" w:hAnsi="Times New Roman"/>
                <w:sz w:val="22"/>
                <w:szCs w:val="22"/>
              </w:rPr>
              <w:t xml:space="preserve"> </w:t>
            </w:r>
            <w:r w:rsidRPr="00FB16F5">
              <w:rPr>
                <w:rFonts w:ascii="Times New Roman" w:hAnsi="Times New Roman"/>
                <w:sz w:val="22"/>
                <w:szCs w:val="22"/>
              </w:rPr>
              <w:t>на ръководители на полети за издаване на разрешение към орган за обслужване на въздушното движение и разрешения към квалификационен клас, ако е приложимо, както и за потвърждаване на валидността или подновяване на разрешение към орган за обслужване на въздушното движение;</w:t>
            </w:r>
          </w:p>
          <w:p w14:paraId="4860AAF1" w14:textId="77777777" w:rsidR="00FB16F5" w:rsidRPr="0009490E" w:rsidRDefault="00FB16F5" w:rsidP="00DD38A4">
            <w:pPr>
              <w:pStyle w:val="Default"/>
              <w:rPr>
                <w:rFonts w:ascii="Times New Roman" w:hAnsi="Times New Roman"/>
                <w:sz w:val="22"/>
                <w:szCs w:val="22"/>
              </w:rPr>
            </w:pPr>
            <w:r w:rsidRPr="00FB16F5">
              <w:rPr>
                <w:rFonts w:ascii="Times New Roman" w:hAnsi="Times New Roman"/>
                <w:sz w:val="22"/>
                <w:szCs w:val="22"/>
              </w:rPr>
              <w:t>(5)</w:t>
            </w:r>
            <w:r>
              <w:rPr>
                <w:rFonts w:ascii="Times New Roman" w:hAnsi="Times New Roman"/>
                <w:sz w:val="22"/>
                <w:szCs w:val="22"/>
              </w:rPr>
              <w:t xml:space="preserve"> </w:t>
            </w:r>
            <w:r w:rsidRPr="00FB16F5">
              <w:rPr>
                <w:rFonts w:ascii="Times New Roman" w:hAnsi="Times New Roman"/>
                <w:sz w:val="22"/>
                <w:szCs w:val="22"/>
              </w:rPr>
              <w:t>на кандидати за инструктори по практическа подготовка или кандидати за оценители, когато е осигурено съответствие с изиск</w:t>
            </w:r>
            <w:r>
              <w:rPr>
                <w:rFonts w:ascii="Times New Roman" w:hAnsi="Times New Roman"/>
                <w:sz w:val="22"/>
                <w:szCs w:val="22"/>
              </w:rPr>
              <w:t>ванията на буква г), точки 2—4.</w:t>
            </w:r>
          </w:p>
        </w:tc>
        <w:tc>
          <w:tcPr>
            <w:tcW w:w="1775" w:type="dxa"/>
            <w:tcBorders>
              <w:top w:val="single" w:sz="4" w:space="0" w:color="auto"/>
              <w:left w:val="single" w:sz="4" w:space="0" w:color="auto"/>
              <w:bottom w:val="single" w:sz="4" w:space="0" w:color="auto"/>
              <w:right w:val="single" w:sz="4" w:space="0" w:color="auto"/>
            </w:tcBorders>
          </w:tcPr>
          <w:p w14:paraId="3F8AAFF3"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68CD34C"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392D22B" w14:textId="77777777" w:rsidR="00FB16F5" w:rsidRPr="0009490E" w:rsidRDefault="00FB16F5" w:rsidP="00DD38A4">
            <w:pPr>
              <w:snapToGrid w:val="0"/>
              <w:spacing w:line="240" w:lineRule="auto"/>
              <w:rPr>
                <w:snapToGrid w:val="0"/>
              </w:rPr>
            </w:pPr>
          </w:p>
        </w:tc>
      </w:tr>
      <w:tr w:rsidR="00FB16F5" w:rsidRPr="0009490E" w14:paraId="6285C9CD" w14:textId="77777777" w:rsidTr="00241C99">
        <w:tc>
          <w:tcPr>
            <w:tcW w:w="529" w:type="dxa"/>
            <w:tcBorders>
              <w:top w:val="single" w:sz="4" w:space="0" w:color="auto"/>
              <w:left w:val="single" w:sz="4" w:space="0" w:color="auto"/>
              <w:bottom w:val="single" w:sz="4" w:space="0" w:color="auto"/>
              <w:right w:val="single" w:sz="4" w:space="0" w:color="auto"/>
            </w:tcBorders>
          </w:tcPr>
          <w:p w14:paraId="4C82E4D8"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492185F" w14:textId="77777777" w:rsidR="00FB16F5" w:rsidRPr="0009490E" w:rsidRDefault="00FB16F5" w:rsidP="00DD38A4">
            <w:pPr>
              <w:spacing w:line="240" w:lineRule="auto"/>
              <w:rPr>
                <w:lang w:val="en-US"/>
              </w:rPr>
            </w:pPr>
            <w:r w:rsidRPr="00FB16F5">
              <w:rPr>
                <w:lang w:val="en-US"/>
              </w:rPr>
              <w:t>ATCO.C.045</w:t>
            </w:r>
            <w:r>
              <w:rPr>
                <w:lang w:val="en-US"/>
              </w:rPr>
              <w:t>(c)</w:t>
            </w:r>
          </w:p>
        </w:tc>
        <w:tc>
          <w:tcPr>
            <w:tcW w:w="6992" w:type="dxa"/>
            <w:tcBorders>
              <w:top w:val="single" w:sz="4" w:space="0" w:color="auto"/>
              <w:left w:val="single" w:sz="4" w:space="0" w:color="auto"/>
              <w:bottom w:val="single" w:sz="4" w:space="0" w:color="auto"/>
              <w:right w:val="single" w:sz="4" w:space="0" w:color="auto"/>
            </w:tcBorders>
          </w:tcPr>
          <w:p w14:paraId="03BDCF8E"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в)</w:t>
            </w:r>
            <w:r>
              <w:rPr>
                <w:rFonts w:ascii="Times New Roman" w:hAnsi="Times New Roman"/>
                <w:sz w:val="22"/>
                <w:szCs w:val="22"/>
              </w:rPr>
              <w:t xml:space="preserve"> </w:t>
            </w:r>
            <w:r w:rsidRPr="00FB16F5">
              <w:rPr>
                <w:rFonts w:ascii="Times New Roman" w:hAnsi="Times New Roman"/>
                <w:sz w:val="22"/>
                <w:szCs w:val="22"/>
              </w:rPr>
              <w:t>Притежателите на разрешение за оценител упражняват правата по това разрешение само ако имат:</w:t>
            </w:r>
          </w:p>
          <w:p w14:paraId="23D0224D"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(1)</w:t>
            </w:r>
            <w:r>
              <w:rPr>
                <w:rFonts w:ascii="Times New Roman" w:hAnsi="Times New Roman"/>
                <w:sz w:val="22"/>
                <w:szCs w:val="22"/>
              </w:rPr>
              <w:t xml:space="preserve"> </w:t>
            </w:r>
            <w:r w:rsidRPr="00FB16F5">
              <w:rPr>
                <w:rFonts w:ascii="Times New Roman" w:hAnsi="Times New Roman"/>
                <w:sz w:val="22"/>
                <w:szCs w:val="22"/>
              </w:rPr>
              <w:t>най-малко две години опит в квалификационния клас и разрешенията към квалификационния клас, за които ще оценяват; и</w:t>
            </w:r>
          </w:p>
          <w:p w14:paraId="02C0A1CB" w14:textId="77777777" w:rsidR="00FB16F5" w:rsidRPr="0009490E" w:rsidRDefault="00FB16F5" w:rsidP="00DD38A4">
            <w:pPr>
              <w:pStyle w:val="Default"/>
              <w:rPr>
                <w:rFonts w:ascii="Times New Roman" w:hAnsi="Times New Roman"/>
                <w:sz w:val="22"/>
                <w:szCs w:val="22"/>
              </w:rPr>
            </w:pPr>
            <w:r w:rsidRPr="00FB16F5">
              <w:rPr>
                <w:rFonts w:ascii="Times New Roman" w:hAnsi="Times New Roman"/>
                <w:sz w:val="22"/>
                <w:szCs w:val="22"/>
              </w:rPr>
              <w:t>(2)</w:t>
            </w:r>
            <w:r>
              <w:rPr>
                <w:rFonts w:ascii="Times New Roman" w:hAnsi="Times New Roman"/>
                <w:sz w:val="22"/>
                <w:szCs w:val="22"/>
              </w:rPr>
              <w:t xml:space="preserve"> </w:t>
            </w:r>
            <w:r w:rsidRPr="00FB16F5">
              <w:rPr>
                <w:rFonts w:ascii="Times New Roman" w:hAnsi="Times New Roman"/>
                <w:sz w:val="22"/>
                <w:szCs w:val="22"/>
              </w:rPr>
              <w:t>са показали познаване н</w:t>
            </w:r>
            <w:r>
              <w:rPr>
                <w:rFonts w:ascii="Times New Roman" w:hAnsi="Times New Roman"/>
                <w:sz w:val="22"/>
                <w:szCs w:val="22"/>
              </w:rPr>
              <w:t>а текущите оперативни практики.</w:t>
            </w:r>
          </w:p>
        </w:tc>
        <w:tc>
          <w:tcPr>
            <w:tcW w:w="1775" w:type="dxa"/>
            <w:tcBorders>
              <w:top w:val="single" w:sz="4" w:space="0" w:color="auto"/>
              <w:left w:val="single" w:sz="4" w:space="0" w:color="auto"/>
              <w:bottom w:val="single" w:sz="4" w:space="0" w:color="auto"/>
              <w:right w:val="single" w:sz="4" w:space="0" w:color="auto"/>
            </w:tcBorders>
          </w:tcPr>
          <w:p w14:paraId="330B969A"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E9D7214"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92E5BD4" w14:textId="77777777" w:rsidR="00FB16F5" w:rsidRPr="0009490E" w:rsidRDefault="00FB16F5" w:rsidP="00DD38A4">
            <w:pPr>
              <w:snapToGrid w:val="0"/>
              <w:spacing w:line="240" w:lineRule="auto"/>
              <w:rPr>
                <w:snapToGrid w:val="0"/>
              </w:rPr>
            </w:pPr>
          </w:p>
        </w:tc>
      </w:tr>
      <w:tr w:rsidR="00FB16F5" w:rsidRPr="0009490E" w14:paraId="7B335777" w14:textId="77777777" w:rsidTr="00241C99">
        <w:tc>
          <w:tcPr>
            <w:tcW w:w="529" w:type="dxa"/>
            <w:tcBorders>
              <w:top w:val="single" w:sz="4" w:space="0" w:color="auto"/>
              <w:left w:val="single" w:sz="4" w:space="0" w:color="auto"/>
              <w:bottom w:val="single" w:sz="4" w:space="0" w:color="auto"/>
              <w:right w:val="single" w:sz="4" w:space="0" w:color="auto"/>
            </w:tcBorders>
          </w:tcPr>
          <w:p w14:paraId="419BABFE"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C22060B" w14:textId="77777777" w:rsidR="00FB16F5" w:rsidRPr="0009490E" w:rsidRDefault="00FB16F5" w:rsidP="00DD38A4">
            <w:pPr>
              <w:spacing w:line="240" w:lineRule="auto"/>
              <w:rPr>
                <w:lang w:val="en-US"/>
              </w:rPr>
            </w:pPr>
            <w:r w:rsidRPr="00FB16F5">
              <w:rPr>
                <w:lang w:val="en-US"/>
              </w:rPr>
              <w:t>ATCO.C.045</w:t>
            </w:r>
            <w:r>
              <w:rPr>
                <w:lang w:val="en-US"/>
              </w:rPr>
              <w:t>(d)</w:t>
            </w:r>
          </w:p>
        </w:tc>
        <w:tc>
          <w:tcPr>
            <w:tcW w:w="6992" w:type="dxa"/>
            <w:tcBorders>
              <w:top w:val="single" w:sz="4" w:space="0" w:color="auto"/>
              <w:left w:val="single" w:sz="4" w:space="0" w:color="auto"/>
              <w:bottom w:val="single" w:sz="4" w:space="0" w:color="auto"/>
              <w:right w:val="single" w:sz="4" w:space="0" w:color="auto"/>
            </w:tcBorders>
          </w:tcPr>
          <w:p w14:paraId="104E9483"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г)</w:t>
            </w:r>
            <w:r>
              <w:rPr>
                <w:rFonts w:ascii="Times New Roman" w:hAnsi="Times New Roman"/>
                <w:sz w:val="22"/>
                <w:szCs w:val="22"/>
              </w:rPr>
              <w:t xml:space="preserve"> </w:t>
            </w:r>
            <w:r w:rsidRPr="00FB16F5">
              <w:rPr>
                <w:rFonts w:ascii="Times New Roman" w:hAnsi="Times New Roman"/>
                <w:sz w:val="22"/>
                <w:szCs w:val="22"/>
              </w:rPr>
              <w:t>В допълнение към изискванията, посочени в буква в), притежателите на разрешение за оценител упражняват правата по разрешението само:</w:t>
            </w:r>
          </w:p>
          <w:p w14:paraId="31A42821"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(1)</w:t>
            </w:r>
            <w:r>
              <w:rPr>
                <w:rFonts w:ascii="Times New Roman" w:hAnsi="Times New Roman"/>
                <w:sz w:val="22"/>
                <w:szCs w:val="22"/>
              </w:rPr>
              <w:t xml:space="preserve"> </w:t>
            </w:r>
            <w:r w:rsidRPr="00FB16F5">
              <w:rPr>
                <w:rFonts w:ascii="Times New Roman" w:hAnsi="Times New Roman"/>
                <w:sz w:val="22"/>
                <w:szCs w:val="22"/>
              </w:rPr>
              <w:t>за оценки, водещи до издаване, потвърждаване на валидността и подновяване на разрешение към орган за обслужване на въздушното движение, ако притежават и разрешението към орган за обслужване на въздушното движение, свързано с оценката, за непосредствено предхождащ период от най-малко една година;</w:t>
            </w:r>
          </w:p>
          <w:p w14:paraId="01A438DB"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(2)</w:t>
            </w:r>
            <w:r>
              <w:rPr>
                <w:rFonts w:ascii="Times New Roman" w:hAnsi="Times New Roman"/>
                <w:sz w:val="22"/>
                <w:szCs w:val="22"/>
              </w:rPr>
              <w:t xml:space="preserve"> </w:t>
            </w:r>
            <w:r w:rsidRPr="00FB16F5">
              <w:rPr>
                <w:rFonts w:ascii="Times New Roman" w:hAnsi="Times New Roman"/>
                <w:sz w:val="22"/>
                <w:szCs w:val="22"/>
              </w:rPr>
              <w:t>за оценяване компетентността на кандидат за издаване или подновяване на разрешение за STDI, ако притежават разрешение за STDI или OJTI и са упражнявали правата по това разрешение най-малко три години;</w:t>
            </w:r>
          </w:p>
          <w:p w14:paraId="1425EC3F" w14:textId="77777777" w:rsidR="00FB16F5" w:rsidRPr="00FB16F5" w:rsidRDefault="00FB16F5" w:rsidP="00DD38A4">
            <w:pPr>
              <w:pStyle w:val="Default"/>
              <w:rPr>
                <w:rFonts w:ascii="Times New Roman" w:hAnsi="Times New Roman"/>
                <w:sz w:val="22"/>
                <w:szCs w:val="22"/>
              </w:rPr>
            </w:pPr>
            <w:r w:rsidRPr="00FB16F5">
              <w:rPr>
                <w:rFonts w:ascii="Times New Roman" w:hAnsi="Times New Roman"/>
                <w:sz w:val="22"/>
                <w:szCs w:val="22"/>
              </w:rPr>
              <w:t>(3)</w:t>
            </w:r>
            <w:r>
              <w:rPr>
                <w:rFonts w:ascii="Times New Roman" w:hAnsi="Times New Roman"/>
                <w:sz w:val="22"/>
                <w:szCs w:val="22"/>
              </w:rPr>
              <w:t xml:space="preserve"> </w:t>
            </w:r>
            <w:r w:rsidRPr="00FB16F5">
              <w:rPr>
                <w:rFonts w:ascii="Times New Roman" w:hAnsi="Times New Roman"/>
                <w:sz w:val="22"/>
                <w:szCs w:val="22"/>
              </w:rPr>
              <w:t>за оценяване на компетентността на кандидат за издаване или подновяване на разрешение за OJTI, ако притежават разрешение за OJTI и са упражнявали правата по това разрешение най-малко три години;</w:t>
            </w:r>
          </w:p>
          <w:p w14:paraId="0DE4F9B1" w14:textId="77777777" w:rsidR="00FB16F5" w:rsidRPr="0009490E" w:rsidRDefault="00FB16F5" w:rsidP="00DD38A4">
            <w:pPr>
              <w:pStyle w:val="Default"/>
              <w:rPr>
                <w:rFonts w:ascii="Times New Roman" w:hAnsi="Times New Roman"/>
                <w:sz w:val="22"/>
                <w:szCs w:val="22"/>
              </w:rPr>
            </w:pPr>
            <w:r w:rsidRPr="00FB16F5">
              <w:rPr>
                <w:rFonts w:ascii="Times New Roman" w:hAnsi="Times New Roman"/>
                <w:sz w:val="22"/>
                <w:szCs w:val="22"/>
              </w:rPr>
              <w:t>(4)</w:t>
            </w:r>
            <w:r>
              <w:rPr>
                <w:rFonts w:ascii="Times New Roman" w:hAnsi="Times New Roman"/>
                <w:sz w:val="22"/>
                <w:szCs w:val="22"/>
              </w:rPr>
              <w:t xml:space="preserve"> </w:t>
            </w:r>
            <w:r w:rsidRPr="00FB16F5">
              <w:rPr>
                <w:rFonts w:ascii="Times New Roman" w:hAnsi="Times New Roman"/>
                <w:sz w:val="22"/>
                <w:szCs w:val="22"/>
              </w:rPr>
              <w:t>за оценяване на компетентността на кандидат за издаване или подновяване на разрешение за оценител, ако са упражнявали правата на разрешението за</w:t>
            </w:r>
            <w:r>
              <w:rPr>
                <w:rFonts w:ascii="Times New Roman" w:hAnsi="Times New Roman"/>
                <w:sz w:val="22"/>
                <w:szCs w:val="22"/>
              </w:rPr>
              <w:t xml:space="preserve"> оценител най-малко три години.</w:t>
            </w:r>
          </w:p>
        </w:tc>
        <w:tc>
          <w:tcPr>
            <w:tcW w:w="1775" w:type="dxa"/>
            <w:tcBorders>
              <w:top w:val="single" w:sz="4" w:space="0" w:color="auto"/>
              <w:left w:val="single" w:sz="4" w:space="0" w:color="auto"/>
              <w:bottom w:val="single" w:sz="4" w:space="0" w:color="auto"/>
              <w:right w:val="single" w:sz="4" w:space="0" w:color="auto"/>
            </w:tcBorders>
          </w:tcPr>
          <w:p w14:paraId="244BC140"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9416A17"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D8FA82B" w14:textId="77777777" w:rsidR="00FB16F5" w:rsidRPr="0009490E" w:rsidRDefault="00FB16F5" w:rsidP="00DD38A4">
            <w:pPr>
              <w:snapToGrid w:val="0"/>
              <w:spacing w:line="240" w:lineRule="auto"/>
              <w:rPr>
                <w:snapToGrid w:val="0"/>
              </w:rPr>
            </w:pPr>
          </w:p>
        </w:tc>
      </w:tr>
      <w:tr w:rsidR="00FB16F5" w:rsidRPr="0009490E" w14:paraId="07820C4C" w14:textId="77777777" w:rsidTr="00241C99">
        <w:tc>
          <w:tcPr>
            <w:tcW w:w="529" w:type="dxa"/>
            <w:tcBorders>
              <w:top w:val="single" w:sz="4" w:space="0" w:color="auto"/>
              <w:left w:val="single" w:sz="4" w:space="0" w:color="auto"/>
              <w:bottom w:val="single" w:sz="4" w:space="0" w:color="auto"/>
              <w:right w:val="single" w:sz="4" w:space="0" w:color="auto"/>
            </w:tcBorders>
          </w:tcPr>
          <w:p w14:paraId="7BAF709E"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48053B7" w14:textId="77777777" w:rsidR="00FB16F5" w:rsidRPr="0009490E" w:rsidRDefault="00FB16F5" w:rsidP="00DD38A4">
            <w:pPr>
              <w:spacing w:line="240" w:lineRule="auto"/>
              <w:rPr>
                <w:lang w:val="en-US"/>
              </w:rPr>
            </w:pPr>
            <w:r w:rsidRPr="00FB16F5">
              <w:rPr>
                <w:lang w:val="en-US"/>
              </w:rPr>
              <w:t>ATCO.C.045</w:t>
            </w:r>
            <w:r>
              <w:rPr>
                <w:lang w:val="en-US"/>
              </w:rPr>
              <w:t>(e)</w:t>
            </w:r>
          </w:p>
        </w:tc>
        <w:tc>
          <w:tcPr>
            <w:tcW w:w="6992" w:type="dxa"/>
            <w:tcBorders>
              <w:top w:val="single" w:sz="4" w:space="0" w:color="auto"/>
              <w:left w:val="single" w:sz="4" w:space="0" w:color="auto"/>
              <w:bottom w:val="single" w:sz="4" w:space="0" w:color="auto"/>
              <w:right w:val="single" w:sz="4" w:space="0" w:color="auto"/>
            </w:tcBorders>
          </w:tcPr>
          <w:p w14:paraId="1A183FC4" w14:textId="77777777" w:rsidR="00FB16F5" w:rsidRPr="0009490E" w:rsidRDefault="00FB16F5" w:rsidP="00DD38A4">
            <w:pPr>
              <w:pStyle w:val="Default"/>
              <w:rPr>
                <w:rFonts w:ascii="Times New Roman" w:hAnsi="Times New Roman"/>
                <w:sz w:val="22"/>
                <w:szCs w:val="22"/>
              </w:rPr>
            </w:pPr>
            <w:r w:rsidRPr="00FB16F5">
              <w:rPr>
                <w:rFonts w:ascii="Times New Roman" w:hAnsi="Times New Roman"/>
                <w:sz w:val="22"/>
                <w:szCs w:val="22"/>
              </w:rPr>
              <w:t>д)</w:t>
            </w:r>
            <w:r>
              <w:rPr>
                <w:rFonts w:ascii="Times New Roman" w:hAnsi="Times New Roman"/>
                <w:sz w:val="22"/>
                <w:szCs w:val="22"/>
              </w:rPr>
              <w:t xml:space="preserve"> </w:t>
            </w:r>
            <w:r w:rsidRPr="00FB16F5">
              <w:rPr>
                <w:rFonts w:ascii="Times New Roman" w:hAnsi="Times New Roman"/>
                <w:sz w:val="22"/>
                <w:szCs w:val="22"/>
              </w:rPr>
              <w:t xml:space="preserve">При оценяване с цел издаване или подновяване на разрешение към орган за обслужване на въздушното движение, или за осигуряване на надзор върху оперативното работно </w:t>
            </w:r>
            <w:proofErr w:type="spellStart"/>
            <w:r w:rsidRPr="00FB16F5">
              <w:rPr>
                <w:rFonts w:ascii="Times New Roman" w:hAnsi="Times New Roman"/>
                <w:sz w:val="22"/>
                <w:szCs w:val="22"/>
              </w:rPr>
              <w:t>место</w:t>
            </w:r>
            <w:proofErr w:type="spellEnd"/>
            <w:r w:rsidRPr="00FB16F5">
              <w:rPr>
                <w:rFonts w:ascii="Times New Roman" w:hAnsi="Times New Roman"/>
                <w:sz w:val="22"/>
                <w:szCs w:val="22"/>
              </w:rPr>
              <w:t xml:space="preserve"> оценителят трябва да притежава и разрешение за OJTI или трябва да присъства OJTI, притежаващ валидно разрешение към орган за обслужване на въздушното движение, свързано с оценяването.</w:t>
            </w:r>
          </w:p>
        </w:tc>
        <w:tc>
          <w:tcPr>
            <w:tcW w:w="1775" w:type="dxa"/>
            <w:tcBorders>
              <w:top w:val="single" w:sz="4" w:space="0" w:color="auto"/>
              <w:left w:val="single" w:sz="4" w:space="0" w:color="auto"/>
              <w:bottom w:val="single" w:sz="4" w:space="0" w:color="auto"/>
              <w:right w:val="single" w:sz="4" w:space="0" w:color="auto"/>
            </w:tcBorders>
          </w:tcPr>
          <w:p w14:paraId="2F530318"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EAA6EBC"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B66F2EC" w14:textId="77777777" w:rsidR="00FB16F5" w:rsidRPr="0009490E" w:rsidRDefault="00FB16F5" w:rsidP="00DD38A4">
            <w:pPr>
              <w:snapToGrid w:val="0"/>
              <w:spacing w:line="240" w:lineRule="auto"/>
              <w:rPr>
                <w:snapToGrid w:val="0"/>
              </w:rPr>
            </w:pPr>
          </w:p>
        </w:tc>
      </w:tr>
      <w:tr w:rsidR="00FB16F5" w:rsidRPr="0009490E" w14:paraId="6541FB4A" w14:textId="77777777" w:rsidTr="00241C99">
        <w:tc>
          <w:tcPr>
            <w:tcW w:w="529" w:type="dxa"/>
            <w:tcBorders>
              <w:top w:val="single" w:sz="4" w:space="0" w:color="auto"/>
              <w:left w:val="single" w:sz="4" w:space="0" w:color="auto"/>
              <w:bottom w:val="single" w:sz="4" w:space="0" w:color="auto"/>
              <w:right w:val="single" w:sz="4" w:space="0" w:color="auto"/>
            </w:tcBorders>
          </w:tcPr>
          <w:p w14:paraId="231E7ACE"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359F757" w14:textId="77777777" w:rsidR="00FB16F5" w:rsidRPr="00FB16F5" w:rsidRDefault="00FB16F5" w:rsidP="00DD38A4">
            <w:pPr>
              <w:spacing w:line="240" w:lineRule="auto"/>
              <w:rPr>
                <w:b/>
                <w:lang w:val="en-US"/>
              </w:rPr>
            </w:pPr>
            <w:r w:rsidRPr="00FB16F5">
              <w:t xml:space="preserve">AMC1 ATCO.C.045(c)(2) </w:t>
            </w:r>
            <w:proofErr w:type="spellStart"/>
            <w:r w:rsidRPr="00FB16F5">
              <w:t>Assessor</w:t>
            </w:r>
            <w:proofErr w:type="spellEnd"/>
            <w:r w:rsidRPr="00FB16F5">
              <w:t xml:space="preserve"> </w:t>
            </w:r>
            <w:proofErr w:type="spellStart"/>
            <w:r w:rsidRPr="00FB16F5">
              <w:t>privileges</w:t>
            </w:r>
            <w:proofErr w:type="spellEnd"/>
          </w:p>
        </w:tc>
        <w:tc>
          <w:tcPr>
            <w:tcW w:w="6992" w:type="dxa"/>
            <w:tcBorders>
              <w:top w:val="single" w:sz="4" w:space="0" w:color="auto"/>
              <w:left w:val="single" w:sz="4" w:space="0" w:color="auto"/>
              <w:bottom w:val="single" w:sz="4" w:space="0" w:color="auto"/>
              <w:right w:val="single" w:sz="4" w:space="0" w:color="auto"/>
            </w:tcBorders>
          </w:tcPr>
          <w:p w14:paraId="0D72C1E4" w14:textId="77777777" w:rsidR="00FB16F5" w:rsidRPr="00FB16F5" w:rsidRDefault="00FB16F5" w:rsidP="00DD38A4">
            <w:pPr>
              <w:pStyle w:val="Default"/>
              <w:rPr>
                <w:rFonts w:ascii="Times New Roman" w:hAnsi="Times New Roman"/>
                <w:sz w:val="18"/>
                <w:szCs w:val="18"/>
              </w:rPr>
            </w:pPr>
            <w:r w:rsidRPr="00FB16F5">
              <w:rPr>
                <w:rFonts w:ascii="Times New Roman" w:hAnsi="Times New Roman"/>
                <w:sz w:val="18"/>
                <w:szCs w:val="18"/>
              </w:rPr>
              <w:t>DEMONSTRATION OF KNOWLEDGE OF CURRENT OPERATIONAL PRACTICES</w:t>
            </w:r>
          </w:p>
          <w:p w14:paraId="0684EFEB" w14:textId="77777777" w:rsidR="00FB16F5" w:rsidRPr="00FB16F5" w:rsidRDefault="00FB16F5" w:rsidP="00DD38A4">
            <w:pPr>
              <w:pStyle w:val="Default"/>
              <w:rPr>
                <w:rFonts w:ascii="Times New Roman" w:hAnsi="Times New Roman"/>
                <w:sz w:val="18"/>
                <w:szCs w:val="18"/>
              </w:rPr>
            </w:pPr>
            <w:proofErr w:type="spellStart"/>
            <w:r w:rsidRPr="00FB16F5">
              <w:rPr>
                <w:rFonts w:ascii="Times New Roman" w:hAnsi="Times New Roman"/>
                <w:sz w:val="18"/>
                <w:szCs w:val="18"/>
              </w:rPr>
              <w:t>The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demonstration</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of</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knowledge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of</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current</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operational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practices</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may</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be</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achieved</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by</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establishing</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familiarity</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with</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current</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environment</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and</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operational</w:t>
            </w:r>
            <w:proofErr w:type="spellEnd"/>
            <w:r w:rsidRPr="00FB16F5">
              <w:rPr>
                <w:rFonts w:ascii="Times New Roman" w:hAnsi="Times New Roman"/>
                <w:sz w:val="18"/>
                <w:szCs w:val="18"/>
              </w:rPr>
              <w:t xml:space="preserve"> </w:t>
            </w:r>
            <w:proofErr w:type="spellStart"/>
            <w:r w:rsidRPr="00FB16F5">
              <w:rPr>
                <w:rFonts w:ascii="Times New Roman" w:hAnsi="Times New Roman"/>
                <w:sz w:val="18"/>
                <w:szCs w:val="18"/>
              </w:rPr>
              <w:t>procedures</w:t>
            </w:r>
            <w:proofErr w:type="spellEnd"/>
            <w:r w:rsidRPr="00FB16F5">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34F4C4AB"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D2993BD"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F15754E" w14:textId="77777777" w:rsidR="00FB16F5" w:rsidRPr="0009490E" w:rsidRDefault="00FB16F5" w:rsidP="00DD38A4">
            <w:pPr>
              <w:snapToGrid w:val="0"/>
              <w:spacing w:line="240" w:lineRule="auto"/>
              <w:rPr>
                <w:snapToGrid w:val="0"/>
              </w:rPr>
            </w:pPr>
          </w:p>
        </w:tc>
      </w:tr>
      <w:tr w:rsidR="00FB16F5" w:rsidRPr="0009490E" w14:paraId="2E5EA7D0"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F522A70" w14:textId="77777777" w:rsidR="00FB16F5" w:rsidRPr="00FB16F5" w:rsidRDefault="00FB16F5"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7E32DB62" w14:textId="77777777" w:rsidR="00FB16F5" w:rsidRPr="0009490E" w:rsidRDefault="002827D2" w:rsidP="00DD38A4">
            <w:pPr>
              <w:snapToGrid w:val="0"/>
              <w:spacing w:line="240" w:lineRule="auto"/>
              <w:rPr>
                <w:b/>
                <w:snapToGrid w:val="0"/>
              </w:rPr>
            </w:pPr>
            <w:r w:rsidRPr="002827D2">
              <w:rPr>
                <w:b/>
                <w:snapToGrid w:val="0"/>
              </w:rPr>
              <w:t>ATCO.</w:t>
            </w:r>
            <w:r>
              <w:rPr>
                <w:b/>
                <w:snapToGrid w:val="0"/>
                <w:lang w:val="en-US"/>
              </w:rPr>
              <w:t>C</w:t>
            </w:r>
            <w:r w:rsidRPr="002827D2">
              <w:rPr>
                <w:b/>
                <w:snapToGrid w:val="0"/>
              </w:rPr>
              <w:t>.050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0017307F" w14:textId="77777777" w:rsidR="00FB16F5" w:rsidRPr="0009490E" w:rsidRDefault="002827D2" w:rsidP="00DD38A4">
            <w:pPr>
              <w:snapToGrid w:val="0"/>
              <w:spacing w:line="240" w:lineRule="auto"/>
              <w:rPr>
                <w:b/>
                <w:snapToGrid w:val="0"/>
              </w:rPr>
            </w:pPr>
            <w:r w:rsidRPr="002827D2">
              <w:rPr>
                <w:b/>
                <w:snapToGrid w:val="0"/>
              </w:rPr>
              <w:t>Установени интереси</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4AC2F36" w14:textId="77777777" w:rsidR="00FB16F5" w:rsidRPr="0009490E" w:rsidRDefault="00FB16F5"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2C9BF181"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58C9C8C" w14:textId="77777777" w:rsidR="00FB16F5" w:rsidRPr="0009490E" w:rsidRDefault="00FB16F5" w:rsidP="00DD38A4">
            <w:pPr>
              <w:snapToGrid w:val="0"/>
              <w:spacing w:line="240" w:lineRule="auto"/>
              <w:rPr>
                <w:snapToGrid w:val="0"/>
              </w:rPr>
            </w:pPr>
          </w:p>
        </w:tc>
      </w:tr>
      <w:tr w:rsidR="00FB16F5" w:rsidRPr="0009490E" w14:paraId="582F7A09" w14:textId="77777777" w:rsidTr="00241C99">
        <w:tc>
          <w:tcPr>
            <w:tcW w:w="529" w:type="dxa"/>
            <w:tcBorders>
              <w:top w:val="single" w:sz="4" w:space="0" w:color="auto"/>
              <w:left w:val="single" w:sz="4" w:space="0" w:color="auto"/>
              <w:bottom w:val="single" w:sz="4" w:space="0" w:color="auto"/>
              <w:right w:val="single" w:sz="4" w:space="0" w:color="auto"/>
            </w:tcBorders>
          </w:tcPr>
          <w:p w14:paraId="0058A145"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32F8B36" w14:textId="77777777" w:rsidR="00FB16F5" w:rsidRPr="0009490E" w:rsidRDefault="002827D2" w:rsidP="00DD38A4">
            <w:pPr>
              <w:spacing w:line="240" w:lineRule="auto"/>
              <w:rPr>
                <w:lang w:val="en-US"/>
              </w:rPr>
            </w:pPr>
            <w:r w:rsidRPr="002827D2">
              <w:t>ATCO.В.050</w:t>
            </w:r>
          </w:p>
        </w:tc>
        <w:tc>
          <w:tcPr>
            <w:tcW w:w="6992" w:type="dxa"/>
            <w:tcBorders>
              <w:top w:val="single" w:sz="4" w:space="0" w:color="auto"/>
              <w:left w:val="single" w:sz="4" w:space="0" w:color="auto"/>
              <w:bottom w:val="single" w:sz="4" w:space="0" w:color="auto"/>
              <w:right w:val="single" w:sz="4" w:space="0" w:color="auto"/>
            </w:tcBorders>
          </w:tcPr>
          <w:p w14:paraId="31FC8AD5" w14:textId="77777777" w:rsidR="00FB16F5" w:rsidRPr="0009490E" w:rsidRDefault="002827D2" w:rsidP="00DD38A4">
            <w:pPr>
              <w:pStyle w:val="Default"/>
              <w:rPr>
                <w:rFonts w:ascii="Times New Roman" w:hAnsi="Times New Roman"/>
                <w:sz w:val="22"/>
                <w:szCs w:val="22"/>
              </w:rPr>
            </w:pPr>
            <w:r w:rsidRPr="002827D2">
              <w:rPr>
                <w:rFonts w:ascii="Times New Roman" w:hAnsi="Times New Roman"/>
                <w:sz w:val="22"/>
                <w:szCs w:val="22"/>
              </w:rPr>
              <w:t>Оценителите не извършват оценки, когато тяхната обективност може да бъде повлияна.</w:t>
            </w:r>
          </w:p>
        </w:tc>
        <w:tc>
          <w:tcPr>
            <w:tcW w:w="1775" w:type="dxa"/>
            <w:tcBorders>
              <w:top w:val="single" w:sz="4" w:space="0" w:color="auto"/>
              <w:left w:val="single" w:sz="4" w:space="0" w:color="auto"/>
              <w:bottom w:val="single" w:sz="4" w:space="0" w:color="auto"/>
              <w:right w:val="single" w:sz="4" w:space="0" w:color="auto"/>
            </w:tcBorders>
          </w:tcPr>
          <w:p w14:paraId="4066EB0A"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753BA6B"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2238843" w14:textId="77777777" w:rsidR="00FB16F5" w:rsidRPr="0009490E" w:rsidRDefault="00FB16F5" w:rsidP="00DD38A4">
            <w:pPr>
              <w:snapToGrid w:val="0"/>
              <w:spacing w:line="240" w:lineRule="auto"/>
              <w:rPr>
                <w:snapToGrid w:val="0"/>
              </w:rPr>
            </w:pPr>
          </w:p>
        </w:tc>
      </w:tr>
      <w:tr w:rsidR="00FB16F5" w:rsidRPr="0009490E" w14:paraId="0FE4A426"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30698350" w14:textId="77777777" w:rsidR="00FB16F5" w:rsidRPr="00FB16F5" w:rsidRDefault="00FB16F5"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ADF57F2" w14:textId="77777777" w:rsidR="00FB16F5" w:rsidRPr="0009490E" w:rsidRDefault="002827D2" w:rsidP="00DD38A4">
            <w:pPr>
              <w:snapToGrid w:val="0"/>
              <w:spacing w:line="240" w:lineRule="auto"/>
              <w:rPr>
                <w:b/>
                <w:snapToGrid w:val="0"/>
              </w:rPr>
            </w:pPr>
            <w:r>
              <w:rPr>
                <w:b/>
                <w:snapToGrid w:val="0"/>
              </w:rPr>
              <w:t>ATCO.</w:t>
            </w:r>
            <w:r>
              <w:rPr>
                <w:b/>
                <w:snapToGrid w:val="0"/>
                <w:lang w:val="en-US"/>
              </w:rPr>
              <w:t>C</w:t>
            </w:r>
            <w:r>
              <w:rPr>
                <w:b/>
                <w:snapToGrid w:val="0"/>
              </w:rPr>
              <w:t>.055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53DCE7B" w14:textId="77777777" w:rsidR="00FB16F5" w:rsidRPr="0009490E" w:rsidRDefault="002827D2" w:rsidP="00DD38A4">
            <w:pPr>
              <w:snapToGrid w:val="0"/>
              <w:spacing w:line="240" w:lineRule="auto"/>
              <w:rPr>
                <w:b/>
                <w:snapToGrid w:val="0"/>
              </w:rPr>
            </w:pPr>
            <w:r w:rsidRPr="002827D2">
              <w:rPr>
                <w:b/>
                <w:snapToGrid w:val="0"/>
              </w:rPr>
              <w:t>Кандидатстване за разрешение за оценител</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6F273047" w14:textId="77777777" w:rsidR="00FB16F5" w:rsidRPr="0009490E" w:rsidRDefault="00FB16F5"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4D740DB3"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83E7A3E" w14:textId="77777777" w:rsidR="00FB16F5" w:rsidRPr="0009490E" w:rsidRDefault="00FB16F5" w:rsidP="00DD38A4">
            <w:pPr>
              <w:snapToGrid w:val="0"/>
              <w:spacing w:line="240" w:lineRule="auto"/>
              <w:rPr>
                <w:snapToGrid w:val="0"/>
              </w:rPr>
            </w:pPr>
          </w:p>
        </w:tc>
      </w:tr>
      <w:tr w:rsidR="00FB16F5" w:rsidRPr="0009490E" w14:paraId="6E052A28" w14:textId="77777777" w:rsidTr="00241C99">
        <w:tc>
          <w:tcPr>
            <w:tcW w:w="529" w:type="dxa"/>
            <w:tcBorders>
              <w:top w:val="single" w:sz="4" w:space="0" w:color="auto"/>
              <w:left w:val="single" w:sz="4" w:space="0" w:color="auto"/>
              <w:bottom w:val="single" w:sz="4" w:space="0" w:color="auto"/>
              <w:right w:val="single" w:sz="4" w:space="0" w:color="auto"/>
            </w:tcBorders>
          </w:tcPr>
          <w:p w14:paraId="5179F097"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E0F9FD4" w14:textId="77777777" w:rsidR="00FB16F5" w:rsidRPr="0009490E" w:rsidRDefault="002827D2" w:rsidP="00DD38A4">
            <w:pPr>
              <w:spacing w:line="240" w:lineRule="auto"/>
              <w:rPr>
                <w:lang w:val="en-US"/>
              </w:rPr>
            </w:pPr>
            <w:r w:rsidRPr="002827D2">
              <w:rPr>
                <w:lang w:val="en-US"/>
              </w:rPr>
              <w:t>ATCO.C.055</w:t>
            </w:r>
          </w:p>
        </w:tc>
        <w:tc>
          <w:tcPr>
            <w:tcW w:w="6992" w:type="dxa"/>
            <w:tcBorders>
              <w:top w:val="single" w:sz="4" w:space="0" w:color="auto"/>
              <w:left w:val="single" w:sz="4" w:space="0" w:color="auto"/>
              <w:bottom w:val="single" w:sz="4" w:space="0" w:color="auto"/>
              <w:right w:val="single" w:sz="4" w:space="0" w:color="auto"/>
            </w:tcBorders>
          </w:tcPr>
          <w:p w14:paraId="48737317"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Кандидатите за издаване на разрешение за оценител трябва:</w:t>
            </w:r>
          </w:p>
          <w:p w14:paraId="1013027D"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а)</w:t>
            </w:r>
            <w:r>
              <w:rPr>
                <w:rFonts w:ascii="Times New Roman" w:hAnsi="Times New Roman"/>
                <w:sz w:val="22"/>
                <w:szCs w:val="22"/>
              </w:rPr>
              <w:t xml:space="preserve"> </w:t>
            </w:r>
            <w:r w:rsidRPr="002827D2">
              <w:rPr>
                <w:rFonts w:ascii="Times New Roman" w:hAnsi="Times New Roman"/>
                <w:sz w:val="22"/>
                <w:szCs w:val="22"/>
              </w:rPr>
              <w:t>най-малко две години да са упражнявали правата по свидетелство за правоспособност на ръководител на полети; и</w:t>
            </w:r>
          </w:p>
          <w:p w14:paraId="445333AD" w14:textId="77777777" w:rsidR="00FB16F5" w:rsidRPr="0009490E" w:rsidRDefault="002827D2" w:rsidP="00DD38A4">
            <w:pPr>
              <w:pStyle w:val="Default"/>
              <w:rPr>
                <w:rFonts w:ascii="Times New Roman" w:hAnsi="Times New Roman"/>
                <w:sz w:val="22"/>
                <w:szCs w:val="22"/>
              </w:rPr>
            </w:pPr>
            <w:r w:rsidRPr="002827D2">
              <w:rPr>
                <w:rFonts w:ascii="Times New Roman" w:hAnsi="Times New Roman"/>
                <w:sz w:val="22"/>
                <w:szCs w:val="22"/>
              </w:rPr>
              <w:t>б)</w:t>
            </w:r>
            <w:r>
              <w:rPr>
                <w:rFonts w:ascii="Times New Roman" w:hAnsi="Times New Roman"/>
                <w:sz w:val="22"/>
                <w:szCs w:val="22"/>
              </w:rPr>
              <w:t xml:space="preserve"> </w:t>
            </w:r>
            <w:r w:rsidRPr="002827D2">
              <w:rPr>
                <w:rFonts w:ascii="Times New Roman" w:hAnsi="Times New Roman"/>
                <w:sz w:val="22"/>
                <w:szCs w:val="22"/>
              </w:rPr>
              <w:t>в годината, предхождаща кандидатстването, успешно да са завършили курс за оценители, по време на който необходимите знания и умения са били преподавани, използвайки теоретични и практически методи, и</w:t>
            </w:r>
            <w:r>
              <w:rPr>
                <w:rFonts w:ascii="Times New Roman" w:hAnsi="Times New Roman"/>
                <w:sz w:val="22"/>
                <w:szCs w:val="22"/>
              </w:rPr>
              <w:t xml:space="preserve"> оценени чрез съответни изпити.</w:t>
            </w:r>
          </w:p>
        </w:tc>
        <w:tc>
          <w:tcPr>
            <w:tcW w:w="1775" w:type="dxa"/>
            <w:tcBorders>
              <w:top w:val="single" w:sz="4" w:space="0" w:color="auto"/>
              <w:left w:val="single" w:sz="4" w:space="0" w:color="auto"/>
              <w:bottom w:val="single" w:sz="4" w:space="0" w:color="auto"/>
              <w:right w:val="single" w:sz="4" w:space="0" w:color="auto"/>
            </w:tcBorders>
          </w:tcPr>
          <w:p w14:paraId="46F24B83"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847CE5C"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5C47D3B" w14:textId="77777777" w:rsidR="00FB16F5" w:rsidRPr="0009490E" w:rsidRDefault="00FB16F5" w:rsidP="00DD38A4">
            <w:pPr>
              <w:snapToGrid w:val="0"/>
              <w:spacing w:line="240" w:lineRule="auto"/>
              <w:rPr>
                <w:snapToGrid w:val="0"/>
              </w:rPr>
            </w:pPr>
          </w:p>
        </w:tc>
      </w:tr>
      <w:tr w:rsidR="00FB16F5" w:rsidRPr="0009490E" w14:paraId="063EA8AA"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572F25AF" w14:textId="77777777" w:rsidR="00FB16F5" w:rsidRPr="00FB16F5" w:rsidRDefault="00FB16F5"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46C58CCE" w14:textId="77777777" w:rsidR="00FB16F5" w:rsidRPr="002827D2" w:rsidRDefault="002827D2" w:rsidP="00DD38A4">
            <w:pPr>
              <w:snapToGrid w:val="0"/>
              <w:spacing w:line="240" w:lineRule="auto"/>
              <w:rPr>
                <w:b/>
                <w:snapToGrid w:val="0"/>
              </w:rPr>
            </w:pPr>
            <w:r w:rsidRPr="002827D2">
              <w:rPr>
                <w:b/>
              </w:rPr>
              <w:t>ATCO.</w:t>
            </w:r>
            <w:r>
              <w:rPr>
                <w:b/>
                <w:lang w:val="en-US"/>
              </w:rPr>
              <w:t>C</w:t>
            </w:r>
            <w:r w:rsidRPr="002827D2">
              <w:rPr>
                <w:b/>
              </w:rPr>
              <w:t>.060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23B799B2" w14:textId="77777777" w:rsidR="00FB16F5" w:rsidRPr="002827D2" w:rsidRDefault="002827D2" w:rsidP="00DD38A4">
            <w:pPr>
              <w:snapToGrid w:val="0"/>
              <w:spacing w:line="240" w:lineRule="auto"/>
              <w:rPr>
                <w:b/>
                <w:snapToGrid w:val="0"/>
              </w:rPr>
            </w:pPr>
            <w:r w:rsidRPr="002827D2">
              <w:rPr>
                <w:b/>
              </w:rPr>
              <w:t>Валидност на разрешението за оценител</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559019DB" w14:textId="77777777" w:rsidR="00FB16F5" w:rsidRPr="0009490E" w:rsidRDefault="00FB16F5"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43CB862"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87A4890" w14:textId="77777777" w:rsidR="00FB16F5" w:rsidRPr="0009490E" w:rsidRDefault="00FB16F5" w:rsidP="00DD38A4">
            <w:pPr>
              <w:snapToGrid w:val="0"/>
              <w:spacing w:line="240" w:lineRule="auto"/>
              <w:rPr>
                <w:snapToGrid w:val="0"/>
              </w:rPr>
            </w:pPr>
          </w:p>
        </w:tc>
      </w:tr>
      <w:tr w:rsidR="00FB16F5" w:rsidRPr="0009490E" w14:paraId="36DAAF65" w14:textId="77777777" w:rsidTr="00241C99">
        <w:tc>
          <w:tcPr>
            <w:tcW w:w="529" w:type="dxa"/>
            <w:tcBorders>
              <w:top w:val="single" w:sz="4" w:space="0" w:color="auto"/>
              <w:left w:val="single" w:sz="4" w:space="0" w:color="auto"/>
              <w:bottom w:val="single" w:sz="4" w:space="0" w:color="auto"/>
              <w:right w:val="single" w:sz="4" w:space="0" w:color="auto"/>
            </w:tcBorders>
          </w:tcPr>
          <w:p w14:paraId="2CD9280C"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1E2273B" w14:textId="77777777" w:rsidR="00FB16F5" w:rsidRPr="0009490E" w:rsidRDefault="002827D2" w:rsidP="00DD38A4">
            <w:pPr>
              <w:spacing w:line="240" w:lineRule="auto"/>
              <w:rPr>
                <w:lang w:val="en-US"/>
              </w:rPr>
            </w:pPr>
            <w:r w:rsidRPr="002827D2">
              <w:rPr>
                <w:lang w:val="en-US"/>
              </w:rPr>
              <w:t>ATCO.C.060</w:t>
            </w:r>
          </w:p>
        </w:tc>
        <w:tc>
          <w:tcPr>
            <w:tcW w:w="6992" w:type="dxa"/>
            <w:tcBorders>
              <w:top w:val="single" w:sz="4" w:space="0" w:color="auto"/>
              <w:left w:val="single" w:sz="4" w:space="0" w:color="auto"/>
              <w:bottom w:val="single" w:sz="4" w:space="0" w:color="auto"/>
              <w:right w:val="single" w:sz="4" w:space="0" w:color="auto"/>
            </w:tcBorders>
          </w:tcPr>
          <w:p w14:paraId="7C07D839"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а)</w:t>
            </w:r>
            <w:r>
              <w:rPr>
                <w:rFonts w:ascii="Times New Roman" w:hAnsi="Times New Roman"/>
                <w:sz w:val="22"/>
                <w:szCs w:val="22"/>
              </w:rPr>
              <w:t xml:space="preserve"> </w:t>
            </w:r>
            <w:r w:rsidRPr="002827D2">
              <w:rPr>
                <w:rFonts w:ascii="Times New Roman" w:hAnsi="Times New Roman"/>
                <w:sz w:val="22"/>
                <w:szCs w:val="22"/>
              </w:rPr>
              <w:t>Разрешението за оценител е валидно за срок от три години.</w:t>
            </w:r>
          </w:p>
          <w:p w14:paraId="53FF0216"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б)</w:t>
            </w:r>
            <w:r>
              <w:rPr>
                <w:rFonts w:ascii="Times New Roman" w:hAnsi="Times New Roman"/>
                <w:sz w:val="22"/>
                <w:szCs w:val="22"/>
              </w:rPr>
              <w:t xml:space="preserve"> </w:t>
            </w:r>
            <w:r w:rsidRPr="002827D2">
              <w:rPr>
                <w:rFonts w:ascii="Times New Roman" w:hAnsi="Times New Roman"/>
                <w:sz w:val="22"/>
                <w:szCs w:val="22"/>
              </w:rPr>
              <w:t>Валидността на разрешението за оценител може да бъде потвърдена след успешно преминаване на опреснителен курс за инструктори по практическа подготовка и по текущи оперативни практики по време на срока на валидност на разрешението.</w:t>
            </w:r>
          </w:p>
          <w:p w14:paraId="78FFD7BC"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в)</w:t>
            </w:r>
            <w:r>
              <w:rPr>
                <w:rFonts w:ascii="Times New Roman" w:hAnsi="Times New Roman"/>
                <w:sz w:val="22"/>
                <w:szCs w:val="22"/>
              </w:rPr>
              <w:t xml:space="preserve"> </w:t>
            </w:r>
            <w:r w:rsidRPr="002827D2">
              <w:rPr>
                <w:rFonts w:ascii="Times New Roman" w:hAnsi="Times New Roman"/>
                <w:sz w:val="22"/>
                <w:szCs w:val="22"/>
              </w:rPr>
              <w:t>Ако срокът на валидност на разрешението за оценител е изтекъл, то може да бъде подновено след:</w:t>
            </w:r>
          </w:p>
          <w:p w14:paraId="0A044E06"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(1)</w:t>
            </w:r>
            <w:r>
              <w:rPr>
                <w:rFonts w:ascii="Times New Roman" w:hAnsi="Times New Roman"/>
                <w:sz w:val="22"/>
                <w:szCs w:val="22"/>
              </w:rPr>
              <w:t xml:space="preserve"> </w:t>
            </w:r>
            <w:r w:rsidRPr="002827D2">
              <w:rPr>
                <w:rFonts w:ascii="Times New Roman" w:hAnsi="Times New Roman"/>
                <w:sz w:val="22"/>
                <w:szCs w:val="22"/>
              </w:rPr>
              <w:t>преминаване на опреснителен курс по умения за оценяване и по текущи оперативни практики; и</w:t>
            </w:r>
          </w:p>
          <w:p w14:paraId="6231E012"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(2)</w:t>
            </w:r>
            <w:r>
              <w:rPr>
                <w:rFonts w:ascii="Times New Roman" w:hAnsi="Times New Roman"/>
                <w:sz w:val="22"/>
                <w:szCs w:val="22"/>
              </w:rPr>
              <w:t xml:space="preserve"> </w:t>
            </w:r>
            <w:r w:rsidRPr="002827D2">
              <w:rPr>
                <w:rFonts w:ascii="Times New Roman" w:hAnsi="Times New Roman"/>
                <w:sz w:val="22"/>
                <w:szCs w:val="22"/>
              </w:rPr>
              <w:t>успешно преминаване на оценяване за компетентност на оценител</w:t>
            </w:r>
          </w:p>
          <w:p w14:paraId="2E6DEC9B"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в рамките на годината, предхождаща кандидатстването за подновяване.</w:t>
            </w:r>
          </w:p>
          <w:p w14:paraId="4A1AB686" w14:textId="77777777" w:rsidR="00FB16F5" w:rsidRPr="0009490E" w:rsidRDefault="002827D2" w:rsidP="00DD38A4">
            <w:pPr>
              <w:pStyle w:val="Default"/>
              <w:rPr>
                <w:rFonts w:ascii="Times New Roman" w:hAnsi="Times New Roman"/>
                <w:sz w:val="22"/>
                <w:szCs w:val="22"/>
              </w:rPr>
            </w:pPr>
            <w:r w:rsidRPr="002827D2">
              <w:rPr>
                <w:rFonts w:ascii="Times New Roman" w:hAnsi="Times New Roman"/>
                <w:sz w:val="22"/>
                <w:szCs w:val="22"/>
              </w:rPr>
              <w:t>г)</w:t>
            </w:r>
            <w:r>
              <w:rPr>
                <w:rFonts w:ascii="Times New Roman" w:hAnsi="Times New Roman"/>
                <w:sz w:val="22"/>
                <w:szCs w:val="22"/>
              </w:rPr>
              <w:t xml:space="preserve"> </w:t>
            </w:r>
            <w:r w:rsidRPr="002827D2">
              <w:rPr>
                <w:rFonts w:ascii="Times New Roman" w:hAnsi="Times New Roman"/>
                <w:sz w:val="22"/>
                <w:szCs w:val="22"/>
              </w:rPr>
              <w:t>В случай на първоначално издаване или подновяване срокът на валидност на разрешението за оценител започва да тече не по-късно от 30 дни след датата на успеш</w:t>
            </w:r>
            <w:r>
              <w:rPr>
                <w:rFonts w:ascii="Times New Roman" w:hAnsi="Times New Roman"/>
                <w:sz w:val="22"/>
                <w:szCs w:val="22"/>
              </w:rPr>
              <w:t>ното завършване на оценяването.</w:t>
            </w:r>
          </w:p>
        </w:tc>
        <w:tc>
          <w:tcPr>
            <w:tcW w:w="1775" w:type="dxa"/>
            <w:tcBorders>
              <w:top w:val="single" w:sz="4" w:space="0" w:color="auto"/>
              <w:left w:val="single" w:sz="4" w:space="0" w:color="auto"/>
              <w:bottom w:val="single" w:sz="4" w:space="0" w:color="auto"/>
              <w:right w:val="single" w:sz="4" w:space="0" w:color="auto"/>
            </w:tcBorders>
          </w:tcPr>
          <w:p w14:paraId="7DD8FFB4"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8D6921B"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AAFD713" w14:textId="77777777" w:rsidR="00FB16F5" w:rsidRPr="0009490E" w:rsidRDefault="00FB16F5" w:rsidP="00DD38A4">
            <w:pPr>
              <w:snapToGrid w:val="0"/>
              <w:spacing w:line="240" w:lineRule="auto"/>
              <w:rPr>
                <w:snapToGrid w:val="0"/>
              </w:rPr>
            </w:pPr>
          </w:p>
        </w:tc>
      </w:tr>
      <w:tr w:rsidR="00FB16F5" w:rsidRPr="0009490E" w14:paraId="2A4FE552" w14:textId="77777777" w:rsidTr="00241C99">
        <w:tc>
          <w:tcPr>
            <w:tcW w:w="529" w:type="dxa"/>
            <w:tcBorders>
              <w:top w:val="single" w:sz="4" w:space="0" w:color="auto"/>
              <w:left w:val="single" w:sz="4" w:space="0" w:color="auto"/>
              <w:bottom w:val="single" w:sz="4" w:space="0" w:color="auto"/>
              <w:right w:val="single" w:sz="4" w:space="0" w:color="auto"/>
            </w:tcBorders>
          </w:tcPr>
          <w:p w14:paraId="7E879812"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2E1D756"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 xml:space="preserve">GM1 ATCO.C.060(b) </w:t>
            </w:r>
            <w:proofErr w:type="spellStart"/>
            <w:r w:rsidRPr="002827D2">
              <w:rPr>
                <w:rFonts w:ascii="Times New Roman" w:hAnsi="Times New Roman"/>
                <w:sz w:val="22"/>
                <w:szCs w:val="22"/>
              </w:rPr>
              <w:t>Validity</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of</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assessor</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endorsement</w:t>
            </w:r>
            <w:proofErr w:type="spellEnd"/>
          </w:p>
          <w:p w14:paraId="1D0ECE31" w14:textId="77777777" w:rsidR="00FB16F5" w:rsidRPr="0009490E" w:rsidRDefault="00FB16F5"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5C09005F"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REVALIDATION</w:t>
            </w:r>
          </w:p>
          <w:p w14:paraId="60601CCB"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(a) </w:t>
            </w:r>
            <w:proofErr w:type="spellStart"/>
            <w:r w:rsidRPr="002827D2">
              <w:rPr>
                <w:rFonts w:ascii="Times New Roman" w:hAnsi="Times New Roman"/>
                <w:sz w:val="18"/>
                <w:szCs w:val="18"/>
              </w:rPr>
              <w:t>Successful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completion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refresher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assessment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skills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current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operational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practices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may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verified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several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means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example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by</w:t>
            </w:r>
            <w:proofErr w:type="spellEnd"/>
            <w:r w:rsidRPr="002827D2">
              <w:rPr>
                <w:rFonts w:ascii="Times New Roman" w:hAnsi="Times New Roman"/>
                <w:sz w:val="18"/>
                <w:szCs w:val="18"/>
              </w:rPr>
              <w:t>:</w:t>
            </w:r>
          </w:p>
          <w:p w14:paraId="623D813E"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(1) </w:t>
            </w:r>
            <w:proofErr w:type="spellStart"/>
            <w:r w:rsidRPr="002827D2">
              <w:rPr>
                <w:rFonts w:ascii="Times New Roman" w:hAnsi="Times New Roman"/>
                <w:sz w:val="18"/>
                <w:szCs w:val="18"/>
              </w:rPr>
              <w:t>dedicated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continuous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assessment</w:t>
            </w:r>
            <w:proofErr w:type="spellEnd"/>
            <w:r w:rsidRPr="002827D2">
              <w:rPr>
                <w:rFonts w:ascii="Times New Roman" w:hAnsi="Times New Roman"/>
                <w:sz w:val="18"/>
                <w:szCs w:val="18"/>
              </w:rPr>
              <w:t>;</w:t>
            </w:r>
          </w:p>
          <w:p w14:paraId="6C941E22"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(2) </w:t>
            </w:r>
            <w:proofErr w:type="spellStart"/>
            <w:r w:rsidRPr="002827D2">
              <w:rPr>
                <w:rFonts w:ascii="Times New Roman" w:hAnsi="Times New Roman"/>
                <w:sz w:val="18"/>
                <w:szCs w:val="18"/>
              </w:rPr>
              <w:t>peer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assessment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or</w:t>
            </w:r>
            <w:proofErr w:type="spellEnd"/>
          </w:p>
          <w:p w14:paraId="0954ECCD"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(3) </w:t>
            </w:r>
            <w:proofErr w:type="spellStart"/>
            <w:r w:rsidRPr="002827D2">
              <w:rPr>
                <w:rFonts w:ascii="Times New Roman" w:hAnsi="Times New Roman"/>
                <w:sz w:val="18"/>
                <w:szCs w:val="18"/>
              </w:rPr>
              <w:t>demonstration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practical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instructional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skills</w:t>
            </w:r>
            <w:proofErr w:type="spellEnd"/>
            <w:r w:rsidRPr="002827D2">
              <w:rPr>
                <w:rFonts w:ascii="Times New Roman" w:hAnsi="Times New Roman"/>
                <w:sz w:val="18"/>
                <w:szCs w:val="18"/>
              </w:rPr>
              <w:t>.</w:t>
            </w:r>
          </w:p>
          <w:p w14:paraId="1A0D1E0F"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(b) </w:t>
            </w:r>
            <w:proofErr w:type="spellStart"/>
            <w:r w:rsidRPr="002827D2">
              <w:rPr>
                <w:rFonts w:ascii="Times New Roman" w:hAnsi="Times New Roman"/>
                <w:sz w:val="18"/>
                <w:szCs w:val="18"/>
              </w:rPr>
              <w:t>Current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operational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practices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may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refreshed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transitional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pre-on-the-job</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w:t>
            </w:r>
          </w:p>
          <w:p w14:paraId="0446F806" w14:textId="77777777" w:rsidR="00FB16F5"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(c)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verification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should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undertaken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following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completion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refresher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31A5B81A"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D948095"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515A462" w14:textId="77777777" w:rsidR="00FB16F5" w:rsidRPr="0009490E" w:rsidRDefault="00FB16F5" w:rsidP="00DD38A4">
            <w:pPr>
              <w:snapToGrid w:val="0"/>
              <w:spacing w:line="240" w:lineRule="auto"/>
              <w:rPr>
                <w:snapToGrid w:val="0"/>
              </w:rPr>
            </w:pPr>
          </w:p>
        </w:tc>
      </w:tr>
      <w:tr w:rsidR="00FB16F5" w:rsidRPr="0009490E" w14:paraId="403B92BC"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561D4A96" w14:textId="77777777" w:rsidR="00FB16F5" w:rsidRPr="00FB16F5" w:rsidRDefault="00FB16F5"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CC3477E" w14:textId="77777777" w:rsidR="00FB16F5" w:rsidRPr="00DD38A4" w:rsidRDefault="002827D2" w:rsidP="00DD38A4">
            <w:pPr>
              <w:snapToGrid w:val="0"/>
              <w:spacing w:line="240" w:lineRule="auto"/>
              <w:rPr>
                <w:b/>
                <w:snapToGrid w:val="0"/>
              </w:rPr>
            </w:pPr>
            <w:r w:rsidRPr="00DD38A4">
              <w:rPr>
                <w:b/>
                <w:snapToGrid w:val="0"/>
              </w:rPr>
              <w:t>ATCO.</w:t>
            </w:r>
            <w:r w:rsidRPr="00DD38A4">
              <w:rPr>
                <w:b/>
                <w:snapToGrid w:val="0"/>
                <w:lang w:val="en-US"/>
              </w:rPr>
              <w:t>C</w:t>
            </w:r>
            <w:r w:rsidRPr="00DD38A4">
              <w:rPr>
                <w:b/>
                <w:snapToGrid w:val="0"/>
              </w:rPr>
              <w:t>.065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2A9A6EF0" w14:textId="77777777" w:rsidR="00FB16F5" w:rsidRPr="00DD38A4" w:rsidRDefault="002827D2" w:rsidP="00DD38A4">
            <w:pPr>
              <w:snapToGrid w:val="0"/>
              <w:spacing w:line="240" w:lineRule="auto"/>
              <w:rPr>
                <w:b/>
                <w:snapToGrid w:val="0"/>
              </w:rPr>
            </w:pPr>
            <w:r w:rsidRPr="00DD38A4">
              <w:rPr>
                <w:b/>
              </w:rPr>
              <w:t>Временно разрешение за оценител</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019EAF94" w14:textId="77777777" w:rsidR="00FB16F5" w:rsidRPr="0009490E" w:rsidRDefault="00FB16F5"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3FC271B2"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21908499" w14:textId="77777777" w:rsidR="00FB16F5" w:rsidRPr="0009490E" w:rsidRDefault="00FB16F5" w:rsidP="00DD38A4">
            <w:pPr>
              <w:snapToGrid w:val="0"/>
              <w:spacing w:line="240" w:lineRule="auto"/>
              <w:rPr>
                <w:snapToGrid w:val="0"/>
              </w:rPr>
            </w:pPr>
          </w:p>
        </w:tc>
      </w:tr>
      <w:tr w:rsidR="00FB16F5" w:rsidRPr="0009490E" w14:paraId="44D98434" w14:textId="77777777" w:rsidTr="00241C99">
        <w:tc>
          <w:tcPr>
            <w:tcW w:w="529" w:type="dxa"/>
            <w:tcBorders>
              <w:top w:val="single" w:sz="4" w:space="0" w:color="auto"/>
              <w:left w:val="single" w:sz="4" w:space="0" w:color="auto"/>
              <w:bottom w:val="single" w:sz="4" w:space="0" w:color="auto"/>
              <w:right w:val="single" w:sz="4" w:space="0" w:color="auto"/>
            </w:tcBorders>
          </w:tcPr>
          <w:p w14:paraId="48791621"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852D60A" w14:textId="77777777" w:rsidR="00FB16F5" w:rsidRPr="0009490E" w:rsidRDefault="002827D2" w:rsidP="00DD38A4">
            <w:pPr>
              <w:spacing w:line="240" w:lineRule="auto"/>
              <w:rPr>
                <w:lang w:val="en-US"/>
              </w:rPr>
            </w:pPr>
            <w:r w:rsidRPr="002827D2">
              <w:rPr>
                <w:lang w:val="en-US"/>
              </w:rPr>
              <w:t>ATCO.C.065</w:t>
            </w:r>
          </w:p>
        </w:tc>
        <w:tc>
          <w:tcPr>
            <w:tcW w:w="6992" w:type="dxa"/>
            <w:tcBorders>
              <w:top w:val="single" w:sz="4" w:space="0" w:color="auto"/>
              <w:left w:val="single" w:sz="4" w:space="0" w:color="auto"/>
              <w:bottom w:val="single" w:sz="4" w:space="0" w:color="auto"/>
              <w:right w:val="single" w:sz="4" w:space="0" w:color="auto"/>
            </w:tcBorders>
          </w:tcPr>
          <w:p w14:paraId="4CEA269B"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а)</w:t>
            </w:r>
            <w:r>
              <w:rPr>
                <w:rFonts w:ascii="Times New Roman" w:hAnsi="Times New Roman"/>
                <w:sz w:val="22"/>
                <w:szCs w:val="22"/>
              </w:rPr>
              <w:t xml:space="preserve"> </w:t>
            </w:r>
            <w:r w:rsidRPr="002827D2">
              <w:rPr>
                <w:rFonts w:ascii="Times New Roman" w:hAnsi="Times New Roman"/>
                <w:sz w:val="22"/>
                <w:szCs w:val="22"/>
              </w:rPr>
              <w:t>Когато изискването, предвидено в ATCO.В.045, буква г), точка 1, не може да бъде изпълнено, компетентният орган може да разреши на притежателите на разрешение за оценител, издадено в съответствие с ATCO.В.055, да правят оценките, посочени в ATCO.В.045, буква б), точки 3 и 4, за обхващане на извънредни ситуации или за гарантиране на независимостта на оценката, при условие че са изпълнени изискванията, определени в букви б) и в).</w:t>
            </w:r>
          </w:p>
          <w:p w14:paraId="4DD7F481"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б)</w:t>
            </w:r>
            <w:r>
              <w:rPr>
                <w:rFonts w:ascii="Times New Roman" w:hAnsi="Times New Roman"/>
                <w:sz w:val="22"/>
                <w:szCs w:val="22"/>
              </w:rPr>
              <w:t xml:space="preserve"> </w:t>
            </w:r>
            <w:r w:rsidRPr="002827D2">
              <w:rPr>
                <w:rFonts w:ascii="Times New Roman" w:hAnsi="Times New Roman"/>
                <w:sz w:val="22"/>
                <w:szCs w:val="22"/>
              </w:rPr>
              <w:t>С цел обхващане на извънредни ситуации, притежателят на разрешение за оценител трябва да притежава и разрешение към орган за управление на въздушното движение със свързания с него квалификационен клас и, ако е приложимо, разрешение към квалификационен клас, което е от значение за оценката за непосредствено предхождащия период от най-малко една година. Временното разрешение е ограничено до оценките, необходими за обхващане на извънредни ситуации, и неговата валидност не може да надвишава една година или срока на валидност на разрешението за оценител, издадено в съответствие с ATCO.В.055, което събитие настъпи първо.</w:t>
            </w:r>
          </w:p>
          <w:p w14:paraId="70CBDDCA"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в)</w:t>
            </w:r>
            <w:r>
              <w:rPr>
                <w:rFonts w:ascii="Times New Roman" w:hAnsi="Times New Roman"/>
                <w:sz w:val="22"/>
                <w:szCs w:val="22"/>
              </w:rPr>
              <w:t xml:space="preserve"> </w:t>
            </w:r>
            <w:r w:rsidRPr="002827D2">
              <w:rPr>
                <w:rFonts w:ascii="Times New Roman" w:hAnsi="Times New Roman"/>
                <w:sz w:val="22"/>
                <w:szCs w:val="22"/>
              </w:rPr>
              <w:t>С цел осигуряване на независимостта на оценката поради периодично повтарящи се причини притежателят на разрешение за оценител трябва да притежава и разрешение към орган за управление на въздушното движение със свързания с него квалификационен клас и, ако е приложимо, на разрешение към квалификационен клас, което е от значение за оценката за непосредствено предхождащия период от най-малко една година. Срокът на валидност на временното разрешение се определя от компетентния орган, но не надвишава срока на валидност на разрешението за оценител, издадено в съответствие с ATCO.В.055.</w:t>
            </w:r>
          </w:p>
          <w:p w14:paraId="580881EC" w14:textId="77777777" w:rsidR="00FB16F5" w:rsidRPr="0009490E" w:rsidRDefault="002827D2" w:rsidP="00DD38A4">
            <w:pPr>
              <w:pStyle w:val="Default"/>
              <w:rPr>
                <w:rFonts w:ascii="Times New Roman" w:hAnsi="Times New Roman"/>
                <w:sz w:val="22"/>
                <w:szCs w:val="22"/>
              </w:rPr>
            </w:pPr>
            <w:r w:rsidRPr="002827D2">
              <w:rPr>
                <w:rFonts w:ascii="Times New Roman" w:hAnsi="Times New Roman"/>
                <w:sz w:val="22"/>
                <w:szCs w:val="22"/>
              </w:rPr>
              <w:t>г)</w:t>
            </w:r>
            <w:r>
              <w:rPr>
                <w:rFonts w:ascii="Times New Roman" w:hAnsi="Times New Roman"/>
                <w:sz w:val="22"/>
                <w:szCs w:val="22"/>
              </w:rPr>
              <w:t xml:space="preserve"> </w:t>
            </w:r>
            <w:r w:rsidRPr="002827D2">
              <w:rPr>
                <w:rFonts w:ascii="Times New Roman" w:hAnsi="Times New Roman"/>
                <w:sz w:val="22"/>
                <w:szCs w:val="22"/>
              </w:rPr>
              <w:t xml:space="preserve">За издаването на временно разрешение за оценител по съображенията, посочени в букви б) и в), компетентният орган може да поиска от доставчика на </w:t>
            </w:r>
            <w:proofErr w:type="spellStart"/>
            <w:r w:rsidRPr="002827D2">
              <w:rPr>
                <w:rFonts w:ascii="Times New Roman" w:hAnsi="Times New Roman"/>
                <w:sz w:val="22"/>
                <w:szCs w:val="22"/>
              </w:rPr>
              <w:t>аеронавигационно</w:t>
            </w:r>
            <w:proofErr w:type="spellEnd"/>
            <w:r w:rsidRPr="002827D2">
              <w:rPr>
                <w:rFonts w:ascii="Times New Roman" w:hAnsi="Times New Roman"/>
                <w:sz w:val="22"/>
                <w:szCs w:val="22"/>
              </w:rPr>
              <w:t xml:space="preserve"> обслужване да представи анализ на безопасността.</w:t>
            </w:r>
          </w:p>
        </w:tc>
        <w:tc>
          <w:tcPr>
            <w:tcW w:w="1775" w:type="dxa"/>
            <w:tcBorders>
              <w:top w:val="single" w:sz="4" w:space="0" w:color="auto"/>
              <w:left w:val="single" w:sz="4" w:space="0" w:color="auto"/>
              <w:bottom w:val="single" w:sz="4" w:space="0" w:color="auto"/>
              <w:right w:val="single" w:sz="4" w:space="0" w:color="auto"/>
            </w:tcBorders>
          </w:tcPr>
          <w:p w14:paraId="596D182B"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94516DE"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A8B160A" w14:textId="77777777" w:rsidR="00FB16F5" w:rsidRPr="0009490E" w:rsidRDefault="00FB16F5" w:rsidP="00DD38A4">
            <w:pPr>
              <w:snapToGrid w:val="0"/>
              <w:spacing w:line="240" w:lineRule="auto"/>
              <w:rPr>
                <w:snapToGrid w:val="0"/>
              </w:rPr>
            </w:pPr>
          </w:p>
        </w:tc>
      </w:tr>
      <w:tr w:rsidR="002827D2" w:rsidRPr="0009490E" w14:paraId="3A664D24" w14:textId="77777777" w:rsidTr="00241C99">
        <w:tc>
          <w:tcPr>
            <w:tcW w:w="529" w:type="dxa"/>
            <w:tcBorders>
              <w:top w:val="single" w:sz="4" w:space="0" w:color="auto"/>
              <w:left w:val="single" w:sz="4" w:space="0" w:color="auto"/>
              <w:bottom w:val="single" w:sz="4" w:space="0" w:color="auto"/>
              <w:right w:val="single" w:sz="4" w:space="0" w:color="auto"/>
            </w:tcBorders>
          </w:tcPr>
          <w:p w14:paraId="67B1A16B" w14:textId="77777777" w:rsidR="002827D2" w:rsidRPr="0009490E" w:rsidRDefault="002827D2"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48A809B"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 xml:space="preserve">GM1 ATCO.C.065(b) </w:t>
            </w:r>
            <w:proofErr w:type="spellStart"/>
            <w:r w:rsidRPr="002827D2">
              <w:rPr>
                <w:rFonts w:ascii="Times New Roman" w:hAnsi="Times New Roman"/>
                <w:sz w:val="22"/>
                <w:szCs w:val="22"/>
              </w:rPr>
              <w:t>Temporary</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assessor</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authorisation</w:t>
            </w:r>
            <w:proofErr w:type="spellEnd"/>
          </w:p>
          <w:p w14:paraId="70748203" w14:textId="77777777" w:rsidR="002827D2" w:rsidRPr="0009490E" w:rsidRDefault="002827D2"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40ACA6C6"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EXCEPTIONAL SITUATIONS</w:t>
            </w:r>
          </w:p>
          <w:p w14:paraId="3A86D32C" w14:textId="77777777" w:rsidR="002827D2" w:rsidRPr="002827D2" w:rsidRDefault="002827D2" w:rsidP="00DD38A4">
            <w:pPr>
              <w:pStyle w:val="Default"/>
              <w:rPr>
                <w:rFonts w:ascii="Times New Roman" w:hAnsi="Times New Roman"/>
                <w:sz w:val="18"/>
                <w:szCs w:val="18"/>
              </w:rPr>
            </w:pPr>
            <w:proofErr w:type="spellStart"/>
            <w:r w:rsidRPr="002827D2">
              <w:rPr>
                <w:rFonts w:ascii="Times New Roman" w:hAnsi="Times New Roman"/>
                <w:sz w:val="18"/>
                <w:szCs w:val="18"/>
              </w:rPr>
              <w:t>Exceptional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situations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which</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may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considered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not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to</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possible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to</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comply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with</w:t>
            </w:r>
            <w:proofErr w:type="spellEnd"/>
            <w:r w:rsidRPr="002827D2">
              <w:rPr>
                <w:rFonts w:ascii="Times New Roman" w:hAnsi="Times New Roman"/>
                <w:sz w:val="18"/>
                <w:szCs w:val="18"/>
              </w:rPr>
              <w:t xml:space="preserve"> ATCO.C.045(d)(1)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purpose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unit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endorsement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experience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therefore</w:t>
            </w:r>
            <w:proofErr w:type="spellEnd"/>
            <w:r w:rsidRPr="002827D2">
              <w:rPr>
                <w:rFonts w:ascii="Times New Roman" w:hAnsi="Times New Roman"/>
                <w:sz w:val="18"/>
                <w:szCs w:val="18"/>
              </w:rPr>
              <w:t xml:space="preserve">, a </w:t>
            </w:r>
            <w:proofErr w:type="spellStart"/>
            <w:r w:rsidRPr="002827D2">
              <w:rPr>
                <w:rFonts w:ascii="Times New Roman" w:hAnsi="Times New Roman"/>
                <w:sz w:val="18"/>
                <w:szCs w:val="18"/>
              </w:rPr>
              <w:t>temporary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assessor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authorisation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may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granted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are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following</w:t>
            </w:r>
            <w:proofErr w:type="spellEnd"/>
            <w:r w:rsidRPr="002827D2">
              <w:rPr>
                <w:rFonts w:ascii="Times New Roman" w:hAnsi="Times New Roman"/>
                <w:sz w:val="18"/>
                <w:szCs w:val="18"/>
              </w:rPr>
              <w:t>:</w:t>
            </w:r>
          </w:p>
          <w:p w14:paraId="615FFF45"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(a) </w:t>
            </w:r>
            <w:proofErr w:type="spellStart"/>
            <w:r w:rsidRPr="002827D2">
              <w:rPr>
                <w:rFonts w:ascii="Times New Roman" w:hAnsi="Times New Roman"/>
                <w:sz w:val="18"/>
                <w:szCs w:val="18"/>
              </w:rPr>
              <w:t>establishment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a </w:t>
            </w:r>
            <w:proofErr w:type="spellStart"/>
            <w:r w:rsidRPr="002827D2">
              <w:rPr>
                <w:rFonts w:ascii="Times New Roman" w:hAnsi="Times New Roman"/>
                <w:sz w:val="18"/>
                <w:szCs w:val="18"/>
              </w:rPr>
              <w:t>new</w:t>
            </w:r>
            <w:proofErr w:type="spellEnd"/>
            <w:r w:rsidRPr="002827D2">
              <w:rPr>
                <w:rFonts w:ascii="Times New Roman" w:hAnsi="Times New Roman"/>
                <w:sz w:val="18"/>
                <w:szCs w:val="18"/>
              </w:rPr>
              <w:t xml:space="preserve"> ATC </w:t>
            </w:r>
            <w:proofErr w:type="spellStart"/>
            <w:r w:rsidRPr="002827D2">
              <w:rPr>
                <w:rFonts w:ascii="Times New Roman" w:hAnsi="Times New Roman"/>
                <w:sz w:val="18"/>
                <w:szCs w:val="18"/>
              </w:rPr>
              <w:t>unit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new</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sector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air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navigation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service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provider</w:t>
            </w:r>
            <w:proofErr w:type="spellEnd"/>
            <w:r w:rsidRPr="002827D2">
              <w:rPr>
                <w:rFonts w:ascii="Times New Roman" w:hAnsi="Times New Roman"/>
                <w:sz w:val="18"/>
                <w:szCs w:val="18"/>
              </w:rPr>
              <w:t>;</w:t>
            </w:r>
          </w:p>
          <w:p w14:paraId="3AD0F46D"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(b)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continuity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existing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service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endangered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due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to</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non-availability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personnel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w:t>
            </w:r>
            <w:proofErr w:type="spellEnd"/>
            <w:r w:rsidRPr="002827D2">
              <w:rPr>
                <w:rFonts w:ascii="Times New Roman" w:hAnsi="Times New Roman"/>
                <w:sz w:val="18"/>
                <w:szCs w:val="18"/>
              </w:rPr>
              <w:t xml:space="preserve"> a </w:t>
            </w:r>
            <w:proofErr w:type="spellStart"/>
            <w:r w:rsidRPr="002827D2">
              <w:rPr>
                <w:rFonts w:ascii="Times New Roman" w:hAnsi="Times New Roman"/>
                <w:sz w:val="18"/>
                <w:szCs w:val="18"/>
              </w:rPr>
              <w:t>consequence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a </w:t>
            </w:r>
            <w:proofErr w:type="spellStart"/>
            <w:r w:rsidRPr="002827D2">
              <w:rPr>
                <w:rFonts w:ascii="Times New Roman" w:hAnsi="Times New Roman"/>
                <w:sz w:val="18"/>
                <w:szCs w:val="18"/>
              </w:rPr>
              <w:t>change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air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navigation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service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provider</w:t>
            </w:r>
            <w:proofErr w:type="spellEnd"/>
            <w:r w:rsidRPr="002827D2">
              <w:rPr>
                <w:rFonts w:ascii="Times New Roman" w:hAnsi="Times New Roman"/>
                <w:sz w:val="18"/>
                <w:szCs w:val="18"/>
              </w:rPr>
              <w:t xml:space="preserve"> at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ATC </w:t>
            </w:r>
            <w:proofErr w:type="spellStart"/>
            <w:r w:rsidRPr="002827D2">
              <w:rPr>
                <w:rFonts w:ascii="Times New Roman" w:hAnsi="Times New Roman"/>
                <w:sz w:val="18"/>
                <w:szCs w:val="18"/>
              </w:rPr>
              <w:t>unit</w:t>
            </w:r>
            <w:proofErr w:type="spellEnd"/>
            <w:r w:rsidRPr="002827D2">
              <w:rPr>
                <w:rFonts w:ascii="Times New Roman" w:hAnsi="Times New Roman"/>
                <w:sz w:val="18"/>
                <w:szCs w:val="18"/>
              </w:rPr>
              <w:t>;</w:t>
            </w:r>
          </w:p>
          <w:p w14:paraId="7D3DC4D2"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(c) </w:t>
            </w:r>
            <w:proofErr w:type="spellStart"/>
            <w:r w:rsidRPr="002827D2">
              <w:rPr>
                <w:rFonts w:ascii="Times New Roman" w:hAnsi="Times New Roman"/>
                <w:sz w:val="18"/>
                <w:szCs w:val="18"/>
              </w:rPr>
              <w:t>new</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rating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rating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endorsement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put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into</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operation</w:t>
            </w:r>
            <w:proofErr w:type="spellEnd"/>
            <w:r w:rsidRPr="002827D2">
              <w:rPr>
                <w:rFonts w:ascii="Times New Roman" w:hAnsi="Times New Roman"/>
                <w:sz w:val="18"/>
                <w:szCs w:val="18"/>
              </w:rPr>
              <w:t xml:space="preserve"> at </w:t>
            </w:r>
            <w:proofErr w:type="spellStart"/>
            <w:r w:rsidRPr="002827D2">
              <w:rPr>
                <w:rFonts w:ascii="Times New Roman" w:hAnsi="Times New Roman"/>
                <w:sz w:val="18"/>
                <w:szCs w:val="18"/>
              </w:rPr>
              <w:t>an</w:t>
            </w:r>
            <w:proofErr w:type="spellEnd"/>
            <w:r w:rsidRPr="002827D2">
              <w:rPr>
                <w:rFonts w:ascii="Times New Roman" w:hAnsi="Times New Roman"/>
                <w:sz w:val="18"/>
                <w:szCs w:val="18"/>
              </w:rPr>
              <w:t xml:space="preserve"> ATC </w:t>
            </w:r>
            <w:proofErr w:type="spellStart"/>
            <w:r w:rsidRPr="002827D2">
              <w:rPr>
                <w:rFonts w:ascii="Times New Roman" w:hAnsi="Times New Roman"/>
                <w:sz w:val="18"/>
                <w:szCs w:val="18"/>
              </w:rPr>
              <w:t>unit</w:t>
            </w:r>
            <w:proofErr w:type="spellEnd"/>
            <w:r w:rsidRPr="002827D2">
              <w:rPr>
                <w:rFonts w:ascii="Times New Roman" w:hAnsi="Times New Roman"/>
                <w:sz w:val="18"/>
                <w:szCs w:val="18"/>
              </w:rPr>
              <w:t>;</w:t>
            </w:r>
          </w:p>
          <w:p w14:paraId="45B4BA94"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(d) </w:t>
            </w:r>
            <w:proofErr w:type="spellStart"/>
            <w:r w:rsidRPr="002827D2">
              <w:rPr>
                <w:rFonts w:ascii="Times New Roman" w:hAnsi="Times New Roman"/>
                <w:sz w:val="18"/>
                <w:szCs w:val="18"/>
              </w:rPr>
              <w:t>reopening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a </w:t>
            </w:r>
            <w:proofErr w:type="spellStart"/>
            <w:r w:rsidRPr="002827D2">
              <w:rPr>
                <w:rFonts w:ascii="Times New Roman" w:hAnsi="Times New Roman"/>
                <w:sz w:val="18"/>
                <w:szCs w:val="18"/>
              </w:rPr>
              <w:t>temporary</w:t>
            </w:r>
            <w:proofErr w:type="spellEnd"/>
            <w:r w:rsidRPr="002827D2">
              <w:rPr>
                <w:rFonts w:ascii="Times New Roman" w:hAnsi="Times New Roman"/>
                <w:sz w:val="18"/>
                <w:szCs w:val="18"/>
              </w:rPr>
              <w:t xml:space="preserve"> ATC </w:t>
            </w:r>
            <w:proofErr w:type="spellStart"/>
            <w:r w:rsidRPr="002827D2">
              <w:rPr>
                <w:rFonts w:ascii="Times New Roman" w:hAnsi="Times New Roman"/>
                <w:sz w:val="18"/>
                <w:szCs w:val="18"/>
              </w:rPr>
              <w:t>unit</w:t>
            </w:r>
            <w:proofErr w:type="spellEnd"/>
            <w:r w:rsidRPr="002827D2">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41669735" w14:textId="77777777" w:rsidR="002827D2" w:rsidRPr="0009490E" w:rsidRDefault="002827D2"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7C3A51F" w14:textId="77777777" w:rsidR="002827D2" w:rsidRPr="0009490E" w:rsidRDefault="002827D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7A25A12" w14:textId="77777777" w:rsidR="002827D2" w:rsidRPr="0009490E" w:rsidRDefault="002827D2" w:rsidP="00DD38A4">
            <w:pPr>
              <w:snapToGrid w:val="0"/>
              <w:spacing w:line="240" w:lineRule="auto"/>
              <w:rPr>
                <w:snapToGrid w:val="0"/>
              </w:rPr>
            </w:pPr>
          </w:p>
        </w:tc>
      </w:tr>
      <w:tr w:rsidR="00FB16F5" w:rsidRPr="0009490E" w14:paraId="1E9213CC" w14:textId="77777777" w:rsidTr="00241C99">
        <w:tc>
          <w:tcPr>
            <w:tcW w:w="529" w:type="dxa"/>
            <w:tcBorders>
              <w:top w:val="single" w:sz="4" w:space="0" w:color="auto"/>
              <w:left w:val="single" w:sz="4" w:space="0" w:color="auto"/>
              <w:bottom w:val="single" w:sz="4" w:space="0" w:color="auto"/>
              <w:right w:val="single" w:sz="4" w:space="0" w:color="auto"/>
            </w:tcBorders>
          </w:tcPr>
          <w:p w14:paraId="01AA2770"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7B7A07E" w14:textId="77777777" w:rsidR="00FB16F5" w:rsidRPr="0009490E" w:rsidRDefault="002827D2" w:rsidP="00DD38A4">
            <w:pPr>
              <w:spacing w:line="240" w:lineRule="auto"/>
              <w:rPr>
                <w:snapToGrid w:val="0"/>
              </w:rPr>
            </w:pPr>
            <w:r w:rsidRPr="002827D2">
              <w:rPr>
                <w:snapToGrid w:val="0"/>
              </w:rPr>
              <w:t xml:space="preserve">GM1 ATCO.C.065(c) </w:t>
            </w:r>
            <w:proofErr w:type="spellStart"/>
            <w:r w:rsidRPr="002827D2">
              <w:rPr>
                <w:snapToGrid w:val="0"/>
              </w:rPr>
              <w:t>Temporary</w:t>
            </w:r>
            <w:proofErr w:type="spellEnd"/>
            <w:r w:rsidRPr="002827D2">
              <w:rPr>
                <w:snapToGrid w:val="0"/>
              </w:rPr>
              <w:t xml:space="preserve"> </w:t>
            </w:r>
            <w:proofErr w:type="spellStart"/>
            <w:r w:rsidRPr="002827D2">
              <w:rPr>
                <w:snapToGrid w:val="0"/>
              </w:rPr>
              <w:t>assessor</w:t>
            </w:r>
            <w:proofErr w:type="spellEnd"/>
            <w:r w:rsidRPr="002827D2">
              <w:rPr>
                <w:snapToGrid w:val="0"/>
              </w:rPr>
              <w:t xml:space="preserve"> </w:t>
            </w:r>
            <w:proofErr w:type="spellStart"/>
            <w:r w:rsidRPr="002827D2">
              <w:rPr>
                <w:snapToGrid w:val="0"/>
              </w:rPr>
              <w:t>authorisation</w:t>
            </w:r>
            <w:proofErr w:type="spellEnd"/>
          </w:p>
        </w:tc>
        <w:tc>
          <w:tcPr>
            <w:tcW w:w="6992" w:type="dxa"/>
            <w:tcBorders>
              <w:top w:val="single" w:sz="4" w:space="0" w:color="auto"/>
              <w:left w:val="single" w:sz="4" w:space="0" w:color="auto"/>
              <w:bottom w:val="single" w:sz="4" w:space="0" w:color="auto"/>
              <w:right w:val="single" w:sz="4" w:space="0" w:color="auto"/>
            </w:tcBorders>
          </w:tcPr>
          <w:p w14:paraId="5A94F371"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INDEPENDENCE OF THE ASSESSMENT</w:t>
            </w:r>
          </w:p>
          <w:p w14:paraId="1F4C0A33" w14:textId="77777777" w:rsidR="00FB16F5" w:rsidRPr="002827D2" w:rsidRDefault="002827D2" w:rsidP="00DD38A4">
            <w:pPr>
              <w:pStyle w:val="Default"/>
              <w:rPr>
                <w:rFonts w:ascii="Times New Roman" w:hAnsi="Times New Roman"/>
                <w:sz w:val="18"/>
                <w:szCs w:val="18"/>
              </w:rPr>
            </w:pPr>
            <w:proofErr w:type="spellStart"/>
            <w:r w:rsidRPr="002827D2">
              <w:rPr>
                <w:rFonts w:ascii="Times New Roman" w:hAnsi="Times New Roman"/>
                <w:sz w:val="18"/>
                <w:szCs w:val="18"/>
              </w:rPr>
              <w:t>In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case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units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not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having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sufficient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number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assessors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independence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objectivity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assessment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from</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process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otherwise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endangered</w:t>
            </w:r>
            <w:proofErr w:type="spellEnd"/>
            <w:r w:rsidRPr="002827D2">
              <w:rPr>
                <w:rFonts w:ascii="Times New Roman" w:hAnsi="Times New Roman"/>
                <w:sz w:val="18"/>
                <w:szCs w:val="18"/>
              </w:rPr>
              <w:t xml:space="preserve">, a </w:t>
            </w:r>
            <w:proofErr w:type="spellStart"/>
            <w:r w:rsidRPr="002827D2">
              <w:rPr>
                <w:rFonts w:ascii="Times New Roman" w:hAnsi="Times New Roman"/>
                <w:sz w:val="18"/>
                <w:szCs w:val="18"/>
              </w:rPr>
              <w:t>temporary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assessor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authorisation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may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granted</w:t>
            </w:r>
            <w:proofErr w:type="spellEnd"/>
            <w:r w:rsidRPr="002827D2">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432FF954"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27CEB34"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D57DBA5" w14:textId="77777777" w:rsidR="00FB16F5" w:rsidRPr="0009490E" w:rsidRDefault="00FB16F5" w:rsidP="00DD38A4">
            <w:pPr>
              <w:snapToGrid w:val="0"/>
              <w:spacing w:line="240" w:lineRule="auto"/>
              <w:rPr>
                <w:snapToGrid w:val="0"/>
              </w:rPr>
            </w:pPr>
          </w:p>
        </w:tc>
      </w:tr>
      <w:tr w:rsidR="00FB16F5" w:rsidRPr="0009490E" w14:paraId="1C39DDA4" w14:textId="77777777" w:rsidTr="00241C99">
        <w:tc>
          <w:tcPr>
            <w:tcW w:w="529" w:type="dxa"/>
            <w:tcBorders>
              <w:top w:val="single" w:sz="4" w:space="0" w:color="auto"/>
              <w:left w:val="single" w:sz="4" w:space="0" w:color="auto"/>
              <w:bottom w:val="single" w:sz="4" w:space="0" w:color="auto"/>
              <w:right w:val="single" w:sz="4" w:space="0" w:color="auto"/>
            </w:tcBorders>
          </w:tcPr>
          <w:p w14:paraId="650E3E31" w14:textId="77777777" w:rsidR="00FB16F5" w:rsidRPr="0009490E" w:rsidRDefault="00FB16F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E74C9C5"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 xml:space="preserve">AMC1 ATCO.C.065(d) </w:t>
            </w:r>
            <w:proofErr w:type="spellStart"/>
            <w:r w:rsidRPr="002827D2">
              <w:rPr>
                <w:rFonts w:ascii="Times New Roman" w:hAnsi="Times New Roman"/>
                <w:sz w:val="22"/>
                <w:szCs w:val="22"/>
              </w:rPr>
              <w:t>Temporary</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assessor</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authorisation</w:t>
            </w:r>
            <w:proofErr w:type="spellEnd"/>
          </w:p>
          <w:p w14:paraId="116D80F5" w14:textId="77777777" w:rsidR="00FB16F5" w:rsidRPr="0009490E" w:rsidRDefault="00FB16F5"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30F8EA2E"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SAFETY ANALYSIS</w:t>
            </w:r>
          </w:p>
          <w:p w14:paraId="583CC2DF" w14:textId="77777777" w:rsidR="002827D2" w:rsidRPr="002827D2" w:rsidRDefault="002827D2" w:rsidP="00DD38A4">
            <w:pPr>
              <w:pStyle w:val="Default"/>
              <w:rPr>
                <w:rFonts w:ascii="Times New Roman" w:hAnsi="Times New Roman"/>
                <w:sz w:val="18"/>
                <w:szCs w:val="18"/>
              </w:rPr>
            </w:pP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safety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analysis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should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specify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reasons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which</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relevant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unit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endorsement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requirement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provided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w:t>
            </w:r>
            <w:proofErr w:type="spellEnd"/>
            <w:r w:rsidRPr="002827D2">
              <w:rPr>
                <w:rFonts w:ascii="Times New Roman" w:hAnsi="Times New Roman"/>
                <w:sz w:val="18"/>
                <w:szCs w:val="18"/>
              </w:rPr>
              <w:t xml:space="preserve"> ATCO.C.045(d)(1) </w:t>
            </w:r>
            <w:proofErr w:type="spellStart"/>
            <w:r w:rsidRPr="002827D2">
              <w:rPr>
                <w:rFonts w:ascii="Times New Roman" w:hAnsi="Times New Roman"/>
                <w:sz w:val="18"/>
                <w:szCs w:val="18"/>
              </w:rPr>
              <w:t>cannot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met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how</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equivalent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level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safety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will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ensured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other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means</w:t>
            </w:r>
            <w:proofErr w:type="spellEnd"/>
            <w:r w:rsidRPr="002827D2">
              <w:rPr>
                <w:rFonts w:ascii="Times New Roman" w:hAnsi="Times New Roman"/>
                <w:sz w:val="18"/>
                <w:szCs w:val="18"/>
              </w:rPr>
              <w:t>.</w:t>
            </w:r>
          </w:p>
          <w:p w14:paraId="2E0CCEE3" w14:textId="77777777" w:rsidR="00FB16F5" w:rsidRPr="002827D2" w:rsidRDefault="002827D2" w:rsidP="00DD38A4">
            <w:pPr>
              <w:pStyle w:val="Default"/>
              <w:rPr>
                <w:rFonts w:ascii="Times New Roman" w:hAnsi="Times New Roman"/>
                <w:sz w:val="18"/>
                <w:szCs w:val="18"/>
              </w:rPr>
            </w:pP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purpose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ensuring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independence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assessment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reasons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recurrent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nature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safety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analysis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performed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could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encompass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recurrent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nature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need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to</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ensure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independence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assessments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from</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process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provide</w:t>
            </w:r>
            <w:proofErr w:type="spellEnd"/>
            <w:r w:rsidRPr="002827D2">
              <w:rPr>
                <w:rFonts w:ascii="Times New Roman" w:hAnsi="Times New Roman"/>
                <w:sz w:val="18"/>
                <w:szCs w:val="18"/>
              </w:rPr>
              <w:t xml:space="preserve"> a </w:t>
            </w:r>
            <w:proofErr w:type="spellStart"/>
            <w:r w:rsidRPr="002827D2">
              <w:rPr>
                <w:rFonts w:ascii="Times New Roman" w:hAnsi="Times New Roman"/>
                <w:sz w:val="18"/>
                <w:szCs w:val="18"/>
              </w:rPr>
              <w:t>basis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issue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multiple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temporary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authorisations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based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same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reason</w:t>
            </w:r>
            <w:proofErr w:type="spellEnd"/>
            <w:r w:rsidRPr="002827D2">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3C69A731" w14:textId="77777777" w:rsidR="00FB16F5" w:rsidRPr="0009490E" w:rsidRDefault="00FB16F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C3FDCA4" w14:textId="77777777" w:rsidR="00FB16F5" w:rsidRPr="0009490E" w:rsidRDefault="00FB16F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900513F" w14:textId="77777777" w:rsidR="00FB16F5" w:rsidRPr="0009490E" w:rsidRDefault="00FB16F5" w:rsidP="00DD38A4">
            <w:pPr>
              <w:snapToGrid w:val="0"/>
              <w:spacing w:line="240" w:lineRule="auto"/>
              <w:rPr>
                <w:snapToGrid w:val="0"/>
              </w:rPr>
            </w:pPr>
          </w:p>
        </w:tc>
      </w:tr>
      <w:tr w:rsidR="00DD38A4" w:rsidRPr="0009490E" w14:paraId="796F30E8" w14:textId="77777777" w:rsidTr="00DD38A4">
        <w:tc>
          <w:tcPr>
            <w:tcW w:w="529" w:type="dxa"/>
            <w:tcBorders>
              <w:top w:val="single" w:sz="4" w:space="0" w:color="auto"/>
              <w:left w:val="single" w:sz="4" w:space="0" w:color="auto"/>
              <w:bottom w:val="single" w:sz="4" w:space="0" w:color="auto"/>
              <w:right w:val="single" w:sz="4" w:space="0" w:color="auto"/>
            </w:tcBorders>
            <w:shd w:val="clear" w:color="auto" w:fill="E0E0E0"/>
          </w:tcPr>
          <w:p w14:paraId="72F8AAE0" w14:textId="77777777" w:rsidR="00DD38A4" w:rsidRPr="00FB16F5" w:rsidRDefault="00DD38A4"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48C04C75" w14:textId="77777777" w:rsidR="00DD38A4" w:rsidRPr="0009490E" w:rsidRDefault="00DD38A4" w:rsidP="00DD38A4">
            <w:pPr>
              <w:snapToGrid w:val="0"/>
              <w:spacing w:line="240" w:lineRule="auto"/>
              <w:rPr>
                <w:b/>
                <w:snapToGrid w:val="0"/>
              </w:rPr>
            </w:pPr>
            <w:r w:rsidRPr="002827D2">
              <w:rPr>
                <w:b/>
                <w:snapToGrid w:val="0"/>
              </w:rPr>
              <w:t>ATCO.</w:t>
            </w:r>
            <w:r>
              <w:rPr>
                <w:b/>
                <w:snapToGrid w:val="0"/>
                <w:lang w:val="en-US"/>
              </w:rPr>
              <w:t>D</w:t>
            </w:r>
            <w:r w:rsidRPr="002827D2">
              <w:rPr>
                <w:b/>
                <w:snapToGrid w:val="0"/>
              </w:rPr>
              <w:t>.001</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144212BA" w14:textId="77777777" w:rsidR="00DD38A4" w:rsidRPr="0009490E" w:rsidRDefault="00DD38A4" w:rsidP="00DD38A4">
            <w:pPr>
              <w:snapToGrid w:val="0"/>
              <w:spacing w:line="240" w:lineRule="auto"/>
              <w:rPr>
                <w:b/>
                <w:snapToGrid w:val="0"/>
              </w:rPr>
            </w:pPr>
            <w:proofErr w:type="spellStart"/>
            <w:r w:rsidRPr="00DD38A4">
              <w:rPr>
                <w:b/>
                <w:snapToGrid w:val="0"/>
              </w:rPr>
              <w:t>Подчаст</w:t>
            </w:r>
            <w:proofErr w:type="spellEnd"/>
            <w:r w:rsidRPr="00DD38A4">
              <w:rPr>
                <w:b/>
                <w:snapToGrid w:val="0"/>
              </w:rPr>
              <w:t xml:space="preserve"> </w:t>
            </w:r>
            <w:r>
              <w:rPr>
                <w:b/>
                <w:snapToGrid w:val="0"/>
                <w:lang w:val="en-US"/>
              </w:rPr>
              <w:t xml:space="preserve">D – </w:t>
            </w:r>
            <w:r w:rsidRPr="00DD38A4">
              <w:rPr>
                <w:b/>
                <w:snapToGrid w:val="0"/>
              </w:rPr>
              <w:t>Обучение на ръководители на полети</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45D52477" w14:textId="77777777" w:rsidR="00DD38A4" w:rsidRPr="0009490E" w:rsidRDefault="00DD38A4"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CE4BA3B" w14:textId="77777777" w:rsidR="00DD38A4" w:rsidRPr="0009490E" w:rsidRDefault="00DD38A4"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0DC92A7A" w14:textId="77777777" w:rsidR="00DD38A4" w:rsidRPr="0009490E" w:rsidRDefault="00DD38A4" w:rsidP="00DD38A4">
            <w:pPr>
              <w:snapToGrid w:val="0"/>
              <w:spacing w:line="240" w:lineRule="auto"/>
              <w:rPr>
                <w:snapToGrid w:val="0"/>
              </w:rPr>
            </w:pPr>
          </w:p>
        </w:tc>
      </w:tr>
      <w:tr w:rsidR="002827D2" w:rsidRPr="0009490E" w14:paraId="58668A2E"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39B42307" w14:textId="77777777" w:rsidR="002827D2" w:rsidRPr="00FB16F5" w:rsidRDefault="002827D2"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4EB08900" w14:textId="77777777" w:rsidR="002827D2" w:rsidRPr="0009490E" w:rsidRDefault="002827D2" w:rsidP="00DD38A4">
            <w:pPr>
              <w:snapToGrid w:val="0"/>
              <w:spacing w:line="240" w:lineRule="auto"/>
              <w:rPr>
                <w:b/>
                <w:snapToGrid w:val="0"/>
              </w:rPr>
            </w:pPr>
            <w:r w:rsidRPr="002827D2">
              <w:rPr>
                <w:b/>
                <w:snapToGrid w:val="0"/>
              </w:rPr>
              <w:t>ATCO.</w:t>
            </w:r>
            <w:r>
              <w:rPr>
                <w:b/>
                <w:snapToGrid w:val="0"/>
                <w:lang w:val="en-US"/>
              </w:rPr>
              <w:t>D</w:t>
            </w:r>
            <w:r w:rsidRPr="002827D2">
              <w:rPr>
                <w:b/>
                <w:snapToGrid w:val="0"/>
              </w:rPr>
              <w:t>.001</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584AD73" w14:textId="77777777" w:rsidR="002827D2" w:rsidRPr="0009490E" w:rsidRDefault="002827D2" w:rsidP="00DD38A4">
            <w:pPr>
              <w:snapToGrid w:val="0"/>
              <w:spacing w:line="240" w:lineRule="auto"/>
              <w:rPr>
                <w:b/>
                <w:snapToGrid w:val="0"/>
              </w:rPr>
            </w:pPr>
            <w:r w:rsidRPr="002827D2">
              <w:rPr>
                <w:b/>
                <w:snapToGrid w:val="0"/>
              </w:rPr>
              <w:t>Цели на обучението на ръководители на полети</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2DFEF68F" w14:textId="77777777" w:rsidR="002827D2" w:rsidRPr="0009490E" w:rsidRDefault="002827D2"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2945A75D" w14:textId="77777777" w:rsidR="002827D2" w:rsidRPr="0009490E" w:rsidRDefault="002827D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0326556" w14:textId="77777777" w:rsidR="002827D2" w:rsidRPr="0009490E" w:rsidRDefault="002827D2" w:rsidP="00DD38A4">
            <w:pPr>
              <w:snapToGrid w:val="0"/>
              <w:spacing w:line="240" w:lineRule="auto"/>
              <w:rPr>
                <w:snapToGrid w:val="0"/>
              </w:rPr>
            </w:pPr>
          </w:p>
        </w:tc>
      </w:tr>
      <w:tr w:rsidR="002827D2" w:rsidRPr="0009490E" w14:paraId="06C3E770" w14:textId="77777777" w:rsidTr="00241C99">
        <w:tc>
          <w:tcPr>
            <w:tcW w:w="529" w:type="dxa"/>
            <w:tcBorders>
              <w:top w:val="single" w:sz="4" w:space="0" w:color="auto"/>
              <w:left w:val="single" w:sz="4" w:space="0" w:color="auto"/>
              <w:bottom w:val="single" w:sz="4" w:space="0" w:color="auto"/>
              <w:right w:val="single" w:sz="4" w:space="0" w:color="auto"/>
            </w:tcBorders>
          </w:tcPr>
          <w:p w14:paraId="70CFDCF3" w14:textId="77777777" w:rsidR="002827D2" w:rsidRPr="0009490E" w:rsidRDefault="002827D2"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15C5919" w14:textId="77777777" w:rsidR="002827D2" w:rsidRPr="0009490E" w:rsidRDefault="002827D2" w:rsidP="00DD38A4">
            <w:pPr>
              <w:spacing w:line="240" w:lineRule="auto"/>
              <w:rPr>
                <w:lang w:val="en-US"/>
              </w:rPr>
            </w:pPr>
            <w:r w:rsidRPr="002827D2">
              <w:rPr>
                <w:lang w:val="en-US"/>
              </w:rPr>
              <w:t>ATCO.D.001</w:t>
            </w:r>
          </w:p>
        </w:tc>
        <w:tc>
          <w:tcPr>
            <w:tcW w:w="6992" w:type="dxa"/>
            <w:tcBorders>
              <w:top w:val="single" w:sz="4" w:space="0" w:color="auto"/>
              <w:left w:val="single" w:sz="4" w:space="0" w:color="auto"/>
              <w:bottom w:val="single" w:sz="4" w:space="0" w:color="auto"/>
              <w:right w:val="single" w:sz="4" w:space="0" w:color="auto"/>
            </w:tcBorders>
          </w:tcPr>
          <w:p w14:paraId="7ED319FA" w14:textId="77777777" w:rsidR="002827D2" w:rsidRPr="0009490E" w:rsidRDefault="002827D2" w:rsidP="00DD38A4">
            <w:pPr>
              <w:pStyle w:val="Default"/>
              <w:rPr>
                <w:rFonts w:ascii="Times New Roman" w:hAnsi="Times New Roman"/>
                <w:sz w:val="22"/>
                <w:szCs w:val="22"/>
              </w:rPr>
            </w:pPr>
            <w:r w:rsidRPr="002827D2">
              <w:rPr>
                <w:rFonts w:ascii="Times New Roman" w:hAnsi="Times New Roman"/>
                <w:sz w:val="22"/>
                <w:szCs w:val="22"/>
              </w:rPr>
              <w:t>Обучението на ръководители на полети обхваща съвкупността от теоретични курсове, практически упражнения, включително симулации и обучение на работно място, необходими за придобиване и поддържане на умения за предоставяне на безопасно, надлежно и експедитивно обслужване по контрол на въздушното движение.</w:t>
            </w:r>
          </w:p>
        </w:tc>
        <w:tc>
          <w:tcPr>
            <w:tcW w:w="1775" w:type="dxa"/>
            <w:tcBorders>
              <w:top w:val="single" w:sz="4" w:space="0" w:color="auto"/>
              <w:left w:val="single" w:sz="4" w:space="0" w:color="auto"/>
              <w:bottom w:val="single" w:sz="4" w:space="0" w:color="auto"/>
              <w:right w:val="single" w:sz="4" w:space="0" w:color="auto"/>
            </w:tcBorders>
          </w:tcPr>
          <w:p w14:paraId="03987C71" w14:textId="77777777" w:rsidR="002827D2" w:rsidRPr="0009490E" w:rsidRDefault="002827D2"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BEAAED4" w14:textId="77777777" w:rsidR="002827D2" w:rsidRPr="0009490E" w:rsidRDefault="002827D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541C233" w14:textId="77777777" w:rsidR="002827D2" w:rsidRPr="0009490E" w:rsidRDefault="002827D2" w:rsidP="00DD38A4">
            <w:pPr>
              <w:snapToGrid w:val="0"/>
              <w:spacing w:line="240" w:lineRule="auto"/>
              <w:rPr>
                <w:snapToGrid w:val="0"/>
              </w:rPr>
            </w:pPr>
          </w:p>
        </w:tc>
      </w:tr>
      <w:tr w:rsidR="002827D2" w:rsidRPr="0009490E" w14:paraId="5AD1E67E"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4925D0D" w14:textId="77777777" w:rsidR="002827D2" w:rsidRPr="00FB16F5" w:rsidRDefault="002827D2"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1E087964" w14:textId="77777777" w:rsidR="002827D2" w:rsidRPr="002827D2" w:rsidRDefault="002827D2" w:rsidP="00DD38A4">
            <w:pPr>
              <w:snapToGrid w:val="0"/>
              <w:spacing w:line="240" w:lineRule="auto"/>
              <w:rPr>
                <w:b/>
                <w:snapToGrid w:val="0"/>
              </w:rPr>
            </w:pPr>
            <w:r w:rsidRPr="002827D2">
              <w:rPr>
                <w:b/>
                <w:snapToGrid w:val="0"/>
              </w:rPr>
              <w:t>ATCO.</w:t>
            </w:r>
            <w:r w:rsidRPr="002827D2">
              <w:rPr>
                <w:b/>
                <w:snapToGrid w:val="0"/>
                <w:lang w:val="en-US"/>
              </w:rPr>
              <w:t>D</w:t>
            </w:r>
            <w:r w:rsidRPr="002827D2">
              <w:rPr>
                <w:b/>
                <w:snapToGrid w:val="0"/>
              </w:rPr>
              <w:t>.005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625B79C" w14:textId="77777777" w:rsidR="002827D2" w:rsidRPr="002827D2" w:rsidRDefault="002827D2" w:rsidP="00DD38A4">
            <w:pPr>
              <w:snapToGrid w:val="0"/>
              <w:spacing w:line="240" w:lineRule="auto"/>
              <w:rPr>
                <w:b/>
                <w:snapToGrid w:val="0"/>
              </w:rPr>
            </w:pPr>
            <w:r w:rsidRPr="002827D2">
              <w:rPr>
                <w:b/>
              </w:rPr>
              <w:t>Видове обучение на ръководители на полети</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001C40C" w14:textId="77777777" w:rsidR="002827D2" w:rsidRPr="0009490E" w:rsidRDefault="002827D2"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4ECADB2C" w14:textId="77777777" w:rsidR="002827D2" w:rsidRPr="0009490E" w:rsidRDefault="002827D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7470684" w14:textId="77777777" w:rsidR="002827D2" w:rsidRPr="0009490E" w:rsidRDefault="002827D2" w:rsidP="00DD38A4">
            <w:pPr>
              <w:snapToGrid w:val="0"/>
              <w:spacing w:line="240" w:lineRule="auto"/>
              <w:rPr>
                <w:snapToGrid w:val="0"/>
              </w:rPr>
            </w:pPr>
          </w:p>
        </w:tc>
      </w:tr>
      <w:tr w:rsidR="002827D2" w:rsidRPr="0009490E" w14:paraId="21970893" w14:textId="77777777" w:rsidTr="00241C99">
        <w:tc>
          <w:tcPr>
            <w:tcW w:w="529" w:type="dxa"/>
            <w:tcBorders>
              <w:top w:val="single" w:sz="4" w:space="0" w:color="auto"/>
              <w:left w:val="single" w:sz="4" w:space="0" w:color="auto"/>
              <w:bottom w:val="single" w:sz="4" w:space="0" w:color="auto"/>
              <w:right w:val="single" w:sz="4" w:space="0" w:color="auto"/>
            </w:tcBorders>
          </w:tcPr>
          <w:p w14:paraId="4184693C" w14:textId="77777777" w:rsidR="002827D2" w:rsidRPr="0009490E" w:rsidRDefault="002827D2"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FC5E722" w14:textId="77777777" w:rsidR="002827D2" w:rsidRPr="0009490E" w:rsidRDefault="00B40076" w:rsidP="00DD38A4">
            <w:pPr>
              <w:spacing w:line="240" w:lineRule="auto"/>
              <w:rPr>
                <w:lang w:val="en-US"/>
              </w:rPr>
            </w:pPr>
            <w:r w:rsidRPr="00B40076">
              <w:rPr>
                <w:lang w:val="en-US"/>
              </w:rPr>
              <w:t>ATCO.D.005</w:t>
            </w:r>
          </w:p>
        </w:tc>
        <w:tc>
          <w:tcPr>
            <w:tcW w:w="6992" w:type="dxa"/>
            <w:tcBorders>
              <w:top w:val="single" w:sz="4" w:space="0" w:color="auto"/>
              <w:left w:val="single" w:sz="4" w:space="0" w:color="auto"/>
              <w:bottom w:val="single" w:sz="4" w:space="0" w:color="auto"/>
              <w:right w:val="single" w:sz="4" w:space="0" w:color="auto"/>
            </w:tcBorders>
          </w:tcPr>
          <w:p w14:paraId="3640D001"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а)</w:t>
            </w:r>
            <w:r>
              <w:rPr>
                <w:rFonts w:ascii="Times New Roman" w:hAnsi="Times New Roman"/>
                <w:sz w:val="22"/>
                <w:szCs w:val="22"/>
              </w:rPr>
              <w:t xml:space="preserve"> </w:t>
            </w:r>
            <w:r w:rsidRPr="002827D2">
              <w:rPr>
                <w:rFonts w:ascii="Times New Roman" w:hAnsi="Times New Roman"/>
                <w:sz w:val="22"/>
                <w:szCs w:val="22"/>
              </w:rPr>
              <w:t>Обучението на ръководител на полети се състои от следните видове:</w:t>
            </w:r>
          </w:p>
          <w:p w14:paraId="6F78893B"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(1)</w:t>
            </w:r>
            <w:r>
              <w:rPr>
                <w:rFonts w:ascii="Times New Roman" w:hAnsi="Times New Roman"/>
                <w:sz w:val="22"/>
                <w:szCs w:val="22"/>
              </w:rPr>
              <w:t xml:space="preserve"> </w:t>
            </w:r>
            <w:r w:rsidRPr="002827D2">
              <w:rPr>
                <w:rFonts w:ascii="Times New Roman" w:hAnsi="Times New Roman"/>
                <w:sz w:val="22"/>
                <w:szCs w:val="22"/>
              </w:rPr>
              <w:t>първоначално обучение, водещо до издаване на свидетелство за правоспособност на ученик-ръководител на полети или до издаване на допълнителен квалификационен клас и, ако е приложимо, разрешение към квалификационен клас, осигуряващо:</w:t>
            </w:r>
          </w:p>
          <w:p w14:paraId="7E359896"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i) „основно обучение“: теоретично и практическо обучение, предназначено да дава основни познания и практически умения, свързани с основни оперативни процедури;</w:t>
            </w:r>
          </w:p>
          <w:p w14:paraId="692BB1F1"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ii) „обучение за квалификационен клас“: теоретично и практическо обучение, предназначено да дава познания и практически умения, свързани с конкретен квалификационен клас и, ако е приложимо, разрешение към квалификационен клас;</w:t>
            </w:r>
          </w:p>
          <w:p w14:paraId="4C5669B4"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(2)</w:t>
            </w:r>
            <w:r>
              <w:rPr>
                <w:rFonts w:ascii="Times New Roman" w:hAnsi="Times New Roman"/>
                <w:sz w:val="22"/>
                <w:szCs w:val="22"/>
              </w:rPr>
              <w:t xml:space="preserve"> </w:t>
            </w:r>
            <w:r w:rsidRPr="002827D2">
              <w:rPr>
                <w:rFonts w:ascii="Times New Roman" w:hAnsi="Times New Roman"/>
                <w:sz w:val="22"/>
                <w:szCs w:val="22"/>
              </w:rPr>
              <w:t>обучение в орган за обслужване на въздушното движение, водещо до издаване на свидетелство за правоспособност на ръководител на полети, издаване на разрешение към квалификационен клас, потвърждаване на валидността на квалификационен клас или разрешение към квалификационен клас и/или издаване или подновяване на разрешение към орган за обслужване на въздушното движение. То включва следните етапи:</w:t>
            </w:r>
          </w:p>
          <w:p w14:paraId="2A220199"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i)</w:t>
            </w:r>
            <w:r>
              <w:rPr>
                <w:rFonts w:ascii="Times New Roman" w:hAnsi="Times New Roman"/>
                <w:sz w:val="22"/>
                <w:szCs w:val="22"/>
              </w:rPr>
              <w:t xml:space="preserve"> </w:t>
            </w:r>
            <w:r w:rsidRPr="002827D2">
              <w:rPr>
                <w:rFonts w:ascii="Times New Roman" w:hAnsi="Times New Roman"/>
                <w:sz w:val="22"/>
                <w:szCs w:val="22"/>
              </w:rPr>
              <w:t>преходно обучение, предназначено главно да дава познания и разбиране за конкретни оперативни процедури на работното място и конкретни аспекти на задачите; и</w:t>
            </w:r>
          </w:p>
          <w:p w14:paraId="75A410F0"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ii)</w:t>
            </w:r>
            <w:r>
              <w:rPr>
                <w:rFonts w:ascii="Times New Roman" w:hAnsi="Times New Roman"/>
                <w:sz w:val="22"/>
                <w:szCs w:val="22"/>
              </w:rPr>
              <w:t xml:space="preserve"> </w:t>
            </w:r>
            <w:r w:rsidRPr="002827D2">
              <w:rPr>
                <w:rFonts w:ascii="Times New Roman" w:hAnsi="Times New Roman"/>
                <w:sz w:val="22"/>
                <w:szCs w:val="22"/>
              </w:rPr>
              <w:t>обучение на работно място, което представлява крайният етап на обучение в орган за обслужване на въздушното движение, по време на което в действителна обстановка под надзора на квалифициран инструктор за обучение на работно място се прилагат в практиката свързани с работата предварително придобити навици и умения;</w:t>
            </w:r>
          </w:p>
          <w:p w14:paraId="322AB688"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iii)</w:t>
            </w:r>
            <w:r>
              <w:rPr>
                <w:rFonts w:ascii="Times New Roman" w:hAnsi="Times New Roman"/>
                <w:sz w:val="22"/>
                <w:szCs w:val="22"/>
              </w:rPr>
              <w:t xml:space="preserve"> </w:t>
            </w:r>
            <w:r w:rsidRPr="002827D2">
              <w:rPr>
                <w:rFonts w:ascii="Times New Roman" w:hAnsi="Times New Roman"/>
                <w:sz w:val="22"/>
                <w:szCs w:val="22"/>
              </w:rPr>
              <w:t>в допълнение към точки i) и ii), за разрешение към орган за обслужване на въздушното движение при сложни ситуации и натоварен трафик се изисква етап на предварително обучение на работно място за усъвършенстване на придобитите преди това навици и умения за квалификационен клас и подготовка за реалните условия на работното място, които могат да се срещнат в този орган;</w:t>
            </w:r>
          </w:p>
          <w:p w14:paraId="2BA95640"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(3)</w:t>
            </w:r>
            <w:r>
              <w:rPr>
                <w:rFonts w:ascii="Times New Roman" w:hAnsi="Times New Roman"/>
                <w:sz w:val="22"/>
                <w:szCs w:val="22"/>
              </w:rPr>
              <w:t xml:space="preserve"> </w:t>
            </w:r>
            <w:r w:rsidRPr="002827D2">
              <w:rPr>
                <w:rFonts w:ascii="Times New Roman" w:hAnsi="Times New Roman"/>
                <w:sz w:val="22"/>
                <w:szCs w:val="22"/>
              </w:rPr>
              <w:t>продължаващо обучение, предназначено за запазване валидността на разрешенията по свидетелството за правоспособност, състоящо се от:</w:t>
            </w:r>
          </w:p>
          <w:p w14:paraId="1A5E9CBC"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i)</w:t>
            </w:r>
            <w:r>
              <w:rPr>
                <w:rFonts w:ascii="Times New Roman" w:hAnsi="Times New Roman"/>
                <w:sz w:val="22"/>
                <w:szCs w:val="22"/>
              </w:rPr>
              <w:t xml:space="preserve"> </w:t>
            </w:r>
            <w:r w:rsidRPr="002827D2">
              <w:rPr>
                <w:rFonts w:ascii="Times New Roman" w:hAnsi="Times New Roman"/>
                <w:sz w:val="22"/>
                <w:szCs w:val="22"/>
              </w:rPr>
              <w:t>опреснителни курсове;</w:t>
            </w:r>
          </w:p>
          <w:p w14:paraId="3AAF96B6"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ii)</w:t>
            </w:r>
            <w:r>
              <w:rPr>
                <w:rFonts w:ascii="Times New Roman" w:hAnsi="Times New Roman"/>
                <w:sz w:val="22"/>
                <w:szCs w:val="22"/>
              </w:rPr>
              <w:t xml:space="preserve"> </w:t>
            </w:r>
            <w:r w:rsidRPr="002827D2">
              <w:rPr>
                <w:rFonts w:ascii="Times New Roman" w:hAnsi="Times New Roman"/>
                <w:sz w:val="22"/>
                <w:szCs w:val="22"/>
              </w:rPr>
              <w:t>курсове за преподготовка, когато е приложимо.</w:t>
            </w:r>
          </w:p>
          <w:p w14:paraId="7D35A9B7"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б)</w:t>
            </w:r>
            <w:r>
              <w:rPr>
                <w:rFonts w:ascii="Times New Roman" w:hAnsi="Times New Roman"/>
                <w:sz w:val="22"/>
                <w:szCs w:val="22"/>
              </w:rPr>
              <w:t xml:space="preserve"> </w:t>
            </w:r>
            <w:r w:rsidRPr="002827D2">
              <w:rPr>
                <w:rFonts w:ascii="Times New Roman" w:hAnsi="Times New Roman"/>
                <w:sz w:val="22"/>
                <w:szCs w:val="22"/>
              </w:rPr>
              <w:t>В допълнение към видовете обучение, посочени в буква а), ръководителите на полети могат да преминат и следните видове:</w:t>
            </w:r>
          </w:p>
          <w:p w14:paraId="0EBCDD60"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(1)</w:t>
            </w:r>
            <w:r>
              <w:rPr>
                <w:rFonts w:ascii="Times New Roman" w:hAnsi="Times New Roman"/>
                <w:sz w:val="22"/>
                <w:szCs w:val="22"/>
              </w:rPr>
              <w:t xml:space="preserve"> </w:t>
            </w:r>
            <w:r w:rsidRPr="002827D2">
              <w:rPr>
                <w:rFonts w:ascii="Times New Roman" w:hAnsi="Times New Roman"/>
                <w:sz w:val="22"/>
                <w:szCs w:val="22"/>
              </w:rPr>
              <w:t>обучение за инструктори по практическа подготовка, което води до издаване, потвърждаване на валидността или подновяване на разрешения за OJTI или за STDI;</w:t>
            </w:r>
          </w:p>
          <w:p w14:paraId="7E856425" w14:textId="77777777" w:rsidR="002827D2" w:rsidRPr="0009490E" w:rsidRDefault="002827D2" w:rsidP="00DD38A4">
            <w:pPr>
              <w:pStyle w:val="Default"/>
              <w:rPr>
                <w:rFonts w:ascii="Times New Roman" w:hAnsi="Times New Roman"/>
                <w:sz w:val="22"/>
                <w:szCs w:val="22"/>
              </w:rPr>
            </w:pPr>
            <w:r w:rsidRPr="002827D2">
              <w:rPr>
                <w:rFonts w:ascii="Times New Roman" w:hAnsi="Times New Roman"/>
                <w:sz w:val="22"/>
                <w:szCs w:val="22"/>
              </w:rPr>
              <w:t>(2)</w:t>
            </w:r>
            <w:r>
              <w:rPr>
                <w:rFonts w:ascii="Times New Roman" w:hAnsi="Times New Roman"/>
                <w:sz w:val="22"/>
                <w:szCs w:val="22"/>
              </w:rPr>
              <w:t xml:space="preserve"> </w:t>
            </w:r>
            <w:r w:rsidRPr="002827D2">
              <w:rPr>
                <w:rFonts w:ascii="Times New Roman" w:hAnsi="Times New Roman"/>
                <w:sz w:val="22"/>
                <w:szCs w:val="22"/>
              </w:rPr>
              <w:t>обучение за оценители, което води до издаване, потвърждаване на валидността или подновяване на разрешение за оценител.</w:t>
            </w:r>
          </w:p>
        </w:tc>
        <w:tc>
          <w:tcPr>
            <w:tcW w:w="1775" w:type="dxa"/>
            <w:tcBorders>
              <w:top w:val="single" w:sz="4" w:space="0" w:color="auto"/>
              <w:left w:val="single" w:sz="4" w:space="0" w:color="auto"/>
              <w:bottom w:val="single" w:sz="4" w:space="0" w:color="auto"/>
              <w:right w:val="single" w:sz="4" w:space="0" w:color="auto"/>
            </w:tcBorders>
          </w:tcPr>
          <w:p w14:paraId="5E5FC917" w14:textId="77777777" w:rsidR="002827D2" w:rsidRPr="0009490E" w:rsidRDefault="002827D2"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BB255B1" w14:textId="77777777" w:rsidR="002827D2" w:rsidRPr="0009490E" w:rsidRDefault="002827D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38E3514" w14:textId="77777777" w:rsidR="002827D2" w:rsidRPr="0009490E" w:rsidRDefault="002827D2" w:rsidP="00DD38A4">
            <w:pPr>
              <w:snapToGrid w:val="0"/>
              <w:spacing w:line="240" w:lineRule="auto"/>
              <w:rPr>
                <w:snapToGrid w:val="0"/>
              </w:rPr>
            </w:pPr>
          </w:p>
        </w:tc>
      </w:tr>
      <w:tr w:rsidR="002827D2" w:rsidRPr="0009490E" w14:paraId="55BD1689" w14:textId="77777777" w:rsidTr="00241C99">
        <w:tc>
          <w:tcPr>
            <w:tcW w:w="529" w:type="dxa"/>
            <w:tcBorders>
              <w:top w:val="single" w:sz="4" w:space="0" w:color="auto"/>
              <w:left w:val="single" w:sz="4" w:space="0" w:color="auto"/>
              <w:bottom w:val="single" w:sz="4" w:space="0" w:color="auto"/>
              <w:right w:val="single" w:sz="4" w:space="0" w:color="auto"/>
            </w:tcBorders>
          </w:tcPr>
          <w:p w14:paraId="3A30ADBE" w14:textId="77777777" w:rsidR="002827D2" w:rsidRPr="0009490E" w:rsidRDefault="002827D2"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88630A8"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 xml:space="preserve">AMC1 ATCO.D.005(a)(2) </w:t>
            </w:r>
            <w:proofErr w:type="spellStart"/>
            <w:r w:rsidRPr="002827D2">
              <w:rPr>
                <w:rFonts w:ascii="Times New Roman" w:hAnsi="Times New Roman"/>
                <w:sz w:val="22"/>
                <w:szCs w:val="22"/>
              </w:rPr>
              <w:t>Types</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of</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air</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traffic</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controller</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training</w:t>
            </w:r>
            <w:proofErr w:type="spellEnd"/>
          </w:p>
          <w:p w14:paraId="4F0586AE" w14:textId="77777777" w:rsidR="002827D2" w:rsidRPr="0009490E" w:rsidRDefault="002827D2"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220C9F8C"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UNIT TRAINING</w:t>
            </w:r>
          </w:p>
          <w:p w14:paraId="59518BA2" w14:textId="77777777" w:rsidR="002827D2" w:rsidRPr="002827D2" w:rsidRDefault="002827D2" w:rsidP="00DD38A4">
            <w:pPr>
              <w:pStyle w:val="Default"/>
              <w:rPr>
                <w:rFonts w:ascii="Times New Roman" w:hAnsi="Times New Roman"/>
                <w:sz w:val="18"/>
                <w:szCs w:val="18"/>
              </w:rPr>
            </w:pPr>
            <w:proofErr w:type="spellStart"/>
            <w:r w:rsidRPr="002827D2">
              <w:rPr>
                <w:rFonts w:ascii="Times New Roman" w:hAnsi="Times New Roman"/>
                <w:sz w:val="18"/>
                <w:szCs w:val="18"/>
              </w:rPr>
              <w:t>Unit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should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undertaken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holders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student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air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traffic</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controllers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licence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holders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air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traffic</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controllers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licence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appropriate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w:t>
            </w:r>
          </w:p>
          <w:p w14:paraId="2866B486"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(a)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issue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air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traffic</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controller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licence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with</w:t>
            </w:r>
            <w:proofErr w:type="spellEnd"/>
            <w:r w:rsidRPr="002827D2">
              <w:rPr>
                <w:rFonts w:ascii="Times New Roman" w:hAnsi="Times New Roman"/>
                <w:sz w:val="18"/>
                <w:szCs w:val="18"/>
              </w:rPr>
              <w:t xml:space="preserve"> a </w:t>
            </w:r>
            <w:proofErr w:type="spellStart"/>
            <w:r w:rsidRPr="002827D2">
              <w:rPr>
                <w:rFonts w:ascii="Times New Roman" w:hAnsi="Times New Roman"/>
                <w:sz w:val="18"/>
                <w:szCs w:val="18"/>
              </w:rPr>
              <w:t>unit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endorsement</w:t>
            </w:r>
            <w:proofErr w:type="spellEnd"/>
            <w:r w:rsidRPr="002827D2">
              <w:rPr>
                <w:rFonts w:ascii="Times New Roman" w:hAnsi="Times New Roman"/>
                <w:sz w:val="18"/>
                <w:szCs w:val="18"/>
              </w:rPr>
              <w:t>;</w:t>
            </w:r>
          </w:p>
          <w:p w14:paraId="07283706"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(b)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addition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a </w:t>
            </w:r>
            <w:proofErr w:type="spellStart"/>
            <w:r w:rsidRPr="002827D2">
              <w:rPr>
                <w:rFonts w:ascii="Times New Roman" w:hAnsi="Times New Roman"/>
                <w:sz w:val="18"/>
                <w:szCs w:val="18"/>
              </w:rPr>
              <w:t>unit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endorsement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air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traffic</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controller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licence</w:t>
            </w:r>
            <w:proofErr w:type="spellEnd"/>
            <w:r w:rsidRPr="002827D2">
              <w:rPr>
                <w:rFonts w:ascii="Times New Roman" w:hAnsi="Times New Roman"/>
                <w:sz w:val="18"/>
                <w:szCs w:val="18"/>
              </w:rPr>
              <w:t>;</w:t>
            </w:r>
          </w:p>
          <w:p w14:paraId="2CD39974"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(c)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validation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a </w:t>
            </w:r>
            <w:proofErr w:type="spellStart"/>
            <w:r w:rsidRPr="002827D2">
              <w:rPr>
                <w:rFonts w:ascii="Times New Roman" w:hAnsi="Times New Roman"/>
                <w:sz w:val="18"/>
                <w:szCs w:val="18"/>
              </w:rPr>
              <w:t>rating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rating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endorsement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applicable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existing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licence</w:t>
            </w:r>
            <w:proofErr w:type="spellEnd"/>
            <w:r w:rsidRPr="002827D2">
              <w:rPr>
                <w:rFonts w:ascii="Times New Roman" w:hAnsi="Times New Roman"/>
                <w:sz w:val="18"/>
                <w:szCs w:val="18"/>
              </w:rPr>
              <w:t>;</w:t>
            </w:r>
          </w:p>
          <w:p w14:paraId="4CB2BA6D"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(d)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addition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rating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endorsement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existing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licence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p>
          <w:p w14:paraId="7FA6C5C7"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renewal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expired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suspended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revoked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unit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endorsement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where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applicable</w:t>
            </w:r>
            <w:proofErr w:type="spellEnd"/>
            <w:r w:rsidRPr="002827D2">
              <w:rPr>
                <w:rFonts w:ascii="Times New Roman" w:hAnsi="Times New Roman"/>
                <w:sz w:val="18"/>
                <w:szCs w:val="18"/>
              </w:rPr>
              <w:t xml:space="preserve">. </w:t>
            </w:r>
          </w:p>
        </w:tc>
        <w:tc>
          <w:tcPr>
            <w:tcW w:w="1775" w:type="dxa"/>
            <w:tcBorders>
              <w:top w:val="single" w:sz="4" w:space="0" w:color="auto"/>
              <w:left w:val="single" w:sz="4" w:space="0" w:color="auto"/>
              <w:bottom w:val="single" w:sz="4" w:space="0" w:color="auto"/>
              <w:right w:val="single" w:sz="4" w:space="0" w:color="auto"/>
            </w:tcBorders>
          </w:tcPr>
          <w:p w14:paraId="3BFE6FDC" w14:textId="77777777" w:rsidR="002827D2" w:rsidRPr="0009490E" w:rsidRDefault="002827D2"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B161B79" w14:textId="77777777" w:rsidR="002827D2" w:rsidRPr="0009490E" w:rsidRDefault="002827D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A28AE8D" w14:textId="77777777" w:rsidR="002827D2" w:rsidRPr="0009490E" w:rsidRDefault="002827D2" w:rsidP="00DD38A4">
            <w:pPr>
              <w:snapToGrid w:val="0"/>
              <w:spacing w:line="240" w:lineRule="auto"/>
              <w:rPr>
                <w:snapToGrid w:val="0"/>
              </w:rPr>
            </w:pPr>
          </w:p>
        </w:tc>
      </w:tr>
      <w:tr w:rsidR="002827D2" w:rsidRPr="0009490E" w14:paraId="41B988DF" w14:textId="77777777" w:rsidTr="00241C99">
        <w:tc>
          <w:tcPr>
            <w:tcW w:w="529" w:type="dxa"/>
            <w:tcBorders>
              <w:top w:val="single" w:sz="4" w:space="0" w:color="auto"/>
              <w:left w:val="single" w:sz="4" w:space="0" w:color="auto"/>
              <w:bottom w:val="single" w:sz="4" w:space="0" w:color="auto"/>
              <w:right w:val="single" w:sz="4" w:space="0" w:color="auto"/>
            </w:tcBorders>
          </w:tcPr>
          <w:p w14:paraId="52167244" w14:textId="77777777" w:rsidR="002827D2" w:rsidRPr="0009490E" w:rsidRDefault="002827D2"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22A7524" w14:textId="77777777" w:rsidR="002827D2" w:rsidRPr="002827D2" w:rsidRDefault="002827D2" w:rsidP="00DD38A4">
            <w:pPr>
              <w:pStyle w:val="Default"/>
              <w:rPr>
                <w:rFonts w:ascii="Times New Roman" w:hAnsi="Times New Roman"/>
                <w:sz w:val="22"/>
                <w:szCs w:val="22"/>
              </w:rPr>
            </w:pPr>
            <w:r w:rsidRPr="002827D2">
              <w:rPr>
                <w:rFonts w:ascii="Times New Roman" w:hAnsi="Times New Roman"/>
                <w:sz w:val="22"/>
                <w:szCs w:val="22"/>
              </w:rPr>
              <w:t xml:space="preserve">GM1 ATCO.D.005(a)(2)(ii) </w:t>
            </w:r>
            <w:proofErr w:type="spellStart"/>
            <w:r w:rsidRPr="002827D2">
              <w:rPr>
                <w:rFonts w:ascii="Times New Roman" w:hAnsi="Times New Roman"/>
                <w:sz w:val="22"/>
                <w:szCs w:val="22"/>
              </w:rPr>
              <w:t>Types</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of</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air</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traffic</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controller</w:t>
            </w:r>
            <w:proofErr w:type="spellEnd"/>
            <w:r w:rsidRPr="002827D2">
              <w:rPr>
                <w:rFonts w:ascii="Times New Roman" w:hAnsi="Times New Roman"/>
                <w:sz w:val="22"/>
                <w:szCs w:val="22"/>
              </w:rPr>
              <w:t xml:space="preserve"> </w:t>
            </w:r>
            <w:proofErr w:type="spellStart"/>
            <w:r w:rsidRPr="002827D2">
              <w:rPr>
                <w:rFonts w:ascii="Times New Roman" w:hAnsi="Times New Roman"/>
                <w:sz w:val="22"/>
                <w:szCs w:val="22"/>
              </w:rPr>
              <w:t>training</w:t>
            </w:r>
            <w:proofErr w:type="spellEnd"/>
          </w:p>
          <w:p w14:paraId="71DCC921" w14:textId="77777777" w:rsidR="002827D2" w:rsidRPr="0009490E" w:rsidRDefault="002827D2"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3E1CFC23"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ON-THE-JOB TRAINING</w:t>
            </w:r>
          </w:p>
          <w:p w14:paraId="79019C02"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(a) </w:t>
            </w:r>
            <w:proofErr w:type="spellStart"/>
            <w:r w:rsidRPr="002827D2">
              <w:rPr>
                <w:rFonts w:ascii="Times New Roman" w:hAnsi="Times New Roman"/>
                <w:sz w:val="18"/>
                <w:szCs w:val="18"/>
              </w:rPr>
              <w:t>On-the-job</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may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supplemented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pedagogical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reasons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theoretical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instructions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computer-based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part-task</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trainers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type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simulators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aiming</w:t>
            </w:r>
            <w:proofErr w:type="spellEnd"/>
            <w:r w:rsidRPr="002827D2">
              <w:rPr>
                <w:rFonts w:ascii="Times New Roman" w:hAnsi="Times New Roman"/>
                <w:sz w:val="18"/>
                <w:szCs w:val="18"/>
              </w:rPr>
              <w:t xml:space="preserve"> at </w:t>
            </w:r>
            <w:proofErr w:type="spellStart"/>
            <w:r w:rsidRPr="002827D2">
              <w:rPr>
                <w:rFonts w:ascii="Times New Roman" w:hAnsi="Times New Roman"/>
                <w:sz w:val="18"/>
                <w:szCs w:val="18"/>
              </w:rPr>
              <w:t>increasing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knowledge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understanding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application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local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procedures</w:t>
            </w:r>
            <w:proofErr w:type="spellEnd"/>
            <w:r w:rsidRPr="002827D2">
              <w:rPr>
                <w:rFonts w:ascii="Times New Roman" w:hAnsi="Times New Roman"/>
                <w:sz w:val="18"/>
                <w:szCs w:val="18"/>
              </w:rPr>
              <w:t>.</w:t>
            </w:r>
          </w:p>
          <w:p w14:paraId="4DCAFC00" w14:textId="77777777" w:rsidR="002827D2" w:rsidRPr="002827D2" w:rsidRDefault="002827D2" w:rsidP="00DD38A4">
            <w:pPr>
              <w:pStyle w:val="Default"/>
              <w:rPr>
                <w:rFonts w:ascii="Times New Roman" w:hAnsi="Times New Roman"/>
                <w:sz w:val="18"/>
                <w:szCs w:val="18"/>
              </w:rPr>
            </w:pPr>
            <w:r w:rsidRPr="002827D2">
              <w:rPr>
                <w:rFonts w:ascii="Times New Roman" w:hAnsi="Times New Roman"/>
                <w:sz w:val="18"/>
                <w:szCs w:val="18"/>
              </w:rPr>
              <w:t xml:space="preserve">(b) </w:t>
            </w:r>
            <w:proofErr w:type="spellStart"/>
            <w:r w:rsidRPr="002827D2">
              <w:rPr>
                <w:rFonts w:ascii="Times New Roman" w:hAnsi="Times New Roman"/>
                <w:sz w:val="18"/>
                <w:szCs w:val="18"/>
              </w:rPr>
              <w:t>Hours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accumulated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using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these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tools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and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methods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during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this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phase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cannot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counted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towards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minimum</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duration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on-the-job</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established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accordance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with</w:t>
            </w:r>
            <w:proofErr w:type="spellEnd"/>
            <w:r w:rsidRPr="002827D2">
              <w:rPr>
                <w:rFonts w:ascii="Times New Roman" w:hAnsi="Times New Roman"/>
                <w:sz w:val="18"/>
                <w:szCs w:val="18"/>
              </w:rPr>
              <w:t xml:space="preserve"> AMC1 ATCO.D.055(b)(6), </w:t>
            </w:r>
            <w:proofErr w:type="spellStart"/>
            <w:r w:rsidRPr="002827D2">
              <w:rPr>
                <w:rFonts w:ascii="Times New Roman" w:hAnsi="Times New Roman"/>
                <w:sz w:val="18"/>
                <w:szCs w:val="18"/>
              </w:rPr>
              <w:t>with</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exception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of</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for</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procedures</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unlikely</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to</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be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encountered</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in</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operational</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environment</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during</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the</w:t>
            </w:r>
            <w:proofErr w:type="spellEnd"/>
            <w:r w:rsidRPr="002827D2">
              <w:rPr>
                <w:rFonts w:ascii="Times New Roman" w:hAnsi="Times New Roman"/>
                <w:sz w:val="18"/>
                <w:szCs w:val="18"/>
              </w:rPr>
              <w:t xml:space="preserve"> </w:t>
            </w:r>
            <w:proofErr w:type="spellStart"/>
            <w:r w:rsidRPr="002827D2">
              <w:rPr>
                <w:rFonts w:ascii="Times New Roman" w:hAnsi="Times New Roman"/>
                <w:sz w:val="18"/>
                <w:szCs w:val="18"/>
              </w:rPr>
              <w:t>training</w:t>
            </w:r>
            <w:proofErr w:type="spellEnd"/>
            <w:r w:rsidRPr="002827D2">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7F326ED4" w14:textId="77777777" w:rsidR="002827D2" w:rsidRPr="0009490E" w:rsidRDefault="002827D2"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CD2AB42" w14:textId="77777777" w:rsidR="002827D2" w:rsidRPr="0009490E" w:rsidRDefault="002827D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900E0B6" w14:textId="77777777" w:rsidR="002827D2" w:rsidRPr="0009490E" w:rsidRDefault="002827D2" w:rsidP="00DD38A4">
            <w:pPr>
              <w:snapToGrid w:val="0"/>
              <w:spacing w:line="240" w:lineRule="auto"/>
              <w:rPr>
                <w:snapToGrid w:val="0"/>
              </w:rPr>
            </w:pPr>
          </w:p>
        </w:tc>
      </w:tr>
      <w:tr w:rsidR="002827D2" w:rsidRPr="0009490E" w14:paraId="1870893A"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05C4BC4A" w14:textId="77777777" w:rsidR="002827D2" w:rsidRPr="00FB16F5" w:rsidRDefault="002827D2"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67781E39" w14:textId="77777777" w:rsidR="002827D2" w:rsidRPr="00B40076" w:rsidRDefault="00B40076" w:rsidP="00DD38A4">
            <w:pPr>
              <w:snapToGrid w:val="0"/>
              <w:spacing w:line="240" w:lineRule="auto"/>
              <w:rPr>
                <w:b/>
                <w:snapToGrid w:val="0"/>
                <w:lang w:val="en-US"/>
              </w:rPr>
            </w:pPr>
            <w:r w:rsidRPr="00B40076">
              <w:rPr>
                <w:b/>
                <w:snapToGrid w:val="0"/>
              </w:rPr>
              <w:t>ATCO.D.0</w:t>
            </w:r>
            <w:r w:rsidRPr="00B40076">
              <w:rPr>
                <w:b/>
                <w:snapToGrid w:val="0"/>
                <w:lang w:val="en-US"/>
              </w:rPr>
              <w:t>10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062C6B85" w14:textId="77777777" w:rsidR="002827D2" w:rsidRPr="00B40076" w:rsidRDefault="00B40076" w:rsidP="00DD38A4">
            <w:pPr>
              <w:snapToGrid w:val="0"/>
              <w:spacing w:line="240" w:lineRule="auto"/>
              <w:rPr>
                <w:b/>
                <w:snapToGrid w:val="0"/>
              </w:rPr>
            </w:pPr>
            <w:r w:rsidRPr="00B40076">
              <w:rPr>
                <w:b/>
              </w:rPr>
              <w:t>Съдържание на първоначалното обучение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712575A0" w14:textId="77777777" w:rsidR="002827D2" w:rsidRPr="0009490E" w:rsidRDefault="002827D2"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451E70B0" w14:textId="77777777" w:rsidR="002827D2" w:rsidRPr="0009490E" w:rsidRDefault="002827D2"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3BD5E9A1" w14:textId="77777777" w:rsidR="002827D2" w:rsidRPr="0009490E" w:rsidRDefault="002827D2" w:rsidP="00DD38A4">
            <w:pPr>
              <w:snapToGrid w:val="0"/>
              <w:spacing w:line="240" w:lineRule="auto"/>
              <w:rPr>
                <w:snapToGrid w:val="0"/>
              </w:rPr>
            </w:pPr>
          </w:p>
        </w:tc>
      </w:tr>
      <w:tr w:rsidR="00B40076" w:rsidRPr="0009490E" w14:paraId="52BF1629" w14:textId="77777777" w:rsidTr="00241C99">
        <w:tc>
          <w:tcPr>
            <w:tcW w:w="529" w:type="dxa"/>
            <w:tcBorders>
              <w:top w:val="single" w:sz="4" w:space="0" w:color="auto"/>
              <w:left w:val="single" w:sz="4" w:space="0" w:color="auto"/>
              <w:bottom w:val="single" w:sz="4" w:space="0" w:color="auto"/>
              <w:right w:val="single" w:sz="4" w:space="0" w:color="auto"/>
            </w:tcBorders>
          </w:tcPr>
          <w:p w14:paraId="304D3157"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C6AA415" w14:textId="77777777" w:rsidR="00B40076" w:rsidRPr="00B40076" w:rsidRDefault="00B40076" w:rsidP="00DD38A4">
            <w:pPr>
              <w:snapToGrid w:val="0"/>
              <w:spacing w:line="240" w:lineRule="auto"/>
              <w:rPr>
                <w:snapToGrid w:val="0"/>
                <w:lang w:val="en-US"/>
              </w:rPr>
            </w:pPr>
            <w:r w:rsidRPr="00B40076">
              <w:rPr>
                <w:snapToGrid w:val="0"/>
              </w:rPr>
              <w:t>ATCO.D.0</w:t>
            </w:r>
            <w:r w:rsidRPr="00B40076">
              <w:rPr>
                <w:snapToGrid w:val="0"/>
                <w:lang w:val="en-US"/>
              </w:rPr>
              <w:t>10</w:t>
            </w:r>
          </w:p>
        </w:tc>
        <w:tc>
          <w:tcPr>
            <w:tcW w:w="6992" w:type="dxa"/>
            <w:tcBorders>
              <w:top w:val="single" w:sz="4" w:space="0" w:color="auto"/>
              <w:left w:val="single" w:sz="4" w:space="0" w:color="auto"/>
              <w:bottom w:val="single" w:sz="4" w:space="0" w:color="auto"/>
              <w:right w:val="single" w:sz="4" w:space="0" w:color="auto"/>
            </w:tcBorders>
          </w:tcPr>
          <w:p w14:paraId="42258C6D"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а)</w:t>
            </w:r>
            <w:r>
              <w:rPr>
                <w:rFonts w:ascii="Times New Roman" w:hAnsi="Times New Roman"/>
                <w:sz w:val="22"/>
                <w:szCs w:val="22"/>
              </w:rPr>
              <w:t xml:space="preserve"> </w:t>
            </w:r>
            <w:r w:rsidRPr="00B40076">
              <w:rPr>
                <w:rFonts w:ascii="Times New Roman" w:hAnsi="Times New Roman"/>
                <w:sz w:val="22"/>
                <w:szCs w:val="22"/>
              </w:rPr>
              <w:t>Първоначалното обучение, предназначено за кандидати за свидетелство за правоспособност на ученик-ръководител на полети или за издаване на допълнителен квалификационен клас и/или, ако е приложимо, разрешение към квалификационен клас, се състои от:</w:t>
            </w:r>
          </w:p>
          <w:p w14:paraId="3589006C"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(1)</w:t>
            </w:r>
            <w:r>
              <w:rPr>
                <w:rFonts w:ascii="Times New Roman" w:hAnsi="Times New Roman"/>
                <w:sz w:val="22"/>
                <w:szCs w:val="22"/>
              </w:rPr>
              <w:t xml:space="preserve"> </w:t>
            </w:r>
            <w:r w:rsidRPr="00B40076">
              <w:rPr>
                <w:rFonts w:ascii="Times New Roman" w:hAnsi="Times New Roman"/>
                <w:sz w:val="22"/>
                <w:szCs w:val="22"/>
              </w:rPr>
              <w:t>основно обучение, което включва всички предмети, теми и подтеми, съдържащи се в допълнение 2 към приложение I; и</w:t>
            </w:r>
          </w:p>
          <w:p w14:paraId="63E20C5E"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(2)</w:t>
            </w:r>
            <w:r>
              <w:rPr>
                <w:rFonts w:ascii="Times New Roman" w:hAnsi="Times New Roman"/>
                <w:sz w:val="22"/>
                <w:szCs w:val="22"/>
              </w:rPr>
              <w:t xml:space="preserve"> </w:t>
            </w:r>
            <w:r w:rsidRPr="00B40076">
              <w:rPr>
                <w:rFonts w:ascii="Times New Roman" w:hAnsi="Times New Roman"/>
                <w:sz w:val="22"/>
                <w:szCs w:val="22"/>
              </w:rPr>
              <w:t>обучение за квалификационен клас, което включва предметите, темите и подтемите за поне един от следните квалификационни класове:</w:t>
            </w:r>
          </w:p>
          <w:p w14:paraId="720169E2"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i)</w:t>
            </w:r>
            <w:r>
              <w:rPr>
                <w:rFonts w:ascii="Times New Roman" w:hAnsi="Times New Roman"/>
                <w:sz w:val="22"/>
                <w:szCs w:val="22"/>
              </w:rPr>
              <w:t xml:space="preserve"> </w:t>
            </w:r>
            <w:r w:rsidRPr="00B40076">
              <w:rPr>
                <w:rFonts w:ascii="Times New Roman" w:hAnsi="Times New Roman"/>
                <w:sz w:val="22"/>
                <w:szCs w:val="22"/>
              </w:rPr>
              <w:t>„визуално ОВД на летището“ — ADV, определен в допълнение 3 към приложение I;</w:t>
            </w:r>
          </w:p>
          <w:p w14:paraId="3B47E6FB"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ii)</w:t>
            </w:r>
            <w:r>
              <w:rPr>
                <w:rFonts w:ascii="Times New Roman" w:hAnsi="Times New Roman"/>
                <w:sz w:val="22"/>
                <w:szCs w:val="22"/>
              </w:rPr>
              <w:t xml:space="preserve"> </w:t>
            </w:r>
            <w:r w:rsidRPr="00B40076">
              <w:rPr>
                <w:rFonts w:ascii="Times New Roman" w:hAnsi="Times New Roman"/>
                <w:sz w:val="22"/>
                <w:szCs w:val="22"/>
              </w:rPr>
              <w:t>„</w:t>
            </w:r>
            <w:proofErr w:type="spellStart"/>
            <w:r w:rsidRPr="00B40076">
              <w:rPr>
                <w:rFonts w:ascii="Times New Roman" w:hAnsi="Times New Roman"/>
                <w:sz w:val="22"/>
                <w:szCs w:val="22"/>
              </w:rPr>
              <w:t>приборно</w:t>
            </w:r>
            <w:proofErr w:type="spellEnd"/>
            <w:r w:rsidRPr="00B40076">
              <w:rPr>
                <w:rFonts w:ascii="Times New Roman" w:hAnsi="Times New Roman"/>
                <w:sz w:val="22"/>
                <w:szCs w:val="22"/>
              </w:rPr>
              <w:t xml:space="preserve"> ОВД на летището с разрешение за контрол на въздушното движение в контролираната зона за „излитане и кацане““ — ADI (TWR), определен в допълнение 4 към приложение I;</w:t>
            </w:r>
          </w:p>
          <w:p w14:paraId="507509F8"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iii)</w:t>
            </w:r>
            <w:r>
              <w:rPr>
                <w:rFonts w:ascii="Times New Roman" w:hAnsi="Times New Roman"/>
                <w:sz w:val="22"/>
                <w:szCs w:val="22"/>
              </w:rPr>
              <w:t xml:space="preserve"> </w:t>
            </w:r>
            <w:r w:rsidRPr="00B40076">
              <w:rPr>
                <w:rFonts w:ascii="Times New Roman" w:hAnsi="Times New Roman"/>
                <w:sz w:val="22"/>
                <w:szCs w:val="22"/>
              </w:rPr>
              <w:t>„процедурно ОВД в летищния контролиран район“ — APP, определен в допълнение 5 към приложение I;</w:t>
            </w:r>
          </w:p>
          <w:p w14:paraId="350C4051"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iv)</w:t>
            </w:r>
            <w:r>
              <w:rPr>
                <w:rFonts w:ascii="Times New Roman" w:hAnsi="Times New Roman"/>
                <w:sz w:val="22"/>
                <w:szCs w:val="22"/>
              </w:rPr>
              <w:t xml:space="preserve"> </w:t>
            </w:r>
            <w:r w:rsidRPr="00B40076">
              <w:rPr>
                <w:rFonts w:ascii="Times New Roman" w:hAnsi="Times New Roman"/>
                <w:sz w:val="22"/>
                <w:szCs w:val="22"/>
              </w:rPr>
              <w:t>„процедурно ОВД в контролирания район“ — ACP, определен в допълнение 6 към приложение I;</w:t>
            </w:r>
          </w:p>
          <w:p w14:paraId="320C395F"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v)</w:t>
            </w:r>
            <w:r>
              <w:rPr>
                <w:rFonts w:ascii="Times New Roman" w:hAnsi="Times New Roman"/>
                <w:sz w:val="22"/>
                <w:szCs w:val="22"/>
              </w:rPr>
              <w:t xml:space="preserve"> </w:t>
            </w:r>
            <w:r w:rsidRPr="00B40076">
              <w:rPr>
                <w:rFonts w:ascii="Times New Roman" w:hAnsi="Times New Roman"/>
                <w:sz w:val="22"/>
                <w:szCs w:val="22"/>
              </w:rPr>
              <w:t>„ОВД в летищния контролиран район чрез средства за обзор“ — APS, определен в допълнение 7 към приложение I;</w:t>
            </w:r>
          </w:p>
          <w:p w14:paraId="1A01B21A"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vi)</w:t>
            </w:r>
            <w:r>
              <w:rPr>
                <w:rFonts w:ascii="Times New Roman" w:hAnsi="Times New Roman"/>
                <w:sz w:val="22"/>
                <w:szCs w:val="22"/>
              </w:rPr>
              <w:t xml:space="preserve"> </w:t>
            </w:r>
            <w:r w:rsidRPr="00B40076">
              <w:rPr>
                <w:rFonts w:ascii="Times New Roman" w:hAnsi="Times New Roman"/>
                <w:sz w:val="22"/>
                <w:szCs w:val="22"/>
              </w:rPr>
              <w:t>„ОВД в контролирания район чрез средства за обзор“ — ACS, определен в допълнение 8 към приложение I.</w:t>
            </w:r>
          </w:p>
          <w:p w14:paraId="4E1A58F3"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б)</w:t>
            </w:r>
            <w:r>
              <w:rPr>
                <w:rFonts w:ascii="Times New Roman" w:hAnsi="Times New Roman"/>
                <w:sz w:val="22"/>
                <w:szCs w:val="22"/>
              </w:rPr>
              <w:t xml:space="preserve"> </w:t>
            </w:r>
            <w:r w:rsidRPr="00B40076">
              <w:rPr>
                <w:rFonts w:ascii="Times New Roman" w:hAnsi="Times New Roman"/>
                <w:sz w:val="22"/>
                <w:szCs w:val="22"/>
              </w:rPr>
              <w:t>Обучението, предназначено за допълнителен квалификационен клас, включва предметите, темите и подтемите, приложими за поне един от квалификационните класове, установени в буква а), точка 2.</w:t>
            </w:r>
          </w:p>
          <w:p w14:paraId="63D34362"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в)</w:t>
            </w:r>
            <w:r>
              <w:rPr>
                <w:rFonts w:ascii="Times New Roman" w:hAnsi="Times New Roman"/>
                <w:sz w:val="22"/>
                <w:szCs w:val="22"/>
              </w:rPr>
              <w:t xml:space="preserve"> </w:t>
            </w:r>
            <w:r w:rsidRPr="00B40076">
              <w:rPr>
                <w:rFonts w:ascii="Times New Roman" w:hAnsi="Times New Roman"/>
                <w:sz w:val="22"/>
                <w:szCs w:val="22"/>
              </w:rPr>
              <w:t>Обучението, предназначено за възстановяване на квалификационен клас след незадоволителна оценка на предишна компетентност съгласно ATCO.Б.010, буква б), трябва да е съобразено с резултата от тази оценка.</w:t>
            </w:r>
          </w:p>
          <w:p w14:paraId="3ACCF007" w14:textId="77777777" w:rsidR="00B40076" w:rsidRPr="00B40076" w:rsidRDefault="00B40076" w:rsidP="00DD38A4">
            <w:pPr>
              <w:pStyle w:val="Default"/>
              <w:rPr>
                <w:rFonts w:ascii="Times New Roman" w:hAnsi="Times New Roman"/>
                <w:sz w:val="22"/>
                <w:szCs w:val="22"/>
              </w:rPr>
            </w:pPr>
            <w:r w:rsidRPr="00B40076">
              <w:rPr>
                <w:rFonts w:ascii="Times New Roman" w:hAnsi="Times New Roman"/>
                <w:sz w:val="22"/>
                <w:szCs w:val="22"/>
              </w:rPr>
              <w:t>г)</w:t>
            </w:r>
            <w:r>
              <w:rPr>
                <w:rFonts w:ascii="Times New Roman" w:hAnsi="Times New Roman"/>
                <w:sz w:val="22"/>
                <w:szCs w:val="22"/>
              </w:rPr>
              <w:t xml:space="preserve"> </w:t>
            </w:r>
            <w:r w:rsidRPr="00B40076">
              <w:rPr>
                <w:rFonts w:ascii="Times New Roman" w:hAnsi="Times New Roman"/>
                <w:sz w:val="22"/>
                <w:szCs w:val="22"/>
              </w:rPr>
              <w:t>Обучението, предназначено за разрешение към квалификационен клас, различно от ATCO.Б.015, буква a), точка 3, включва предметите, темите и подтемите, разработени от организацията за обучение и одобрени като част от курса на обучение.</w:t>
            </w:r>
          </w:p>
          <w:p w14:paraId="632105D2" w14:textId="77777777" w:rsidR="00B40076" w:rsidRPr="0009490E" w:rsidRDefault="00B40076" w:rsidP="00DD38A4">
            <w:pPr>
              <w:pStyle w:val="Default"/>
              <w:rPr>
                <w:rFonts w:ascii="Times New Roman" w:hAnsi="Times New Roman"/>
                <w:sz w:val="22"/>
                <w:szCs w:val="22"/>
              </w:rPr>
            </w:pPr>
            <w:r w:rsidRPr="00B40076">
              <w:rPr>
                <w:rFonts w:ascii="Times New Roman" w:hAnsi="Times New Roman"/>
                <w:sz w:val="22"/>
                <w:szCs w:val="22"/>
              </w:rPr>
              <w:t>д)</w:t>
            </w:r>
            <w:r>
              <w:rPr>
                <w:rFonts w:ascii="Times New Roman" w:hAnsi="Times New Roman"/>
                <w:sz w:val="22"/>
                <w:szCs w:val="22"/>
              </w:rPr>
              <w:t xml:space="preserve"> </w:t>
            </w:r>
            <w:r w:rsidRPr="00B40076">
              <w:rPr>
                <w:rFonts w:ascii="Times New Roman" w:hAnsi="Times New Roman"/>
                <w:sz w:val="22"/>
                <w:szCs w:val="22"/>
              </w:rPr>
              <w:t>Основното обучение и/или обучението за квалификационен клас могат да бъдат допълнени с предмети, теми и подтеми, които са допълнителни или специфични за съответния функционален блок въздушно пространство (ФБВП) или за националните условия.</w:t>
            </w:r>
          </w:p>
        </w:tc>
        <w:tc>
          <w:tcPr>
            <w:tcW w:w="1775" w:type="dxa"/>
            <w:tcBorders>
              <w:top w:val="single" w:sz="4" w:space="0" w:color="auto"/>
              <w:left w:val="single" w:sz="4" w:space="0" w:color="auto"/>
              <w:bottom w:val="single" w:sz="4" w:space="0" w:color="auto"/>
              <w:right w:val="single" w:sz="4" w:space="0" w:color="auto"/>
            </w:tcBorders>
          </w:tcPr>
          <w:p w14:paraId="04E93BDC"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2AA0FFD"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133FEB4" w14:textId="77777777" w:rsidR="00B40076" w:rsidRPr="0009490E" w:rsidRDefault="00B40076" w:rsidP="00DD38A4">
            <w:pPr>
              <w:snapToGrid w:val="0"/>
              <w:spacing w:line="240" w:lineRule="auto"/>
              <w:rPr>
                <w:snapToGrid w:val="0"/>
              </w:rPr>
            </w:pPr>
          </w:p>
        </w:tc>
      </w:tr>
      <w:tr w:rsidR="00B40076" w:rsidRPr="0009490E" w14:paraId="414631D1" w14:textId="77777777" w:rsidTr="00241C99">
        <w:tc>
          <w:tcPr>
            <w:tcW w:w="529" w:type="dxa"/>
            <w:tcBorders>
              <w:top w:val="single" w:sz="4" w:space="0" w:color="auto"/>
              <w:left w:val="single" w:sz="4" w:space="0" w:color="auto"/>
              <w:bottom w:val="single" w:sz="4" w:space="0" w:color="auto"/>
              <w:right w:val="single" w:sz="4" w:space="0" w:color="auto"/>
            </w:tcBorders>
          </w:tcPr>
          <w:p w14:paraId="07C1FA6A"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7B06DFB" w14:textId="77777777" w:rsidR="00B40076" w:rsidRPr="00B40076" w:rsidRDefault="00B40076" w:rsidP="00DD38A4">
            <w:pPr>
              <w:pStyle w:val="Default"/>
              <w:rPr>
                <w:rFonts w:ascii="Times New Roman" w:hAnsi="Times New Roman"/>
                <w:sz w:val="22"/>
                <w:szCs w:val="22"/>
              </w:rPr>
            </w:pPr>
            <w:r w:rsidRPr="00FE0E16">
              <w:rPr>
                <w:rFonts w:ascii="Times New Roman" w:hAnsi="Times New Roman"/>
                <w:sz w:val="22"/>
                <w:szCs w:val="22"/>
              </w:rPr>
              <w:t xml:space="preserve">AMC1 ATCO.D.010(a) </w:t>
            </w:r>
          </w:p>
        </w:tc>
        <w:tc>
          <w:tcPr>
            <w:tcW w:w="6992" w:type="dxa"/>
            <w:tcBorders>
              <w:top w:val="single" w:sz="4" w:space="0" w:color="auto"/>
              <w:left w:val="single" w:sz="4" w:space="0" w:color="auto"/>
              <w:bottom w:val="single" w:sz="4" w:space="0" w:color="auto"/>
              <w:right w:val="single" w:sz="4" w:space="0" w:color="auto"/>
            </w:tcBorders>
          </w:tcPr>
          <w:p w14:paraId="0677F5E0"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GENERAL</w:t>
            </w:r>
          </w:p>
        </w:tc>
        <w:tc>
          <w:tcPr>
            <w:tcW w:w="1775" w:type="dxa"/>
            <w:tcBorders>
              <w:top w:val="single" w:sz="4" w:space="0" w:color="auto"/>
              <w:left w:val="single" w:sz="4" w:space="0" w:color="auto"/>
              <w:bottom w:val="single" w:sz="4" w:space="0" w:color="auto"/>
              <w:right w:val="single" w:sz="4" w:space="0" w:color="auto"/>
            </w:tcBorders>
          </w:tcPr>
          <w:p w14:paraId="432054FD"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A6933BE"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0F2E4F4" w14:textId="77777777" w:rsidR="00B40076" w:rsidRPr="0009490E" w:rsidRDefault="00B40076" w:rsidP="00DD38A4">
            <w:pPr>
              <w:snapToGrid w:val="0"/>
              <w:spacing w:line="240" w:lineRule="auto"/>
              <w:rPr>
                <w:snapToGrid w:val="0"/>
              </w:rPr>
            </w:pPr>
          </w:p>
        </w:tc>
      </w:tr>
      <w:tr w:rsidR="00B40076" w:rsidRPr="0009490E" w14:paraId="45221A7E" w14:textId="77777777" w:rsidTr="00241C99">
        <w:tc>
          <w:tcPr>
            <w:tcW w:w="529" w:type="dxa"/>
            <w:tcBorders>
              <w:top w:val="single" w:sz="4" w:space="0" w:color="auto"/>
              <w:left w:val="single" w:sz="4" w:space="0" w:color="auto"/>
              <w:bottom w:val="single" w:sz="4" w:space="0" w:color="auto"/>
              <w:right w:val="single" w:sz="4" w:space="0" w:color="auto"/>
            </w:tcBorders>
          </w:tcPr>
          <w:p w14:paraId="3CF1FC36"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A6582ED" w14:textId="77777777" w:rsidR="00B40076" w:rsidRPr="00B40076" w:rsidRDefault="00B40076" w:rsidP="00DD38A4">
            <w:pPr>
              <w:pStyle w:val="Default"/>
              <w:rPr>
                <w:rFonts w:ascii="Times New Roman" w:hAnsi="Times New Roman"/>
                <w:sz w:val="22"/>
                <w:szCs w:val="22"/>
              </w:rPr>
            </w:pPr>
            <w:r w:rsidRPr="00FE0E16">
              <w:rPr>
                <w:rFonts w:ascii="Times New Roman" w:hAnsi="Times New Roman"/>
                <w:sz w:val="22"/>
                <w:szCs w:val="22"/>
              </w:rPr>
              <w:t xml:space="preserve">AMC2 ATCO.D.010(a) </w:t>
            </w:r>
          </w:p>
        </w:tc>
        <w:tc>
          <w:tcPr>
            <w:tcW w:w="6992" w:type="dxa"/>
            <w:tcBorders>
              <w:top w:val="single" w:sz="4" w:space="0" w:color="auto"/>
              <w:left w:val="single" w:sz="4" w:space="0" w:color="auto"/>
              <w:bottom w:val="single" w:sz="4" w:space="0" w:color="auto"/>
              <w:right w:val="single" w:sz="4" w:space="0" w:color="auto"/>
            </w:tcBorders>
          </w:tcPr>
          <w:p w14:paraId="135C99BD" w14:textId="77777777" w:rsidR="00B40076" w:rsidRPr="00B40076" w:rsidRDefault="00B40076" w:rsidP="00DD38A4">
            <w:pPr>
              <w:pStyle w:val="Default"/>
              <w:tabs>
                <w:tab w:val="left" w:pos="2780"/>
              </w:tabs>
              <w:rPr>
                <w:rFonts w:ascii="Times New Roman" w:hAnsi="Times New Roman"/>
                <w:sz w:val="18"/>
                <w:szCs w:val="18"/>
              </w:rPr>
            </w:pPr>
            <w:r w:rsidRPr="00B40076">
              <w:rPr>
                <w:rFonts w:ascii="Times New Roman" w:hAnsi="Times New Roman"/>
                <w:sz w:val="18"/>
                <w:szCs w:val="18"/>
              </w:rPr>
              <w:t>LIST OF ABBREVIATIONS</w:t>
            </w:r>
          </w:p>
        </w:tc>
        <w:tc>
          <w:tcPr>
            <w:tcW w:w="1775" w:type="dxa"/>
            <w:tcBorders>
              <w:top w:val="single" w:sz="4" w:space="0" w:color="auto"/>
              <w:left w:val="single" w:sz="4" w:space="0" w:color="auto"/>
              <w:bottom w:val="single" w:sz="4" w:space="0" w:color="auto"/>
              <w:right w:val="single" w:sz="4" w:space="0" w:color="auto"/>
            </w:tcBorders>
          </w:tcPr>
          <w:p w14:paraId="6282A0C1"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85DF5B0"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7A73827" w14:textId="77777777" w:rsidR="00B40076" w:rsidRPr="0009490E" w:rsidRDefault="00B40076" w:rsidP="00DD38A4">
            <w:pPr>
              <w:snapToGrid w:val="0"/>
              <w:spacing w:line="240" w:lineRule="auto"/>
              <w:rPr>
                <w:snapToGrid w:val="0"/>
              </w:rPr>
            </w:pPr>
          </w:p>
        </w:tc>
      </w:tr>
      <w:tr w:rsidR="00B40076" w:rsidRPr="0009490E" w14:paraId="4990A28B" w14:textId="77777777" w:rsidTr="00241C99">
        <w:tc>
          <w:tcPr>
            <w:tcW w:w="529" w:type="dxa"/>
            <w:tcBorders>
              <w:top w:val="single" w:sz="4" w:space="0" w:color="auto"/>
              <w:left w:val="single" w:sz="4" w:space="0" w:color="auto"/>
              <w:bottom w:val="single" w:sz="4" w:space="0" w:color="auto"/>
              <w:right w:val="single" w:sz="4" w:space="0" w:color="auto"/>
            </w:tcBorders>
          </w:tcPr>
          <w:p w14:paraId="485F23F2"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4F2E265" w14:textId="77777777" w:rsidR="00B40076" w:rsidRPr="00B40076" w:rsidRDefault="00B40076" w:rsidP="00DD38A4">
            <w:pPr>
              <w:pStyle w:val="Default"/>
              <w:rPr>
                <w:rFonts w:ascii="Times New Roman" w:hAnsi="Times New Roman"/>
                <w:sz w:val="22"/>
                <w:szCs w:val="22"/>
              </w:rPr>
            </w:pPr>
            <w:r w:rsidRPr="00FE0E16">
              <w:rPr>
                <w:rFonts w:ascii="Times New Roman" w:hAnsi="Times New Roman"/>
                <w:sz w:val="22"/>
                <w:szCs w:val="22"/>
              </w:rPr>
              <w:t xml:space="preserve">AMC1 ATCO.D.010(a)(1) </w:t>
            </w:r>
          </w:p>
        </w:tc>
        <w:tc>
          <w:tcPr>
            <w:tcW w:w="6992" w:type="dxa"/>
            <w:tcBorders>
              <w:top w:val="single" w:sz="4" w:space="0" w:color="auto"/>
              <w:left w:val="single" w:sz="4" w:space="0" w:color="auto"/>
              <w:bottom w:val="single" w:sz="4" w:space="0" w:color="auto"/>
              <w:right w:val="single" w:sz="4" w:space="0" w:color="auto"/>
            </w:tcBorders>
          </w:tcPr>
          <w:p w14:paraId="74E3EA3F"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BASIC TRAINING — SUBJECT OBJECTIVES AND TRAINING OBJECTIVES</w:t>
            </w:r>
          </w:p>
        </w:tc>
        <w:tc>
          <w:tcPr>
            <w:tcW w:w="1775" w:type="dxa"/>
            <w:tcBorders>
              <w:top w:val="single" w:sz="4" w:space="0" w:color="auto"/>
              <w:left w:val="single" w:sz="4" w:space="0" w:color="auto"/>
              <w:bottom w:val="single" w:sz="4" w:space="0" w:color="auto"/>
              <w:right w:val="single" w:sz="4" w:space="0" w:color="auto"/>
            </w:tcBorders>
          </w:tcPr>
          <w:p w14:paraId="669E5D82"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4763059"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529A44B" w14:textId="77777777" w:rsidR="00B40076" w:rsidRPr="0009490E" w:rsidRDefault="00B40076" w:rsidP="00DD38A4">
            <w:pPr>
              <w:snapToGrid w:val="0"/>
              <w:spacing w:line="240" w:lineRule="auto"/>
              <w:rPr>
                <w:snapToGrid w:val="0"/>
              </w:rPr>
            </w:pPr>
          </w:p>
        </w:tc>
      </w:tr>
      <w:tr w:rsidR="00B40076" w:rsidRPr="0009490E" w14:paraId="2B9EFEFA" w14:textId="77777777" w:rsidTr="00241C99">
        <w:tc>
          <w:tcPr>
            <w:tcW w:w="529" w:type="dxa"/>
            <w:tcBorders>
              <w:top w:val="single" w:sz="4" w:space="0" w:color="auto"/>
              <w:left w:val="single" w:sz="4" w:space="0" w:color="auto"/>
              <w:bottom w:val="single" w:sz="4" w:space="0" w:color="auto"/>
              <w:right w:val="single" w:sz="4" w:space="0" w:color="auto"/>
            </w:tcBorders>
          </w:tcPr>
          <w:p w14:paraId="4CB88B68"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EC8F79C" w14:textId="77777777" w:rsidR="00B40076" w:rsidRPr="0009490E" w:rsidRDefault="00B40076" w:rsidP="00DD38A4">
            <w:pPr>
              <w:pStyle w:val="Default"/>
              <w:rPr>
                <w:rFonts w:ascii="Times New Roman" w:hAnsi="Times New Roman"/>
                <w:snapToGrid w:val="0"/>
              </w:rPr>
            </w:pPr>
            <w:r w:rsidRPr="00FE0E16">
              <w:rPr>
                <w:rFonts w:ascii="Times New Roman" w:hAnsi="Times New Roman"/>
                <w:sz w:val="22"/>
                <w:szCs w:val="22"/>
              </w:rPr>
              <w:t>AMC1 ATC</w:t>
            </w:r>
            <w:r>
              <w:rPr>
                <w:rFonts w:ascii="Times New Roman" w:hAnsi="Times New Roman"/>
                <w:sz w:val="22"/>
                <w:szCs w:val="22"/>
              </w:rPr>
              <w:t>O.D.010(a)(2)(i)</w:t>
            </w:r>
          </w:p>
        </w:tc>
        <w:tc>
          <w:tcPr>
            <w:tcW w:w="6992" w:type="dxa"/>
            <w:tcBorders>
              <w:top w:val="single" w:sz="4" w:space="0" w:color="auto"/>
              <w:left w:val="single" w:sz="4" w:space="0" w:color="auto"/>
              <w:bottom w:val="single" w:sz="4" w:space="0" w:color="auto"/>
              <w:right w:val="single" w:sz="4" w:space="0" w:color="auto"/>
            </w:tcBorders>
          </w:tcPr>
          <w:p w14:paraId="5ED00BEA"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AERODROME CONTROL VISUAL RATING (ADV) TRAINING — SUBJECT OBJECTIVES AND TRAINING OBJECTIVES</w:t>
            </w:r>
          </w:p>
        </w:tc>
        <w:tc>
          <w:tcPr>
            <w:tcW w:w="1775" w:type="dxa"/>
            <w:tcBorders>
              <w:top w:val="single" w:sz="4" w:space="0" w:color="auto"/>
              <w:left w:val="single" w:sz="4" w:space="0" w:color="auto"/>
              <w:bottom w:val="single" w:sz="4" w:space="0" w:color="auto"/>
              <w:right w:val="single" w:sz="4" w:space="0" w:color="auto"/>
            </w:tcBorders>
          </w:tcPr>
          <w:p w14:paraId="6E65ED97"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758B509"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1260BCA" w14:textId="77777777" w:rsidR="00B40076" w:rsidRPr="0009490E" w:rsidRDefault="00B40076" w:rsidP="00DD38A4">
            <w:pPr>
              <w:snapToGrid w:val="0"/>
              <w:spacing w:line="240" w:lineRule="auto"/>
              <w:rPr>
                <w:snapToGrid w:val="0"/>
              </w:rPr>
            </w:pPr>
          </w:p>
        </w:tc>
      </w:tr>
      <w:tr w:rsidR="00B40076" w:rsidRPr="0009490E" w14:paraId="33767B58" w14:textId="77777777" w:rsidTr="00241C99">
        <w:tc>
          <w:tcPr>
            <w:tcW w:w="529" w:type="dxa"/>
            <w:tcBorders>
              <w:top w:val="single" w:sz="4" w:space="0" w:color="auto"/>
              <w:left w:val="single" w:sz="4" w:space="0" w:color="auto"/>
              <w:bottom w:val="single" w:sz="4" w:space="0" w:color="auto"/>
              <w:right w:val="single" w:sz="4" w:space="0" w:color="auto"/>
            </w:tcBorders>
          </w:tcPr>
          <w:p w14:paraId="0DA89850"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7E7EBBA" w14:textId="77777777" w:rsidR="00B40076" w:rsidRPr="00FE0E16" w:rsidRDefault="00B40076" w:rsidP="00DD38A4">
            <w:pPr>
              <w:pStyle w:val="Default"/>
              <w:rPr>
                <w:rFonts w:ascii="Times New Roman" w:hAnsi="Times New Roman"/>
              </w:rPr>
            </w:pPr>
            <w:r w:rsidRPr="00FE0E16">
              <w:rPr>
                <w:rFonts w:ascii="Times New Roman" w:hAnsi="Times New Roman"/>
                <w:sz w:val="22"/>
                <w:szCs w:val="22"/>
              </w:rPr>
              <w:t xml:space="preserve">AMC1 ATCO.D.010(a)(2)(ii) </w:t>
            </w:r>
          </w:p>
        </w:tc>
        <w:tc>
          <w:tcPr>
            <w:tcW w:w="6992" w:type="dxa"/>
            <w:tcBorders>
              <w:top w:val="single" w:sz="4" w:space="0" w:color="auto"/>
              <w:left w:val="single" w:sz="4" w:space="0" w:color="auto"/>
              <w:bottom w:val="single" w:sz="4" w:space="0" w:color="auto"/>
              <w:right w:val="single" w:sz="4" w:space="0" w:color="auto"/>
            </w:tcBorders>
          </w:tcPr>
          <w:p w14:paraId="374AF24F"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AERODROME CONTROL INSTRUMENT RATING FOR TOWER ADI (TWR) TRAINING — SUBJECT OBJECTIVES AND TRAINING OBJECTIVES</w:t>
            </w:r>
          </w:p>
        </w:tc>
        <w:tc>
          <w:tcPr>
            <w:tcW w:w="1775" w:type="dxa"/>
            <w:tcBorders>
              <w:top w:val="single" w:sz="4" w:space="0" w:color="auto"/>
              <w:left w:val="single" w:sz="4" w:space="0" w:color="auto"/>
              <w:bottom w:val="single" w:sz="4" w:space="0" w:color="auto"/>
              <w:right w:val="single" w:sz="4" w:space="0" w:color="auto"/>
            </w:tcBorders>
          </w:tcPr>
          <w:p w14:paraId="513E9794"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949E6E0"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32AFE9C" w14:textId="77777777" w:rsidR="00B40076" w:rsidRPr="0009490E" w:rsidRDefault="00B40076" w:rsidP="00DD38A4">
            <w:pPr>
              <w:snapToGrid w:val="0"/>
              <w:spacing w:line="240" w:lineRule="auto"/>
              <w:rPr>
                <w:snapToGrid w:val="0"/>
              </w:rPr>
            </w:pPr>
          </w:p>
        </w:tc>
      </w:tr>
      <w:tr w:rsidR="00B40076" w:rsidRPr="0009490E" w14:paraId="28E3D9AA" w14:textId="77777777" w:rsidTr="00241C99">
        <w:tc>
          <w:tcPr>
            <w:tcW w:w="529" w:type="dxa"/>
            <w:tcBorders>
              <w:top w:val="single" w:sz="4" w:space="0" w:color="auto"/>
              <w:left w:val="single" w:sz="4" w:space="0" w:color="auto"/>
              <w:bottom w:val="single" w:sz="4" w:space="0" w:color="auto"/>
              <w:right w:val="single" w:sz="4" w:space="0" w:color="auto"/>
            </w:tcBorders>
          </w:tcPr>
          <w:p w14:paraId="63669C2F"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282A045" w14:textId="77777777" w:rsidR="00B40076" w:rsidRPr="00FE0E16" w:rsidRDefault="00B40076" w:rsidP="00DD38A4">
            <w:pPr>
              <w:pStyle w:val="Default"/>
              <w:rPr>
                <w:rFonts w:ascii="Times New Roman" w:hAnsi="Times New Roman"/>
              </w:rPr>
            </w:pPr>
            <w:r w:rsidRPr="00FE0E16">
              <w:rPr>
                <w:rFonts w:ascii="Times New Roman" w:hAnsi="Times New Roman"/>
                <w:sz w:val="22"/>
                <w:szCs w:val="22"/>
              </w:rPr>
              <w:t xml:space="preserve">AMC1 ATCO.D.010(a)(2)(iii) </w:t>
            </w:r>
          </w:p>
        </w:tc>
        <w:tc>
          <w:tcPr>
            <w:tcW w:w="6992" w:type="dxa"/>
            <w:tcBorders>
              <w:top w:val="single" w:sz="4" w:space="0" w:color="auto"/>
              <w:left w:val="single" w:sz="4" w:space="0" w:color="auto"/>
              <w:bottom w:val="single" w:sz="4" w:space="0" w:color="auto"/>
              <w:right w:val="single" w:sz="4" w:space="0" w:color="auto"/>
            </w:tcBorders>
          </w:tcPr>
          <w:p w14:paraId="184B782C"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APPROACH CONTROL PROCEDURAL RATING (APP) TRAINING — SUBJECT OBJECTIVES AND TRAINING OBJECTIVES</w:t>
            </w:r>
          </w:p>
        </w:tc>
        <w:tc>
          <w:tcPr>
            <w:tcW w:w="1775" w:type="dxa"/>
            <w:tcBorders>
              <w:top w:val="single" w:sz="4" w:space="0" w:color="auto"/>
              <w:left w:val="single" w:sz="4" w:space="0" w:color="auto"/>
              <w:bottom w:val="single" w:sz="4" w:space="0" w:color="auto"/>
              <w:right w:val="single" w:sz="4" w:space="0" w:color="auto"/>
            </w:tcBorders>
          </w:tcPr>
          <w:p w14:paraId="224DE243"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0EDF99C"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48DA445" w14:textId="77777777" w:rsidR="00B40076" w:rsidRPr="0009490E" w:rsidRDefault="00B40076" w:rsidP="00DD38A4">
            <w:pPr>
              <w:snapToGrid w:val="0"/>
              <w:spacing w:line="240" w:lineRule="auto"/>
              <w:rPr>
                <w:snapToGrid w:val="0"/>
              </w:rPr>
            </w:pPr>
          </w:p>
        </w:tc>
      </w:tr>
      <w:tr w:rsidR="00B40076" w:rsidRPr="0009490E" w14:paraId="52590823" w14:textId="77777777" w:rsidTr="00241C99">
        <w:tc>
          <w:tcPr>
            <w:tcW w:w="529" w:type="dxa"/>
            <w:tcBorders>
              <w:top w:val="single" w:sz="4" w:space="0" w:color="auto"/>
              <w:left w:val="single" w:sz="4" w:space="0" w:color="auto"/>
              <w:bottom w:val="single" w:sz="4" w:space="0" w:color="auto"/>
              <w:right w:val="single" w:sz="4" w:space="0" w:color="auto"/>
            </w:tcBorders>
          </w:tcPr>
          <w:p w14:paraId="48220621"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C5202BE" w14:textId="77777777" w:rsidR="00B40076" w:rsidRPr="00FE0E16" w:rsidRDefault="00B40076" w:rsidP="00DD38A4">
            <w:pPr>
              <w:pStyle w:val="Default"/>
              <w:rPr>
                <w:rFonts w:ascii="Times New Roman" w:hAnsi="Times New Roman"/>
              </w:rPr>
            </w:pPr>
            <w:r w:rsidRPr="00FE0E16">
              <w:rPr>
                <w:rFonts w:ascii="Times New Roman" w:hAnsi="Times New Roman"/>
                <w:sz w:val="22"/>
                <w:szCs w:val="22"/>
              </w:rPr>
              <w:t xml:space="preserve">AMC1 ATCO.D.010(a)(2)(iv) </w:t>
            </w:r>
          </w:p>
        </w:tc>
        <w:tc>
          <w:tcPr>
            <w:tcW w:w="6992" w:type="dxa"/>
            <w:tcBorders>
              <w:top w:val="single" w:sz="4" w:space="0" w:color="auto"/>
              <w:left w:val="single" w:sz="4" w:space="0" w:color="auto"/>
              <w:bottom w:val="single" w:sz="4" w:space="0" w:color="auto"/>
              <w:right w:val="single" w:sz="4" w:space="0" w:color="auto"/>
            </w:tcBorders>
          </w:tcPr>
          <w:p w14:paraId="51401C4C"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AREA CONTROL PROCEDURAL RATING (ACP) TRAINING — SUBJECT OBJECTIVES AND TRAINING OBJECTIVES</w:t>
            </w:r>
          </w:p>
        </w:tc>
        <w:tc>
          <w:tcPr>
            <w:tcW w:w="1775" w:type="dxa"/>
            <w:tcBorders>
              <w:top w:val="single" w:sz="4" w:space="0" w:color="auto"/>
              <w:left w:val="single" w:sz="4" w:space="0" w:color="auto"/>
              <w:bottom w:val="single" w:sz="4" w:space="0" w:color="auto"/>
              <w:right w:val="single" w:sz="4" w:space="0" w:color="auto"/>
            </w:tcBorders>
          </w:tcPr>
          <w:p w14:paraId="238A7151"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12A04E0"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409ADB0" w14:textId="77777777" w:rsidR="00B40076" w:rsidRPr="0009490E" w:rsidRDefault="00B40076" w:rsidP="00DD38A4">
            <w:pPr>
              <w:snapToGrid w:val="0"/>
              <w:spacing w:line="240" w:lineRule="auto"/>
              <w:rPr>
                <w:snapToGrid w:val="0"/>
              </w:rPr>
            </w:pPr>
          </w:p>
        </w:tc>
      </w:tr>
      <w:tr w:rsidR="00B40076" w:rsidRPr="0009490E" w14:paraId="41E34E5A" w14:textId="77777777" w:rsidTr="00241C99">
        <w:tc>
          <w:tcPr>
            <w:tcW w:w="529" w:type="dxa"/>
            <w:tcBorders>
              <w:top w:val="single" w:sz="4" w:space="0" w:color="auto"/>
              <w:left w:val="single" w:sz="4" w:space="0" w:color="auto"/>
              <w:bottom w:val="single" w:sz="4" w:space="0" w:color="auto"/>
              <w:right w:val="single" w:sz="4" w:space="0" w:color="auto"/>
            </w:tcBorders>
          </w:tcPr>
          <w:p w14:paraId="3C9A0054"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B0B79A4" w14:textId="77777777" w:rsidR="00B40076" w:rsidRPr="00FE0E16" w:rsidRDefault="00B40076" w:rsidP="00DD38A4">
            <w:pPr>
              <w:pStyle w:val="Default"/>
              <w:rPr>
                <w:rFonts w:ascii="Times New Roman" w:hAnsi="Times New Roman"/>
              </w:rPr>
            </w:pPr>
            <w:r w:rsidRPr="00FE0E16">
              <w:rPr>
                <w:rFonts w:ascii="Times New Roman" w:hAnsi="Times New Roman"/>
                <w:sz w:val="22"/>
                <w:szCs w:val="22"/>
              </w:rPr>
              <w:t xml:space="preserve">AMC1 ATCO.D.010(a)(2)(v) </w:t>
            </w:r>
          </w:p>
        </w:tc>
        <w:tc>
          <w:tcPr>
            <w:tcW w:w="6992" w:type="dxa"/>
            <w:tcBorders>
              <w:top w:val="single" w:sz="4" w:space="0" w:color="auto"/>
              <w:left w:val="single" w:sz="4" w:space="0" w:color="auto"/>
              <w:bottom w:val="single" w:sz="4" w:space="0" w:color="auto"/>
              <w:right w:val="single" w:sz="4" w:space="0" w:color="auto"/>
            </w:tcBorders>
          </w:tcPr>
          <w:p w14:paraId="024694B3"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APPROACH CONTROL SURVEILLANCE RATING (APS) TRAINING — SUBJECT OBJECTIVES AND TRAINING OBJECTIVES</w:t>
            </w:r>
          </w:p>
        </w:tc>
        <w:tc>
          <w:tcPr>
            <w:tcW w:w="1775" w:type="dxa"/>
            <w:tcBorders>
              <w:top w:val="single" w:sz="4" w:space="0" w:color="auto"/>
              <w:left w:val="single" w:sz="4" w:space="0" w:color="auto"/>
              <w:bottom w:val="single" w:sz="4" w:space="0" w:color="auto"/>
              <w:right w:val="single" w:sz="4" w:space="0" w:color="auto"/>
            </w:tcBorders>
          </w:tcPr>
          <w:p w14:paraId="68C33DEA"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52B1E44"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234E289" w14:textId="77777777" w:rsidR="00B40076" w:rsidRPr="0009490E" w:rsidRDefault="00B40076" w:rsidP="00DD38A4">
            <w:pPr>
              <w:snapToGrid w:val="0"/>
              <w:spacing w:line="240" w:lineRule="auto"/>
              <w:rPr>
                <w:snapToGrid w:val="0"/>
              </w:rPr>
            </w:pPr>
          </w:p>
        </w:tc>
      </w:tr>
      <w:tr w:rsidR="00B40076" w:rsidRPr="0009490E" w14:paraId="786793CB" w14:textId="77777777" w:rsidTr="00241C99">
        <w:tc>
          <w:tcPr>
            <w:tcW w:w="529" w:type="dxa"/>
            <w:tcBorders>
              <w:top w:val="single" w:sz="4" w:space="0" w:color="auto"/>
              <w:left w:val="single" w:sz="4" w:space="0" w:color="auto"/>
              <w:bottom w:val="single" w:sz="4" w:space="0" w:color="auto"/>
              <w:right w:val="single" w:sz="4" w:space="0" w:color="auto"/>
            </w:tcBorders>
          </w:tcPr>
          <w:p w14:paraId="4841AF75"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AF50767" w14:textId="77777777" w:rsidR="00B40076" w:rsidRDefault="00B40076" w:rsidP="00DD38A4">
            <w:pPr>
              <w:spacing w:line="240" w:lineRule="auto"/>
            </w:pPr>
            <w:r w:rsidRPr="00FE0E16">
              <w:t xml:space="preserve">AMC1 ATCO.D.010(a)(2)(vi) </w:t>
            </w:r>
          </w:p>
        </w:tc>
        <w:tc>
          <w:tcPr>
            <w:tcW w:w="6992" w:type="dxa"/>
            <w:tcBorders>
              <w:top w:val="single" w:sz="4" w:space="0" w:color="auto"/>
              <w:left w:val="single" w:sz="4" w:space="0" w:color="auto"/>
              <w:bottom w:val="single" w:sz="4" w:space="0" w:color="auto"/>
              <w:right w:val="single" w:sz="4" w:space="0" w:color="auto"/>
            </w:tcBorders>
          </w:tcPr>
          <w:p w14:paraId="4529C379" w14:textId="77777777" w:rsidR="00B40076" w:rsidRPr="00B40076" w:rsidRDefault="00B40076" w:rsidP="00DD38A4">
            <w:pPr>
              <w:spacing w:line="240" w:lineRule="auto"/>
              <w:rPr>
                <w:sz w:val="18"/>
                <w:szCs w:val="18"/>
              </w:rPr>
            </w:pPr>
            <w:r w:rsidRPr="00B40076">
              <w:rPr>
                <w:sz w:val="18"/>
                <w:szCs w:val="18"/>
              </w:rPr>
              <w:t>AREA CONTROL SURVEILLANCE RATING (ACS) TRAINING — SUBJECT OBJECTIVES AND TRAINING OBJECTIVES</w:t>
            </w:r>
          </w:p>
        </w:tc>
        <w:tc>
          <w:tcPr>
            <w:tcW w:w="1775" w:type="dxa"/>
            <w:tcBorders>
              <w:top w:val="single" w:sz="4" w:space="0" w:color="auto"/>
              <w:left w:val="single" w:sz="4" w:space="0" w:color="auto"/>
              <w:bottom w:val="single" w:sz="4" w:space="0" w:color="auto"/>
              <w:right w:val="single" w:sz="4" w:space="0" w:color="auto"/>
            </w:tcBorders>
          </w:tcPr>
          <w:p w14:paraId="6E3CD69D"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F024730"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571C38C" w14:textId="77777777" w:rsidR="00B40076" w:rsidRPr="0009490E" w:rsidRDefault="00B40076" w:rsidP="00DD38A4">
            <w:pPr>
              <w:snapToGrid w:val="0"/>
              <w:spacing w:line="240" w:lineRule="auto"/>
              <w:rPr>
                <w:snapToGrid w:val="0"/>
              </w:rPr>
            </w:pPr>
          </w:p>
        </w:tc>
      </w:tr>
      <w:tr w:rsidR="00B40076" w:rsidRPr="0009490E" w14:paraId="16389FBE" w14:textId="77777777" w:rsidTr="00241C99">
        <w:tc>
          <w:tcPr>
            <w:tcW w:w="529" w:type="dxa"/>
            <w:tcBorders>
              <w:top w:val="single" w:sz="4" w:space="0" w:color="auto"/>
              <w:left w:val="single" w:sz="4" w:space="0" w:color="auto"/>
              <w:bottom w:val="single" w:sz="4" w:space="0" w:color="auto"/>
              <w:right w:val="single" w:sz="4" w:space="0" w:color="auto"/>
            </w:tcBorders>
          </w:tcPr>
          <w:p w14:paraId="389DCCF4"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8CC905F" w14:textId="77777777" w:rsidR="00B40076" w:rsidRPr="0009490E" w:rsidRDefault="00B40076" w:rsidP="00DD38A4">
            <w:pPr>
              <w:spacing w:line="240" w:lineRule="auto"/>
              <w:rPr>
                <w:snapToGrid w:val="0"/>
              </w:rPr>
            </w:pPr>
            <w:r w:rsidRPr="00B40076">
              <w:t xml:space="preserve">GM1 ATCO.D.010 </w:t>
            </w:r>
            <w:proofErr w:type="spellStart"/>
            <w:r w:rsidRPr="00B40076">
              <w:t>Composition</w:t>
            </w:r>
            <w:proofErr w:type="spellEnd"/>
            <w:r w:rsidRPr="00B40076">
              <w:t xml:space="preserve"> </w:t>
            </w:r>
            <w:proofErr w:type="spellStart"/>
            <w:r w:rsidRPr="00B40076">
              <w:t>of</w:t>
            </w:r>
            <w:proofErr w:type="spellEnd"/>
            <w:r w:rsidRPr="00B40076">
              <w:t xml:space="preserve"> </w:t>
            </w:r>
            <w:proofErr w:type="spellStart"/>
            <w:r w:rsidRPr="00B40076">
              <w:t>initial</w:t>
            </w:r>
            <w:proofErr w:type="spellEnd"/>
            <w:r w:rsidRPr="00B40076">
              <w:t xml:space="preserve"> </w:t>
            </w:r>
            <w:proofErr w:type="spellStart"/>
            <w:r w:rsidRPr="00B40076">
              <w:t>training</w:t>
            </w:r>
            <w:proofErr w:type="spellEnd"/>
          </w:p>
        </w:tc>
        <w:tc>
          <w:tcPr>
            <w:tcW w:w="6992" w:type="dxa"/>
            <w:tcBorders>
              <w:top w:val="single" w:sz="4" w:space="0" w:color="auto"/>
              <w:left w:val="single" w:sz="4" w:space="0" w:color="auto"/>
              <w:bottom w:val="single" w:sz="4" w:space="0" w:color="auto"/>
              <w:right w:val="single" w:sz="4" w:space="0" w:color="auto"/>
            </w:tcBorders>
          </w:tcPr>
          <w:p w14:paraId="7ACB5D48"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GENERAL</w:t>
            </w:r>
          </w:p>
          <w:p w14:paraId="66C68C03"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 xml:space="preserve">(a) </w:t>
            </w:r>
            <w:proofErr w:type="spellStart"/>
            <w:r w:rsidRPr="00B40076">
              <w:rPr>
                <w:rFonts w:ascii="Times New Roman" w:hAnsi="Times New Roman"/>
                <w:sz w:val="18"/>
                <w:szCs w:val="18"/>
              </w:rPr>
              <w:t>Initial</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training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consists</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of</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basic</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training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which</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is</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common</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to</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all</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applicants</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and</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rating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training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of</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which</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there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are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six</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different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rating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syllabi</w:t>
            </w:r>
            <w:proofErr w:type="spellEnd"/>
            <w:r w:rsidRPr="00B40076">
              <w:rPr>
                <w:rFonts w:ascii="Times New Roman" w:hAnsi="Times New Roman"/>
                <w:sz w:val="18"/>
                <w:szCs w:val="18"/>
              </w:rPr>
              <w:t>.</w:t>
            </w:r>
          </w:p>
          <w:p w14:paraId="69F64ED7"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 xml:space="preserve">(b) </w:t>
            </w:r>
            <w:proofErr w:type="spellStart"/>
            <w:r w:rsidRPr="00B40076">
              <w:rPr>
                <w:rFonts w:ascii="Times New Roman" w:hAnsi="Times New Roman"/>
                <w:sz w:val="18"/>
                <w:szCs w:val="18"/>
              </w:rPr>
              <w:t>Rating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training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may</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be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commenced</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before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the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completion</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of</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the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basic</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training</w:t>
            </w:r>
            <w:proofErr w:type="spellEnd"/>
            <w:r w:rsidRPr="00B40076">
              <w:rPr>
                <w:rFonts w:ascii="Times New Roman" w:hAnsi="Times New Roman"/>
                <w:sz w:val="18"/>
                <w:szCs w:val="18"/>
              </w:rPr>
              <w:t>.</w:t>
            </w:r>
          </w:p>
          <w:p w14:paraId="293B82B2" w14:textId="77777777" w:rsidR="00B40076" w:rsidRPr="00B40076" w:rsidRDefault="00B40076" w:rsidP="00DD38A4">
            <w:pPr>
              <w:pStyle w:val="Default"/>
              <w:rPr>
                <w:rFonts w:ascii="Times New Roman" w:hAnsi="Times New Roman"/>
                <w:sz w:val="18"/>
                <w:szCs w:val="18"/>
              </w:rPr>
            </w:pPr>
            <w:r w:rsidRPr="00B40076">
              <w:rPr>
                <w:rFonts w:ascii="Times New Roman" w:hAnsi="Times New Roman"/>
                <w:sz w:val="18"/>
                <w:szCs w:val="18"/>
              </w:rPr>
              <w:t xml:space="preserve">(c) </w:t>
            </w:r>
            <w:proofErr w:type="spellStart"/>
            <w:r w:rsidRPr="00B40076">
              <w:rPr>
                <w:rFonts w:ascii="Times New Roman" w:hAnsi="Times New Roman"/>
                <w:sz w:val="18"/>
                <w:szCs w:val="18"/>
              </w:rPr>
              <w:t>If</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an</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applicant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already</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holds</w:t>
            </w:r>
            <w:proofErr w:type="spellEnd"/>
            <w:r w:rsidRPr="00B40076">
              <w:rPr>
                <w:rFonts w:ascii="Times New Roman" w:hAnsi="Times New Roman"/>
                <w:sz w:val="18"/>
                <w:szCs w:val="18"/>
              </w:rPr>
              <w:t xml:space="preserve"> a </w:t>
            </w:r>
            <w:proofErr w:type="spellStart"/>
            <w:r w:rsidRPr="00B40076">
              <w:rPr>
                <w:rFonts w:ascii="Times New Roman" w:hAnsi="Times New Roman"/>
                <w:sz w:val="18"/>
                <w:szCs w:val="18"/>
              </w:rPr>
              <w:t>student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air</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traffic</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controller</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licence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or</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an</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air</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traffic</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controller</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licence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and</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there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is</w:t>
            </w:r>
            <w:proofErr w:type="spellEnd"/>
            <w:r w:rsidRPr="00B40076">
              <w:rPr>
                <w:rFonts w:ascii="Times New Roman" w:hAnsi="Times New Roman"/>
                <w:sz w:val="18"/>
                <w:szCs w:val="18"/>
              </w:rPr>
              <w:t xml:space="preserve"> a </w:t>
            </w:r>
            <w:proofErr w:type="spellStart"/>
            <w:r w:rsidRPr="00B40076">
              <w:rPr>
                <w:rFonts w:ascii="Times New Roman" w:hAnsi="Times New Roman"/>
                <w:sz w:val="18"/>
                <w:szCs w:val="18"/>
              </w:rPr>
              <w:t>requirement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for</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training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to</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achieve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an</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additional</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rating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and</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if</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relevant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rating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endorsement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the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applicant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should</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not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repeat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the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basic</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training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objectives</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however</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there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is</w:t>
            </w:r>
            <w:proofErr w:type="spellEnd"/>
            <w:r w:rsidRPr="00B40076">
              <w:rPr>
                <w:rFonts w:ascii="Times New Roman" w:hAnsi="Times New Roman"/>
                <w:sz w:val="18"/>
                <w:szCs w:val="18"/>
              </w:rPr>
              <w:t xml:space="preserve"> a </w:t>
            </w:r>
            <w:proofErr w:type="spellStart"/>
            <w:r w:rsidRPr="00B40076">
              <w:rPr>
                <w:rFonts w:ascii="Times New Roman" w:hAnsi="Times New Roman"/>
                <w:sz w:val="18"/>
                <w:szCs w:val="18"/>
              </w:rPr>
              <w:t>requirement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to</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achieve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the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objectives</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contained</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within</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the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relevant</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rating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training</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plus</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any</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additional</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objectives</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specific</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to</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the</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local</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or</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national</w:t>
            </w:r>
            <w:proofErr w:type="spellEnd"/>
            <w:r w:rsidRPr="00B40076">
              <w:rPr>
                <w:rFonts w:ascii="Times New Roman" w:hAnsi="Times New Roman"/>
                <w:sz w:val="18"/>
                <w:szCs w:val="18"/>
              </w:rPr>
              <w:t xml:space="preserve"> </w:t>
            </w:r>
            <w:proofErr w:type="spellStart"/>
            <w:r w:rsidRPr="00B40076">
              <w:rPr>
                <w:rFonts w:ascii="Times New Roman" w:hAnsi="Times New Roman"/>
                <w:sz w:val="18"/>
                <w:szCs w:val="18"/>
              </w:rPr>
              <w:t>environment</w:t>
            </w:r>
            <w:proofErr w:type="spellEnd"/>
            <w:r w:rsidRPr="00B40076">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6B11B26A"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0F67EDA"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B6D2BDE" w14:textId="77777777" w:rsidR="00B40076" w:rsidRPr="0009490E" w:rsidRDefault="00B40076" w:rsidP="00DD38A4">
            <w:pPr>
              <w:snapToGrid w:val="0"/>
              <w:spacing w:line="240" w:lineRule="auto"/>
              <w:rPr>
                <w:snapToGrid w:val="0"/>
              </w:rPr>
            </w:pPr>
          </w:p>
        </w:tc>
      </w:tr>
      <w:tr w:rsidR="00B40076" w:rsidRPr="0009490E" w14:paraId="0E943123"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555096D" w14:textId="77777777" w:rsidR="00B40076" w:rsidRPr="00FB16F5" w:rsidRDefault="00B40076"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7A57666C" w14:textId="77777777" w:rsidR="00B40076" w:rsidRPr="00B40076" w:rsidRDefault="00B40076" w:rsidP="00DD38A4">
            <w:pPr>
              <w:snapToGrid w:val="0"/>
              <w:spacing w:line="240" w:lineRule="auto"/>
              <w:rPr>
                <w:b/>
                <w:snapToGrid w:val="0"/>
                <w:lang w:val="en-US"/>
              </w:rPr>
            </w:pPr>
            <w:r>
              <w:rPr>
                <w:b/>
                <w:snapToGrid w:val="0"/>
              </w:rPr>
              <w:t>ATCO.D.0</w:t>
            </w:r>
            <w:r>
              <w:rPr>
                <w:b/>
                <w:snapToGrid w:val="0"/>
                <w:lang w:val="en-US"/>
              </w:rPr>
              <w:t>1</w:t>
            </w:r>
            <w:r w:rsidR="00BC6097">
              <w:rPr>
                <w:b/>
                <w:snapToGrid w:val="0"/>
                <w:lang w:val="en-US"/>
              </w:rPr>
              <w:t>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0601368C" w14:textId="77777777" w:rsidR="00B40076" w:rsidRPr="0009490E" w:rsidRDefault="00BC6097" w:rsidP="00DD38A4">
            <w:pPr>
              <w:snapToGrid w:val="0"/>
              <w:spacing w:line="240" w:lineRule="auto"/>
              <w:rPr>
                <w:b/>
                <w:snapToGrid w:val="0"/>
              </w:rPr>
            </w:pPr>
            <w:r w:rsidRPr="00BC6097">
              <w:rPr>
                <w:b/>
                <w:snapToGrid w:val="0"/>
              </w:rPr>
              <w:t>План за първоначалното обучение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77964F54" w14:textId="77777777" w:rsidR="00B40076" w:rsidRPr="0009490E" w:rsidRDefault="00B40076"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C6E4BBD"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0E5C862D" w14:textId="77777777" w:rsidR="00B40076" w:rsidRPr="0009490E" w:rsidRDefault="00B40076" w:rsidP="00DD38A4">
            <w:pPr>
              <w:snapToGrid w:val="0"/>
              <w:spacing w:line="240" w:lineRule="auto"/>
              <w:rPr>
                <w:snapToGrid w:val="0"/>
              </w:rPr>
            </w:pPr>
          </w:p>
        </w:tc>
      </w:tr>
      <w:tr w:rsidR="00B40076" w:rsidRPr="0009490E" w14:paraId="250BA9E0" w14:textId="77777777" w:rsidTr="00241C99">
        <w:tc>
          <w:tcPr>
            <w:tcW w:w="529" w:type="dxa"/>
            <w:tcBorders>
              <w:top w:val="single" w:sz="4" w:space="0" w:color="auto"/>
              <w:left w:val="single" w:sz="4" w:space="0" w:color="auto"/>
              <w:bottom w:val="single" w:sz="4" w:space="0" w:color="auto"/>
              <w:right w:val="single" w:sz="4" w:space="0" w:color="auto"/>
            </w:tcBorders>
          </w:tcPr>
          <w:p w14:paraId="662DB573"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296DD4A" w14:textId="77777777" w:rsidR="00B40076" w:rsidRPr="0009490E" w:rsidRDefault="00AD00E6" w:rsidP="00DD38A4">
            <w:pPr>
              <w:spacing w:line="240" w:lineRule="auto"/>
              <w:rPr>
                <w:lang w:val="en-US"/>
              </w:rPr>
            </w:pPr>
            <w:r w:rsidRPr="00AD00E6">
              <w:rPr>
                <w:lang w:val="en-US"/>
              </w:rPr>
              <w:t>ATCO.D.015</w:t>
            </w:r>
            <w:r>
              <w:rPr>
                <w:lang w:val="en-US"/>
              </w:rPr>
              <w:t>(a)</w:t>
            </w:r>
          </w:p>
        </w:tc>
        <w:tc>
          <w:tcPr>
            <w:tcW w:w="6992" w:type="dxa"/>
            <w:tcBorders>
              <w:top w:val="single" w:sz="4" w:space="0" w:color="auto"/>
              <w:left w:val="single" w:sz="4" w:space="0" w:color="auto"/>
              <w:bottom w:val="single" w:sz="4" w:space="0" w:color="auto"/>
              <w:right w:val="single" w:sz="4" w:space="0" w:color="auto"/>
            </w:tcBorders>
          </w:tcPr>
          <w:p w14:paraId="70B4118F" w14:textId="77777777" w:rsidR="00BC6097" w:rsidRPr="00BC6097" w:rsidRDefault="00BC6097" w:rsidP="00DD38A4">
            <w:pPr>
              <w:pStyle w:val="Default"/>
              <w:rPr>
                <w:rFonts w:ascii="Times New Roman" w:hAnsi="Times New Roman"/>
                <w:sz w:val="22"/>
                <w:szCs w:val="22"/>
              </w:rPr>
            </w:pPr>
            <w:r w:rsidRPr="00BC6097">
              <w:rPr>
                <w:rFonts w:ascii="Times New Roman" w:hAnsi="Times New Roman"/>
                <w:sz w:val="22"/>
                <w:szCs w:val="22"/>
              </w:rPr>
              <w:t>Организацията за обучение изготвя план за първоначалното обучение, който се одобрява от компетентния орган. Той трябва да съдържа като минимум:</w:t>
            </w:r>
          </w:p>
          <w:p w14:paraId="47128533" w14:textId="77777777" w:rsidR="00B40076" w:rsidRPr="0009490E" w:rsidRDefault="00BC6097" w:rsidP="00DD38A4">
            <w:pPr>
              <w:pStyle w:val="Default"/>
              <w:rPr>
                <w:rFonts w:ascii="Times New Roman" w:hAnsi="Times New Roman"/>
                <w:sz w:val="22"/>
                <w:szCs w:val="22"/>
              </w:rPr>
            </w:pPr>
            <w:r w:rsidRPr="00BC6097">
              <w:rPr>
                <w:rFonts w:ascii="Times New Roman" w:hAnsi="Times New Roman"/>
                <w:sz w:val="22"/>
                <w:szCs w:val="22"/>
              </w:rPr>
              <w:t>а)</w:t>
            </w:r>
            <w:r w:rsidR="00AD00E6">
              <w:rPr>
                <w:rFonts w:ascii="Times New Roman" w:hAnsi="Times New Roman"/>
                <w:sz w:val="22"/>
                <w:szCs w:val="22"/>
              </w:rPr>
              <w:t xml:space="preserve"> </w:t>
            </w:r>
            <w:r w:rsidRPr="00BC6097">
              <w:rPr>
                <w:rFonts w:ascii="Times New Roman" w:hAnsi="Times New Roman"/>
                <w:sz w:val="22"/>
                <w:szCs w:val="22"/>
              </w:rPr>
              <w:t xml:space="preserve">съдържанието на курса за първоначално обучение, предоставян </w:t>
            </w:r>
            <w:r w:rsidR="00AD00E6">
              <w:rPr>
                <w:rFonts w:ascii="Times New Roman" w:hAnsi="Times New Roman"/>
                <w:sz w:val="22"/>
                <w:szCs w:val="22"/>
              </w:rPr>
              <w:t>съгласно ATCO.Г.010;</w:t>
            </w:r>
          </w:p>
        </w:tc>
        <w:tc>
          <w:tcPr>
            <w:tcW w:w="1775" w:type="dxa"/>
            <w:tcBorders>
              <w:top w:val="single" w:sz="4" w:space="0" w:color="auto"/>
              <w:left w:val="single" w:sz="4" w:space="0" w:color="auto"/>
              <w:bottom w:val="single" w:sz="4" w:space="0" w:color="auto"/>
              <w:right w:val="single" w:sz="4" w:space="0" w:color="auto"/>
            </w:tcBorders>
          </w:tcPr>
          <w:p w14:paraId="2C8CD5D0"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1F34FB3"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E455646" w14:textId="77777777" w:rsidR="00B40076" w:rsidRPr="0009490E" w:rsidRDefault="00B40076" w:rsidP="00DD38A4">
            <w:pPr>
              <w:snapToGrid w:val="0"/>
              <w:spacing w:line="240" w:lineRule="auto"/>
              <w:rPr>
                <w:snapToGrid w:val="0"/>
              </w:rPr>
            </w:pPr>
          </w:p>
        </w:tc>
      </w:tr>
      <w:tr w:rsidR="00AD00E6" w:rsidRPr="0009490E" w14:paraId="24D74CB4" w14:textId="77777777" w:rsidTr="00241C99">
        <w:tc>
          <w:tcPr>
            <w:tcW w:w="529" w:type="dxa"/>
            <w:tcBorders>
              <w:top w:val="single" w:sz="4" w:space="0" w:color="auto"/>
              <w:left w:val="single" w:sz="4" w:space="0" w:color="auto"/>
              <w:bottom w:val="single" w:sz="4" w:space="0" w:color="auto"/>
              <w:right w:val="single" w:sz="4" w:space="0" w:color="auto"/>
            </w:tcBorders>
          </w:tcPr>
          <w:p w14:paraId="4B80C62C"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63F70FC" w14:textId="77777777" w:rsidR="00AD00E6" w:rsidRPr="0009490E" w:rsidRDefault="00AD00E6" w:rsidP="00DD38A4">
            <w:pPr>
              <w:spacing w:line="240" w:lineRule="auto"/>
              <w:rPr>
                <w:lang w:val="en-US"/>
              </w:rPr>
            </w:pPr>
            <w:r w:rsidRPr="00AD00E6">
              <w:rPr>
                <w:lang w:val="en-US"/>
              </w:rPr>
              <w:t>ATCO.D.015</w:t>
            </w:r>
            <w:r>
              <w:rPr>
                <w:lang w:val="en-US"/>
              </w:rPr>
              <w:t>(b)</w:t>
            </w:r>
          </w:p>
        </w:tc>
        <w:tc>
          <w:tcPr>
            <w:tcW w:w="6992" w:type="dxa"/>
            <w:tcBorders>
              <w:top w:val="single" w:sz="4" w:space="0" w:color="auto"/>
              <w:left w:val="single" w:sz="4" w:space="0" w:color="auto"/>
              <w:bottom w:val="single" w:sz="4" w:space="0" w:color="auto"/>
              <w:right w:val="single" w:sz="4" w:space="0" w:color="auto"/>
            </w:tcBorders>
          </w:tcPr>
          <w:p w14:paraId="6ADE35B5" w14:textId="77777777" w:rsidR="00AD00E6" w:rsidRPr="00992246" w:rsidRDefault="00AD00E6" w:rsidP="00DD38A4">
            <w:pPr>
              <w:pStyle w:val="Default"/>
              <w:rPr>
                <w:rFonts w:ascii="Times New Roman" w:hAnsi="Times New Roman"/>
              </w:rPr>
            </w:pPr>
            <w:r w:rsidRPr="00992246">
              <w:rPr>
                <w:rFonts w:ascii="Times New Roman" w:hAnsi="Times New Roman"/>
                <w:sz w:val="22"/>
                <w:szCs w:val="22"/>
              </w:rPr>
              <w:t>б) структурата на курса за първоначално обучение, предоставян съгласно ATCO.Г.020, буква б);</w:t>
            </w:r>
          </w:p>
        </w:tc>
        <w:tc>
          <w:tcPr>
            <w:tcW w:w="1775" w:type="dxa"/>
            <w:tcBorders>
              <w:top w:val="single" w:sz="4" w:space="0" w:color="auto"/>
              <w:left w:val="single" w:sz="4" w:space="0" w:color="auto"/>
              <w:bottom w:val="single" w:sz="4" w:space="0" w:color="auto"/>
              <w:right w:val="single" w:sz="4" w:space="0" w:color="auto"/>
            </w:tcBorders>
          </w:tcPr>
          <w:p w14:paraId="69BF4980"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A73B14D"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365D633" w14:textId="77777777" w:rsidR="00AD00E6" w:rsidRPr="0009490E" w:rsidRDefault="00AD00E6" w:rsidP="00DD38A4">
            <w:pPr>
              <w:snapToGrid w:val="0"/>
              <w:spacing w:line="240" w:lineRule="auto"/>
              <w:rPr>
                <w:snapToGrid w:val="0"/>
              </w:rPr>
            </w:pPr>
          </w:p>
        </w:tc>
      </w:tr>
      <w:tr w:rsidR="00AD00E6" w:rsidRPr="0009490E" w14:paraId="71F38318" w14:textId="77777777" w:rsidTr="00241C99">
        <w:tc>
          <w:tcPr>
            <w:tcW w:w="529" w:type="dxa"/>
            <w:tcBorders>
              <w:top w:val="single" w:sz="4" w:space="0" w:color="auto"/>
              <w:left w:val="single" w:sz="4" w:space="0" w:color="auto"/>
              <w:bottom w:val="single" w:sz="4" w:space="0" w:color="auto"/>
              <w:right w:val="single" w:sz="4" w:space="0" w:color="auto"/>
            </w:tcBorders>
          </w:tcPr>
          <w:p w14:paraId="72A657B3"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27F64B6" w14:textId="77777777" w:rsidR="00AD00E6" w:rsidRPr="0009490E" w:rsidRDefault="00AD00E6" w:rsidP="00DD38A4">
            <w:pPr>
              <w:spacing w:line="240" w:lineRule="auto"/>
              <w:rPr>
                <w:lang w:val="en-US"/>
              </w:rPr>
            </w:pPr>
            <w:r w:rsidRPr="00AD00E6">
              <w:rPr>
                <w:lang w:val="en-US"/>
              </w:rPr>
              <w:t>ATCO.D.015</w:t>
            </w:r>
            <w:r>
              <w:rPr>
                <w:lang w:val="en-US"/>
              </w:rPr>
              <w:t>(c)</w:t>
            </w:r>
          </w:p>
        </w:tc>
        <w:tc>
          <w:tcPr>
            <w:tcW w:w="6992" w:type="dxa"/>
            <w:tcBorders>
              <w:top w:val="single" w:sz="4" w:space="0" w:color="auto"/>
              <w:left w:val="single" w:sz="4" w:space="0" w:color="auto"/>
              <w:bottom w:val="single" w:sz="4" w:space="0" w:color="auto"/>
              <w:right w:val="single" w:sz="4" w:space="0" w:color="auto"/>
            </w:tcBorders>
          </w:tcPr>
          <w:p w14:paraId="1C478F88" w14:textId="77777777" w:rsidR="00AD00E6" w:rsidRPr="00992246" w:rsidRDefault="00AD00E6" w:rsidP="00DD38A4">
            <w:pPr>
              <w:pStyle w:val="Default"/>
              <w:rPr>
                <w:rFonts w:ascii="Times New Roman" w:hAnsi="Times New Roman"/>
              </w:rPr>
            </w:pPr>
            <w:r w:rsidRPr="00992246">
              <w:rPr>
                <w:rFonts w:ascii="Times New Roman" w:hAnsi="Times New Roman"/>
                <w:sz w:val="22"/>
                <w:szCs w:val="22"/>
              </w:rPr>
              <w:t>в) процеса на провеждане на курсовете за първоначално обучение;</w:t>
            </w:r>
          </w:p>
        </w:tc>
        <w:tc>
          <w:tcPr>
            <w:tcW w:w="1775" w:type="dxa"/>
            <w:tcBorders>
              <w:top w:val="single" w:sz="4" w:space="0" w:color="auto"/>
              <w:left w:val="single" w:sz="4" w:space="0" w:color="auto"/>
              <w:bottom w:val="single" w:sz="4" w:space="0" w:color="auto"/>
              <w:right w:val="single" w:sz="4" w:space="0" w:color="auto"/>
            </w:tcBorders>
          </w:tcPr>
          <w:p w14:paraId="005A202A"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C9090E0"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1129BE5" w14:textId="77777777" w:rsidR="00AD00E6" w:rsidRPr="0009490E" w:rsidRDefault="00AD00E6" w:rsidP="00DD38A4">
            <w:pPr>
              <w:snapToGrid w:val="0"/>
              <w:spacing w:line="240" w:lineRule="auto"/>
              <w:rPr>
                <w:snapToGrid w:val="0"/>
              </w:rPr>
            </w:pPr>
          </w:p>
        </w:tc>
      </w:tr>
      <w:tr w:rsidR="00AD00E6" w:rsidRPr="0009490E" w14:paraId="6460A6AA" w14:textId="77777777" w:rsidTr="00241C99">
        <w:tc>
          <w:tcPr>
            <w:tcW w:w="529" w:type="dxa"/>
            <w:tcBorders>
              <w:top w:val="single" w:sz="4" w:space="0" w:color="auto"/>
              <w:left w:val="single" w:sz="4" w:space="0" w:color="auto"/>
              <w:bottom w:val="single" w:sz="4" w:space="0" w:color="auto"/>
              <w:right w:val="single" w:sz="4" w:space="0" w:color="auto"/>
            </w:tcBorders>
          </w:tcPr>
          <w:p w14:paraId="25F926EE"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2575200" w14:textId="77777777" w:rsidR="00AD00E6" w:rsidRPr="0009490E" w:rsidRDefault="00AD00E6" w:rsidP="00DD38A4">
            <w:pPr>
              <w:spacing w:line="240" w:lineRule="auto"/>
              <w:rPr>
                <w:lang w:val="en-US"/>
              </w:rPr>
            </w:pPr>
            <w:r w:rsidRPr="00AD00E6">
              <w:rPr>
                <w:lang w:val="en-US"/>
              </w:rPr>
              <w:t>ATCO.D.015</w:t>
            </w:r>
            <w:r>
              <w:rPr>
                <w:lang w:val="en-US"/>
              </w:rPr>
              <w:t>(d)</w:t>
            </w:r>
          </w:p>
        </w:tc>
        <w:tc>
          <w:tcPr>
            <w:tcW w:w="6992" w:type="dxa"/>
            <w:tcBorders>
              <w:top w:val="single" w:sz="4" w:space="0" w:color="auto"/>
              <w:left w:val="single" w:sz="4" w:space="0" w:color="auto"/>
              <w:bottom w:val="single" w:sz="4" w:space="0" w:color="auto"/>
              <w:right w:val="single" w:sz="4" w:space="0" w:color="auto"/>
            </w:tcBorders>
          </w:tcPr>
          <w:p w14:paraId="4AF1A629" w14:textId="77777777" w:rsidR="00AD00E6" w:rsidRPr="00992246" w:rsidRDefault="00AD00E6" w:rsidP="00DD38A4">
            <w:pPr>
              <w:pStyle w:val="Default"/>
              <w:rPr>
                <w:rFonts w:ascii="Times New Roman" w:hAnsi="Times New Roman"/>
              </w:rPr>
            </w:pPr>
            <w:r w:rsidRPr="00992246">
              <w:rPr>
                <w:rFonts w:ascii="Times New Roman" w:hAnsi="Times New Roman"/>
                <w:sz w:val="22"/>
                <w:szCs w:val="22"/>
              </w:rPr>
              <w:t>г) методите на обучение;</w:t>
            </w:r>
          </w:p>
        </w:tc>
        <w:tc>
          <w:tcPr>
            <w:tcW w:w="1775" w:type="dxa"/>
            <w:tcBorders>
              <w:top w:val="single" w:sz="4" w:space="0" w:color="auto"/>
              <w:left w:val="single" w:sz="4" w:space="0" w:color="auto"/>
              <w:bottom w:val="single" w:sz="4" w:space="0" w:color="auto"/>
              <w:right w:val="single" w:sz="4" w:space="0" w:color="auto"/>
            </w:tcBorders>
          </w:tcPr>
          <w:p w14:paraId="33805CC5"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E73BE4B"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9581D16" w14:textId="77777777" w:rsidR="00AD00E6" w:rsidRPr="0009490E" w:rsidRDefault="00AD00E6" w:rsidP="00DD38A4">
            <w:pPr>
              <w:snapToGrid w:val="0"/>
              <w:spacing w:line="240" w:lineRule="auto"/>
              <w:rPr>
                <w:snapToGrid w:val="0"/>
              </w:rPr>
            </w:pPr>
          </w:p>
        </w:tc>
      </w:tr>
      <w:tr w:rsidR="00AD00E6" w:rsidRPr="0009490E" w14:paraId="01181790" w14:textId="77777777" w:rsidTr="00241C99">
        <w:tc>
          <w:tcPr>
            <w:tcW w:w="529" w:type="dxa"/>
            <w:tcBorders>
              <w:top w:val="single" w:sz="4" w:space="0" w:color="auto"/>
              <w:left w:val="single" w:sz="4" w:space="0" w:color="auto"/>
              <w:bottom w:val="single" w:sz="4" w:space="0" w:color="auto"/>
              <w:right w:val="single" w:sz="4" w:space="0" w:color="auto"/>
            </w:tcBorders>
          </w:tcPr>
          <w:p w14:paraId="6AE6A125"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CC0FD08" w14:textId="77777777" w:rsidR="00AD00E6" w:rsidRPr="0009490E" w:rsidRDefault="00AD00E6" w:rsidP="00DD38A4">
            <w:pPr>
              <w:spacing w:line="240" w:lineRule="auto"/>
              <w:rPr>
                <w:lang w:val="en-US"/>
              </w:rPr>
            </w:pPr>
            <w:r w:rsidRPr="00AD00E6">
              <w:rPr>
                <w:lang w:val="en-US"/>
              </w:rPr>
              <w:t>ATCO.D.015</w:t>
            </w:r>
            <w:r>
              <w:rPr>
                <w:lang w:val="en-US"/>
              </w:rPr>
              <w:t>(e)</w:t>
            </w:r>
          </w:p>
        </w:tc>
        <w:tc>
          <w:tcPr>
            <w:tcW w:w="6992" w:type="dxa"/>
            <w:tcBorders>
              <w:top w:val="single" w:sz="4" w:space="0" w:color="auto"/>
              <w:left w:val="single" w:sz="4" w:space="0" w:color="auto"/>
              <w:bottom w:val="single" w:sz="4" w:space="0" w:color="auto"/>
              <w:right w:val="single" w:sz="4" w:space="0" w:color="auto"/>
            </w:tcBorders>
          </w:tcPr>
          <w:p w14:paraId="02B7E7AA" w14:textId="77777777" w:rsidR="00AD00E6" w:rsidRPr="00F6072F" w:rsidRDefault="00AD00E6" w:rsidP="00DD38A4">
            <w:pPr>
              <w:pStyle w:val="Default"/>
              <w:rPr>
                <w:rFonts w:ascii="Times New Roman" w:hAnsi="Times New Roman"/>
              </w:rPr>
            </w:pPr>
            <w:r w:rsidRPr="00F6072F">
              <w:rPr>
                <w:rFonts w:ascii="Times New Roman" w:hAnsi="Times New Roman"/>
                <w:sz w:val="22"/>
                <w:szCs w:val="22"/>
              </w:rPr>
              <w:t>д) минималната и максималната продължителност на курсовете за първоначално обучение;</w:t>
            </w:r>
          </w:p>
        </w:tc>
        <w:tc>
          <w:tcPr>
            <w:tcW w:w="1775" w:type="dxa"/>
            <w:tcBorders>
              <w:top w:val="single" w:sz="4" w:space="0" w:color="auto"/>
              <w:left w:val="single" w:sz="4" w:space="0" w:color="auto"/>
              <w:bottom w:val="single" w:sz="4" w:space="0" w:color="auto"/>
              <w:right w:val="single" w:sz="4" w:space="0" w:color="auto"/>
            </w:tcBorders>
          </w:tcPr>
          <w:p w14:paraId="643F0A5F"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17DBF65"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0247137" w14:textId="77777777" w:rsidR="00AD00E6" w:rsidRPr="0009490E" w:rsidRDefault="00AD00E6" w:rsidP="00DD38A4">
            <w:pPr>
              <w:snapToGrid w:val="0"/>
              <w:spacing w:line="240" w:lineRule="auto"/>
              <w:rPr>
                <w:snapToGrid w:val="0"/>
              </w:rPr>
            </w:pPr>
          </w:p>
        </w:tc>
      </w:tr>
      <w:tr w:rsidR="00AD00E6" w:rsidRPr="0009490E" w14:paraId="4488BC7C" w14:textId="77777777" w:rsidTr="00241C99">
        <w:tc>
          <w:tcPr>
            <w:tcW w:w="529" w:type="dxa"/>
            <w:tcBorders>
              <w:top w:val="single" w:sz="4" w:space="0" w:color="auto"/>
              <w:left w:val="single" w:sz="4" w:space="0" w:color="auto"/>
              <w:bottom w:val="single" w:sz="4" w:space="0" w:color="auto"/>
              <w:right w:val="single" w:sz="4" w:space="0" w:color="auto"/>
            </w:tcBorders>
          </w:tcPr>
          <w:p w14:paraId="144C94DB"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8F7491C" w14:textId="77777777" w:rsidR="00AD00E6" w:rsidRPr="0009490E" w:rsidRDefault="00AD00E6" w:rsidP="00DD38A4">
            <w:pPr>
              <w:spacing w:line="240" w:lineRule="auto"/>
              <w:rPr>
                <w:lang w:val="en-US"/>
              </w:rPr>
            </w:pPr>
            <w:r w:rsidRPr="00AD00E6">
              <w:rPr>
                <w:lang w:val="en-US"/>
              </w:rPr>
              <w:t>ATCO.D.015</w:t>
            </w:r>
            <w:r>
              <w:rPr>
                <w:lang w:val="en-US"/>
              </w:rPr>
              <w:t>(f)</w:t>
            </w:r>
          </w:p>
        </w:tc>
        <w:tc>
          <w:tcPr>
            <w:tcW w:w="6992" w:type="dxa"/>
            <w:tcBorders>
              <w:top w:val="single" w:sz="4" w:space="0" w:color="auto"/>
              <w:left w:val="single" w:sz="4" w:space="0" w:color="auto"/>
              <w:bottom w:val="single" w:sz="4" w:space="0" w:color="auto"/>
              <w:right w:val="single" w:sz="4" w:space="0" w:color="auto"/>
            </w:tcBorders>
          </w:tcPr>
          <w:p w14:paraId="21BC9B51" w14:textId="77777777" w:rsidR="00AD00E6" w:rsidRPr="00F6072F" w:rsidRDefault="00AD00E6" w:rsidP="00DD38A4">
            <w:pPr>
              <w:pStyle w:val="Default"/>
              <w:rPr>
                <w:rFonts w:ascii="Times New Roman" w:hAnsi="Times New Roman"/>
              </w:rPr>
            </w:pPr>
            <w:r w:rsidRPr="00F6072F">
              <w:rPr>
                <w:rFonts w:ascii="Times New Roman" w:hAnsi="Times New Roman"/>
                <w:sz w:val="22"/>
                <w:szCs w:val="22"/>
              </w:rPr>
              <w:t>е) по отношение на ATCO.Г.010, буква б) — процеса на адаптиране на курсовете за първоначално обучение, за да се вземе предвид успешно завършения курс за основно обучение;</w:t>
            </w:r>
          </w:p>
        </w:tc>
        <w:tc>
          <w:tcPr>
            <w:tcW w:w="1775" w:type="dxa"/>
            <w:tcBorders>
              <w:top w:val="single" w:sz="4" w:space="0" w:color="auto"/>
              <w:left w:val="single" w:sz="4" w:space="0" w:color="auto"/>
              <w:bottom w:val="single" w:sz="4" w:space="0" w:color="auto"/>
              <w:right w:val="single" w:sz="4" w:space="0" w:color="auto"/>
            </w:tcBorders>
          </w:tcPr>
          <w:p w14:paraId="5B9F3004"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501EF22"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63FB17C" w14:textId="77777777" w:rsidR="00AD00E6" w:rsidRPr="0009490E" w:rsidRDefault="00AD00E6" w:rsidP="00DD38A4">
            <w:pPr>
              <w:snapToGrid w:val="0"/>
              <w:spacing w:line="240" w:lineRule="auto"/>
              <w:rPr>
                <w:snapToGrid w:val="0"/>
              </w:rPr>
            </w:pPr>
          </w:p>
        </w:tc>
      </w:tr>
      <w:tr w:rsidR="00AD00E6" w:rsidRPr="0009490E" w14:paraId="5020226A" w14:textId="77777777" w:rsidTr="00241C99">
        <w:tc>
          <w:tcPr>
            <w:tcW w:w="529" w:type="dxa"/>
            <w:tcBorders>
              <w:top w:val="single" w:sz="4" w:space="0" w:color="auto"/>
              <w:left w:val="single" w:sz="4" w:space="0" w:color="auto"/>
              <w:bottom w:val="single" w:sz="4" w:space="0" w:color="auto"/>
              <w:right w:val="single" w:sz="4" w:space="0" w:color="auto"/>
            </w:tcBorders>
          </w:tcPr>
          <w:p w14:paraId="4CB3C41A"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776F83B" w14:textId="77777777" w:rsidR="00AD00E6" w:rsidRPr="0009490E" w:rsidRDefault="00AD00E6" w:rsidP="00DD38A4">
            <w:pPr>
              <w:spacing w:line="240" w:lineRule="auto"/>
              <w:rPr>
                <w:lang w:val="en-US"/>
              </w:rPr>
            </w:pPr>
            <w:r w:rsidRPr="00AD00E6">
              <w:rPr>
                <w:lang w:val="en-US"/>
              </w:rPr>
              <w:t>ATCO.D.015</w:t>
            </w:r>
            <w:r>
              <w:rPr>
                <w:lang w:val="en-US"/>
              </w:rPr>
              <w:t>(g)</w:t>
            </w:r>
          </w:p>
        </w:tc>
        <w:tc>
          <w:tcPr>
            <w:tcW w:w="6992" w:type="dxa"/>
            <w:tcBorders>
              <w:top w:val="single" w:sz="4" w:space="0" w:color="auto"/>
              <w:left w:val="single" w:sz="4" w:space="0" w:color="auto"/>
              <w:bottom w:val="single" w:sz="4" w:space="0" w:color="auto"/>
              <w:right w:val="single" w:sz="4" w:space="0" w:color="auto"/>
            </w:tcBorders>
          </w:tcPr>
          <w:p w14:paraId="1A1DC0A9" w14:textId="77777777" w:rsidR="00AD00E6" w:rsidRPr="00F6072F" w:rsidRDefault="00AD00E6" w:rsidP="00DD38A4">
            <w:pPr>
              <w:pStyle w:val="Default"/>
              <w:rPr>
                <w:rFonts w:ascii="Times New Roman" w:hAnsi="Times New Roman"/>
              </w:rPr>
            </w:pPr>
            <w:r w:rsidRPr="00F6072F">
              <w:rPr>
                <w:rFonts w:ascii="Times New Roman" w:hAnsi="Times New Roman"/>
                <w:sz w:val="22"/>
                <w:szCs w:val="22"/>
              </w:rPr>
              <w:t>ж) процедури за изпити и оценки съгласно ATCO.Г.025 и ATCO.Г.035, както и целите за изпълнение съгласно ATCO.Г.030 и ATCO.Г.040;</w:t>
            </w:r>
          </w:p>
        </w:tc>
        <w:tc>
          <w:tcPr>
            <w:tcW w:w="1775" w:type="dxa"/>
            <w:tcBorders>
              <w:top w:val="single" w:sz="4" w:space="0" w:color="auto"/>
              <w:left w:val="single" w:sz="4" w:space="0" w:color="auto"/>
              <w:bottom w:val="single" w:sz="4" w:space="0" w:color="auto"/>
              <w:right w:val="single" w:sz="4" w:space="0" w:color="auto"/>
            </w:tcBorders>
          </w:tcPr>
          <w:p w14:paraId="0274C2FA"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468B168"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F6AD2A7" w14:textId="77777777" w:rsidR="00AD00E6" w:rsidRPr="0009490E" w:rsidRDefault="00AD00E6" w:rsidP="00DD38A4">
            <w:pPr>
              <w:snapToGrid w:val="0"/>
              <w:spacing w:line="240" w:lineRule="auto"/>
              <w:rPr>
                <w:snapToGrid w:val="0"/>
              </w:rPr>
            </w:pPr>
          </w:p>
        </w:tc>
      </w:tr>
      <w:tr w:rsidR="00AD00E6" w:rsidRPr="0009490E" w14:paraId="48B88BB0" w14:textId="77777777" w:rsidTr="00241C99">
        <w:tc>
          <w:tcPr>
            <w:tcW w:w="529" w:type="dxa"/>
            <w:tcBorders>
              <w:top w:val="single" w:sz="4" w:space="0" w:color="auto"/>
              <w:left w:val="single" w:sz="4" w:space="0" w:color="auto"/>
              <w:bottom w:val="single" w:sz="4" w:space="0" w:color="auto"/>
              <w:right w:val="single" w:sz="4" w:space="0" w:color="auto"/>
            </w:tcBorders>
          </w:tcPr>
          <w:p w14:paraId="7BD51CDD"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9C13AC1" w14:textId="77777777" w:rsidR="00AD00E6" w:rsidRPr="0009490E" w:rsidRDefault="00AD00E6" w:rsidP="00DD38A4">
            <w:pPr>
              <w:spacing w:line="240" w:lineRule="auto"/>
              <w:rPr>
                <w:lang w:val="en-US"/>
              </w:rPr>
            </w:pPr>
            <w:r w:rsidRPr="00AD00E6">
              <w:rPr>
                <w:lang w:val="en-US"/>
              </w:rPr>
              <w:t>ATCO.D.015</w:t>
            </w:r>
            <w:r>
              <w:rPr>
                <w:lang w:val="en-US"/>
              </w:rPr>
              <w:t>(h)</w:t>
            </w:r>
          </w:p>
        </w:tc>
        <w:tc>
          <w:tcPr>
            <w:tcW w:w="6992" w:type="dxa"/>
            <w:tcBorders>
              <w:top w:val="single" w:sz="4" w:space="0" w:color="auto"/>
              <w:left w:val="single" w:sz="4" w:space="0" w:color="auto"/>
              <w:bottom w:val="single" w:sz="4" w:space="0" w:color="auto"/>
              <w:right w:val="single" w:sz="4" w:space="0" w:color="auto"/>
            </w:tcBorders>
          </w:tcPr>
          <w:p w14:paraId="44F7CA51" w14:textId="77777777" w:rsidR="00AD00E6" w:rsidRPr="00F6072F" w:rsidRDefault="00AD00E6" w:rsidP="00DD38A4">
            <w:pPr>
              <w:pStyle w:val="Default"/>
              <w:rPr>
                <w:rFonts w:ascii="Times New Roman" w:hAnsi="Times New Roman"/>
              </w:rPr>
            </w:pPr>
            <w:r w:rsidRPr="00F6072F">
              <w:rPr>
                <w:rFonts w:ascii="Times New Roman" w:hAnsi="Times New Roman"/>
                <w:sz w:val="22"/>
                <w:szCs w:val="22"/>
              </w:rPr>
              <w:t>з) квалификацията, ролята и отговорностите на обучаващия персонал;</w:t>
            </w:r>
          </w:p>
        </w:tc>
        <w:tc>
          <w:tcPr>
            <w:tcW w:w="1775" w:type="dxa"/>
            <w:tcBorders>
              <w:top w:val="single" w:sz="4" w:space="0" w:color="auto"/>
              <w:left w:val="single" w:sz="4" w:space="0" w:color="auto"/>
              <w:bottom w:val="single" w:sz="4" w:space="0" w:color="auto"/>
              <w:right w:val="single" w:sz="4" w:space="0" w:color="auto"/>
            </w:tcBorders>
          </w:tcPr>
          <w:p w14:paraId="711954D9"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3D8F759"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5960E89" w14:textId="77777777" w:rsidR="00AD00E6" w:rsidRPr="0009490E" w:rsidRDefault="00AD00E6" w:rsidP="00DD38A4">
            <w:pPr>
              <w:snapToGrid w:val="0"/>
              <w:spacing w:line="240" w:lineRule="auto"/>
              <w:rPr>
                <w:snapToGrid w:val="0"/>
              </w:rPr>
            </w:pPr>
          </w:p>
        </w:tc>
      </w:tr>
      <w:tr w:rsidR="00AD00E6" w:rsidRPr="0009490E" w14:paraId="2304FFF7" w14:textId="77777777" w:rsidTr="00241C99">
        <w:tc>
          <w:tcPr>
            <w:tcW w:w="529" w:type="dxa"/>
            <w:tcBorders>
              <w:top w:val="single" w:sz="4" w:space="0" w:color="auto"/>
              <w:left w:val="single" w:sz="4" w:space="0" w:color="auto"/>
              <w:bottom w:val="single" w:sz="4" w:space="0" w:color="auto"/>
              <w:right w:val="single" w:sz="4" w:space="0" w:color="auto"/>
            </w:tcBorders>
          </w:tcPr>
          <w:p w14:paraId="6AD3CAAF"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A137D0E" w14:textId="77777777" w:rsidR="00AD00E6" w:rsidRPr="0009490E" w:rsidRDefault="00AD00E6" w:rsidP="00DD38A4">
            <w:pPr>
              <w:spacing w:line="240" w:lineRule="auto"/>
              <w:rPr>
                <w:lang w:val="en-US"/>
              </w:rPr>
            </w:pPr>
            <w:r w:rsidRPr="00AD00E6">
              <w:rPr>
                <w:lang w:val="en-US"/>
              </w:rPr>
              <w:t>ATCO.D.015</w:t>
            </w:r>
            <w:r>
              <w:rPr>
                <w:lang w:val="en-US"/>
              </w:rPr>
              <w:t>(i)</w:t>
            </w:r>
          </w:p>
        </w:tc>
        <w:tc>
          <w:tcPr>
            <w:tcW w:w="6992" w:type="dxa"/>
            <w:tcBorders>
              <w:top w:val="single" w:sz="4" w:space="0" w:color="auto"/>
              <w:left w:val="single" w:sz="4" w:space="0" w:color="auto"/>
              <w:bottom w:val="single" w:sz="4" w:space="0" w:color="auto"/>
              <w:right w:val="single" w:sz="4" w:space="0" w:color="auto"/>
            </w:tcBorders>
          </w:tcPr>
          <w:p w14:paraId="38B16810" w14:textId="77777777" w:rsidR="00AD00E6" w:rsidRPr="00F6072F" w:rsidRDefault="00AD00E6" w:rsidP="00DD38A4">
            <w:pPr>
              <w:pStyle w:val="Default"/>
              <w:rPr>
                <w:rFonts w:ascii="Times New Roman" w:hAnsi="Times New Roman"/>
              </w:rPr>
            </w:pPr>
            <w:r w:rsidRPr="00F6072F">
              <w:rPr>
                <w:rFonts w:ascii="Times New Roman" w:hAnsi="Times New Roman"/>
                <w:sz w:val="22"/>
                <w:szCs w:val="22"/>
              </w:rPr>
              <w:t>и) процедура за предсрочно прекратяване на обучението;</w:t>
            </w:r>
          </w:p>
        </w:tc>
        <w:tc>
          <w:tcPr>
            <w:tcW w:w="1775" w:type="dxa"/>
            <w:tcBorders>
              <w:top w:val="single" w:sz="4" w:space="0" w:color="auto"/>
              <w:left w:val="single" w:sz="4" w:space="0" w:color="auto"/>
              <w:bottom w:val="single" w:sz="4" w:space="0" w:color="auto"/>
              <w:right w:val="single" w:sz="4" w:space="0" w:color="auto"/>
            </w:tcBorders>
          </w:tcPr>
          <w:p w14:paraId="08F20FD3"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955B53E"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816F013" w14:textId="77777777" w:rsidR="00AD00E6" w:rsidRPr="0009490E" w:rsidRDefault="00AD00E6" w:rsidP="00DD38A4">
            <w:pPr>
              <w:snapToGrid w:val="0"/>
              <w:spacing w:line="240" w:lineRule="auto"/>
              <w:rPr>
                <w:snapToGrid w:val="0"/>
              </w:rPr>
            </w:pPr>
          </w:p>
        </w:tc>
      </w:tr>
      <w:tr w:rsidR="00AD00E6" w:rsidRPr="0009490E" w14:paraId="5D459928" w14:textId="77777777" w:rsidTr="00241C99">
        <w:tc>
          <w:tcPr>
            <w:tcW w:w="529" w:type="dxa"/>
            <w:tcBorders>
              <w:top w:val="single" w:sz="4" w:space="0" w:color="auto"/>
              <w:left w:val="single" w:sz="4" w:space="0" w:color="auto"/>
              <w:bottom w:val="single" w:sz="4" w:space="0" w:color="auto"/>
              <w:right w:val="single" w:sz="4" w:space="0" w:color="auto"/>
            </w:tcBorders>
          </w:tcPr>
          <w:p w14:paraId="11DC7256"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11B0B48" w14:textId="77777777" w:rsidR="00AD00E6" w:rsidRPr="0009490E" w:rsidRDefault="00AD00E6" w:rsidP="00DD38A4">
            <w:pPr>
              <w:spacing w:line="240" w:lineRule="auto"/>
              <w:rPr>
                <w:lang w:val="en-US"/>
              </w:rPr>
            </w:pPr>
            <w:r w:rsidRPr="00AD00E6">
              <w:rPr>
                <w:lang w:val="en-US"/>
              </w:rPr>
              <w:t>ATCO.D.015</w:t>
            </w:r>
            <w:r>
              <w:rPr>
                <w:lang w:val="en-US"/>
              </w:rPr>
              <w:t>(j)</w:t>
            </w:r>
          </w:p>
        </w:tc>
        <w:tc>
          <w:tcPr>
            <w:tcW w:w="6992" w:type="dxa"/>
            <w:tcBorders>
              <w:top w:val="single" w:sz="4" w:space="0" w:color="auto"/>
              <w:left w:val="single" w:sz="4" w:space="0" w:color="auto"/>
              <w:bottom w:val="single" w:sz="4" w:space="0" w:color="auto"/>
              <w:right w:val="single" w:sz="4" w:space="0" w:color="auto"/>
            </w:tcBorders>
          </w:tcPr>
          <w:p w14:paraId="158CB249" w14:textId="77777777" w:rsidR="00AD00E6" w:rsidRPr="00F6072F" w:rsidRDefault="00AD00E6" w:rsidP="00DD38A4">
            <w:pPr>
              <w:pStyle w:val="Default"/>
              <w:rPr>
                <w:rFonts w:ascii="Times New Roman" w:hAnsi="Times New Roman"/>
              </w:rPr>
            </w:pPr>
            <w:r w:rsidRPr="00F6072F">
              <w:rPr>
                <w:rFonts w:ascii="Times New Roman" w:hAnsi="Times New Roman"/>
                <w:sz w:val="22"/>
                <w:szCs w:val="22"/>
              </w:rPr>
              <w:t>й) процедура за обжалване;</w:t>
            </w:r>
          </w:p>
        </w:tc>
        <w:tc>
          <w:tcPr>
            <w:tcW w:w="1775" w:type="dxa"/>
            <w:tcBorders>
              <w:top w:val="single" w:sz="4" w:space="0" w:color="auto"/>
              <w:left w:val="single" w:sz="4" w:space="0" w:color="auto"/>
              <w:bottom w:val="single" w:sz="4" w:space="0" w:color="auto"/>
              <w:right w:val="single" w:sz="4" w:space="0" w:color="auto"/>
            </w:tcBorders>
          </w:tcPr>
          <w:p w14:paraId="51A047ED"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CF42BCA"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E408BF3" w14:textId="77777777" w:rsidR="00AD00E6" w:rsidRPr="0009490E" w:rsidRDefault="00AD00E6" w:rsidP="00DD38A4">
            <w:pPr>
              <w:snapToGrid w:val="0"/>
              <w:spacing w:line="240" w:lineRule="auto"/>
              <w:rPr>
                <w:snapToGrid w:val="0"/>
              </w:rPr>
            </w:pPr>
          </w:p>
        </w:tc>
      </w:tr>
      <w:tr w:rsidR="00AD00E6" w:rsidRPr="0009490E" w14:paraId="7106285C" w14:textId="77777777" w:rsidTr="00241C99">
        <w:tc>
          <w:tcPr>
            <w:tcW w:w="529" w:type="dxa"/>
            <w:tcBorders>
              <w:top w:val="single" w:sz="4" w:space="0" w:color="auto"/>
              <w:left w:val="single" w:sz="4" w:space="0" w:color="auto"/>
              <w:bottom w:val="single" w:sz="4" w:space="0" w:color="auto"/>
              <w:right w:val="single" w:sz="4" w:space="0" w:color="auto"/>
            </w:tcBorders>
          </w:tcPr>
          <w:p w14:paraId="52116FFE"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20242A9" w14:textId="77777777" w:rsidR="00AD00E6" w:rsidRPr="0009490E" w:rsidRDefault="00AD00E6" w:rsidP="00DD38A4">
            <w:pPr>
              <w:spacing w:line="240" w:lineRule="auto"/>
              <w:rPr>
                <w:lang w:val="en-US"/>
              </w:rPr>
            </w:pPr>
            <w:r w:rsidRPr="00AD00E6">
              <w:rPr>
                <w:lang w:val="en-US"/>
              </w:rPr>
              <w:t>ATCO.D.015</w:t>
            </w:r>
            <w:r>
              <w:rPr>
                <w:lang w:val="en-US"/>
              </w:rPr>
              <w:t>(k)</w:t>
            </w:r>
          </w:p>
        </w:tc>
        <w:tc>
          <w:tcPr>
            <w:tcW w:w="6992" w:type="dxa"/>
            <w:tcBorders>
              <w:top w:val="single" w:sz="4" w:space="0" w:color="auto"/>
              <w:left w:val="single" w:sz="4" w:space="0" w:color="auto"/>
              <w:bottom w:val="single" w:sz="4" w:space="0" w:color="auto"/>
              <w:right w:val="single" w:sz="4" w:space="0" w:color="auto"/>
            </w:tcBorders>
          </w:tcPr>
          <w:p w14:paraId="2BC409A3" w14:textId="77777777" w:rsidR="00AD00E6" w:rsidRPr="00CD4F22" w:rsidRDefault="00AD00E6" w:rsidP="00DD38A4">
            <w:pPr>
              <w:pStyle w:val="Default"/>
              <w:rPr>
                <w:rFonts w:ascii="Times New Roman" w:hAnsi="Times New Roman"/>
              </w:rPr>
            </w:pPr>
            <w:r w:rsidRPr="00CD4F22">
              <w:rPr>
                <w:rFonts w:ascii="Times New Roman" w:hAnsi="Times New Roman"/>
                <w:sz w:val="22"/>
                <w:szCs w:val="22"/>
              </w:rPr>
              <w:t>к) указване на документите, които следва да се съхраняват във връзка с първоначалното обучение;</w:t>
            </w:r>
          </w:p>
        </w:tc>
        <w:tc>
          <w:tcPr>
            <w:tcW w:w="1775" w:type="dxa"/>
            <w:tcBorders>
              <w:top w:val="single" w:sz="4" w:space="0" w:color="auto"/>
              <w:left w:val="single" w:sz="4" w:space="0" w:color="auto"/>
              <w:bottom w:val="single" w:sz="4" w:space="0" w:color="auto"/>
              <w:right w:val="single" w:sz="4" w:space="0" w:color="auto"/>
            </w:tcBorders>
          </w:tcPr>
          <w:p w14:paraId="1AB28D8F"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EED5B2C"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2CF97FB" w14:textId="77777777" w:rsidR="00AD00E6" w:rsidRPr="0009490E" w:rsidRDefault="00AD00E6" w:rsidP="00DD38A4">
            <w:pPr>
              <w:snapToGrid w:val="0"/>
              <w:spacing w:line="240" w:lineRule="auto"/>
              <w:rPr>
                <w:snapToGrid w:val="0"/>
              </w:rPr>
            </w:pPr>
          </w:p>
        </w:tc>
      </w:tr>
      <w:tr w:rsidR="00AD00E6" w:rsidRPr="0009490E" w14:paraId="20C1AFD7" w14:textId="77777777" w:rsidTr="00241C99">
        <w:tc>
          <w:tcPr>
            <w:tcW w:w="529" w:type="dxa"/>
            <w:tcBorders>
              <w:top w:val="single" w:sz="4" w:space="0" w:color="auto"/>
              <w:left w:val="single" w:sz="4" w:space="0" w:color="auto"/>
              <w:bottom w:val="single" w:sz="4" w:space="0" w:color="auto"/>
              <w:right w:val="single" w:sz="4" w:space="0" w:color="auto"/>
            </w:tcBorders>
          </w:tcPr>
          <w:p w14:paraId="144749C3"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DE57D75" w14:textId="77777777" w:rsidR="00AD00E6" w:rsidRPr="0009490E" w:rsidRDefault="00AD00E6" w:rsidP="00DD38A4">
            <w:pPr>
              <w:spacing w:line="240" w:lineRule="auto"/>
              <w:rPr>
                <w:lang w:val="en-US"/>
              </w:rPr>
            </w:pPr>
            <w:r w:rsidRPr="00AD00E6">
              <w:rPr>
                <w:lang w:val="en-US"/>
              </w:rPr>
              <w:t>ATCO.D.015</w:t>
            </w:r>
            <w:r>
              <w:rPr>
                <w:lang w:val="en-US"/>
              </w:rPr>
              <w:t>(l)</w:t>
            </w:r>
          </w:p>
        </w:tc>
        <w:tc>
          <w:tcPr>
            <w:tcW w:w="6992" w:type="dxa"/>
            <w:tcBorders>
              <w:top w:val="single" w:sz="4" w:space="0" w:color="auto"/>
              <w:left w:val="single" w:sz="4" w:space="0" w:color="auto"/>
              <w:bottom w:val="single" w:sz="4" w:space="0" w:color="auto"/>
              <w:right w:val="single" w:sz="4" w:space="0" w:color="auto"/>
            </w:tcBorders>
          </w:tcPr>
          <w:p w14:paraId="380AAD26" w14:textId="77777777" w:rsidR="00AD00E6" w:rsidRDefault="00AD00E6" w:rsidP="00DD38A4">
            <w:pPr>
              <w:spacing w:line="240" w:lineRule="auto"/>
            </w:pPr>
            <w:r w:rsidRPr="00CD4F22">
              <w:t>л) процедура и причини за преразглеждане и изменение на плана за първоначално обучение и представянето му на компетентния орган. Преглед на плана за първоначално обучение се прави поне веднъж на всеки три години.</w:t>
            </w:r>
          </w:p>
        </w:tc>
        <w:tc>
          <w:tcPr>
            <w:tcW w:w="1775" w:type="dxa"/>
            <w:tcBorders>
              <w:top w:val="single" w:sz="4" w:space="0" w:color="auto"/>
              <w:left w:val="single" w:sz="4" w:space="0" w:color="auto"/>
              <w:bottom w:val="single" w:sz="4" w:space="0" w:color="auto"/>
              <w:right w:val="single" w:sz="4" w:space="0" w:color="auto"/>
            </w:tcBorders>
          </w:tcPr>
          <w:p w14:paraId="0CA154C3"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43D7B08"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5A5B29A" w14:textId="77777777" w:rsidR="00AD00E6" w:rsidRPr="0009490E" w:rsidRDefault="00AD00E6" w:rsidP="00DD38A4">
            <w:pPr>
              <w:snapToGrid w:val="0"/>
              <w:spacing w:line="240" w:lineRule="auto"/>
              <w:rPr>
                <w:snapToGrid w:val="0"/>
              </w:rPr>
            </w:pPr>
          </w:p>
        </w:tc>
      </w:tr>
      <w:tr w:rsidR="00B40076" w:rsidRPr="0009490E" w14:paraId="7F1CCC69"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4183822E" w14:textId="77777777" w:rsidR="00B40076" w:rsidRPr="00FB16F5" w:rsidRDefault="00B40076"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6D25E597" w14:textId="77777777" w:rsidR="00B40076" w:rsidRPr="00B40076" w:rsidRDefault="00B40076" w:rsidP="00DD38A4">
            <w:pPr>
              <w:snapToGrid w:val="0"/>
              <w:spacing w:line="240" w:lineRule="auto"/>
              <w:rPr>
                <w:b/>
                <w:snapToGrid w:val="0"/>
                <w:lang w:val="en-US"/>
              </w:rPr>
            </w:pPr>
            <w:r>
              <w:rPr>
                <w:b/>
                <w:snapToGrid w:val="0"/>
              </w:rPr>
              <w:t>ATCO.D.0</w:t>
            </w:r>
            <w:r w:rsidR="00AD00E6">
              <w:rPr>
                <w:b/>
                <w:snapToGrid w:val="0"/>
                <w:lang w:val="en-US"/>
              </w:rPr>
              <w:t>20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1E5CB9D" w14:textId="77777777" w:rsidR="00B40076" w:rsidRPr="0009490E" w:rsidRDefault="00AD00E6" w:rsidP="00DD38A4">
            <w:pPr>
              <w:snapToGrid w:val="0"/>
              <w:spacing w:line="240" w:lineRule="auto"/>
              <w:rPr>
                <w:b/>
                <w:snapToGrid w:val="0"/>
              </w:rPr>
            </w:pPr>
            <w:r w:rsidRPr="00AD00E6">
              <w:rPr>
                <w:b/>
                <w:snapToGrid w:val="0"/>
              </w:rPr>
              <w:t>Курсове за основно обучение и обучение за квалификационен клас</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47C12651" w14:textId="77777777" w:rsidR="00B40076" w:rsidRPr="0009490E" w:rsidRDefault="00B40076"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7E7DAEC"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4C68658" w14:textId="77777777" w:rsidR="00B40076" w:rsidRPr="0009490E" w:rsidRDefault="00B40076" w:rsidP="00DD38A4">
            <w:pPr>
              <w:snapToGrid w:val="0"/>
              <w:spacing w:line="240" w:lineRule="auto"/>
              <w:rPr>
                <w:snapToGrid w:val="0"/>
              </w:rPr>
            </w:pPr>
          </w:p>
        </w:tc>
      </w:tr>
      <w:tr w:rsidR="00B40076" w:rsidRPr="0009490E" w14:paraId="198347F0" w14:textId="77777777" w:rsidTr="00241C99">
        <w:tc>
          <w:tcPr>
            <w:tcW w:w="529" w:type="dxa"/>
            <w:tcBorders>
              <w:top w:val="single" w:sz="4" w:space="0" w:color="auto"/>
              <w:left w:val="single" w:sz="4" w:space="0" w:color="auto"/>
              <w:bottom w:val="single" w:sz="4" w:space="0" w:color="auto"/>
              <w:right w:val="single" w:sz="4" w:space="0" w:color="auto"/>
            </w:tcBorders>
          </w:tcPr>
          <w:p w14:paraId="0EDACE76"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B2F3126" w14:textId="77777777" w:rsidR="00B40076" w:rsidRPr="00AD00E6" w:rsidRDefault="00AD00E6" w:rsidP="00DD38A4">
            <w:pPr>
              <w:spacing w:line="240" w:lineRule="auto"/>
              <w:rPr>
                <w:lang w:val="en-US"/>
              </w:rPr>
            </w:pPr>
            <w:r w:rsidRPr="00AD00E6">
              <w:rPr>
                <w:snapToGrid w:val="0"/>
              </w:rPr>
              <w:t>ATCO.D.0</w:t>
            </w:r>
            <w:r w:rsidRPr="00AD00E6">
              <w:rPr>
                <w:snapToGrid w:val="0"/>
                <w:lang w:val="en-US"/>
              </w:rPr>
              <w:t>20(a)</w:t>
            </w:r>
          </w:p>
        </w:tc>
        <w:tc>
          <w:tcPr>
            <w:tcW w:w="6992" w:type="dxa"/>
            <w:tcBorders>
              <w:top w:val="single" w:sz="4" w:space="0" w:color="auto"/>
              <w:left w:val="single" w:sz="4" w:space="0" w:color="auto"/>
              <w:bottom w:val="single" w:sz="4" w:space="0" w:color="auto"/>
              <w:right w:val="single" w:sz="4" w:space="0" w:color="auto"/>
            </w:tcBorders>
          </w:tcPr>
          <w:p w14:paraId="5C7D660E" w14:textId="77777777" w:rsidR="00B40076" w:rsidRPr="0009490E" w:rsidRDefault="00AD00E6" w:rsidP="00DD38A4">
            <w:pPr>
              <w:pStyle w:val="Default"/>
              <w:rPr>
                <w:rFonts w:ascii="Times New Roman" w:hAnsi="Times New Roman"/>
                <w:sz w:val="22"/>
                <w:szCs w:val="22"/>
              </w:rPr>
            </w:pPr>
            <w:r w:rsidRPr="00AD00E6">
              <w:rPr>
                <w:rFonts w:ascii="Times New Roman" w:hAnsi="Times New Roman"/>
                <w:sz w:val="22"/>
                <w:szCs w:val="22"/>
              </w:rPr>
              <w:t>а)</w:t>
            </w:r>
            <w:r>
              <w:rPr>
                <w:rFonts w:ascii="Times New Roman" w:hAnsi="Times New Roman"/>
                <w:sz w:val="22"/>
                <w:szCs w:val="22"/>
              </w:rPr>
              <w:t xml:space="preserve"> </w:t>
            </w:r>
            <w:r w:rsidRPr="00AD00E6">
              <w:rPr>
                <w:rFonts w:ascii="Times New Roman" w:hAnsi="Times New Roman"/>
                <w:sz w:val="22"/>
                <w:szCs w:val="22"/>
              </w:rPr>
              <w:t>Основното обучение и обучението за квалификационен клас се предоставят под формата на отд</w:t>
            </w:r>
            <w:r>
              <w:rPr>
                <w:rFonts w:ascii="Times New Roman" w:hAnsi="Times New Roman"/>
                <w:sz w:val="22"/>
                <w:szCs w:val="22"/>
              </w:rPr>
              <w:t>елни или интегрирани курсове.</w:t>
            </w:r>
          </w:p>
        </w:tc>
        <w:tc>
          <w:tcPr>
            <w:tcW w:w="1775" w:type="dxa"/>
            <w:tcBorders>
              <w:top w:val="single" w:sz="4" w:space="0" w:color="auto"/>
              <w:left w:val="single" w:sz="4" w:space="0" w:color="auto"/>
              <w:bottom w:val="single" w:sz="4" w:space="0" w:color="auto"/>
              <w:right w:val="single" w:sz="4" w:space="0" w:color="auto"/>
            </w:tcBorders>
          </w:tcPr>
          <w:p w14:paraId="51C10C9D"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60DC197"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8C8C6E7" w14:textId="77777777" w:rsidR="00B40076" w:rsidRPr="0009490E" w:rsidRDefault="00B40076" w:rsidP="00DD38A4">
            <w:pPr>
              <w:snapToGrid w:val="0"/>
              <w:spacing w:line="240" w:lineRule="auto"/>
              <w:rPr>
                <w:snapToGrid w:val="0"/>
              </w:rPr>
            </w:pPr>
          </w:p>
        </w:tc>
      </w:tr>
      <w:tr w:rsidR="00AD00E6" w:rsidRPr="0009490E" w14:paraId="3EBF8CED" w14:textId="77777777" w:rsidTr="00241C99">
        <w:tc>
          <w:tcPr>
            <w:tcW w:w="529" w:type="dxa"/>
            <w:tcBorders>
              <w:top w:val="single" w:sz="4" w:space="0" w:color="auto"/>
              <w:left w:val="single" w:sz="4" w:space="0" w:color="auto"/>
              <w:bottom w:val="single" w:sz="4" w:space="0" w:color="auto"/>
              <w:right w:val="single" w:sz="4" w:space="0" w:color="auto"/>
            </w:tcBorders>
          </w:tcPr>
          <w:p w14:paraId="5C6B889E"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4650BB6" w14:textId="77777777" w:rsidR="00AD00E6" w:rsidRPr="00AD00E6" w:rsidRDefault="00AD00E6" w:rsidP="00DD38A4">
            <w:pPr>
              <w:spacing w:line="240" w:lineRule="auto"/>
              <w:rPr>
                <w:lang w:val="en-US"/>
              </w:rPr>
            </w:pPr>
            <w:r w:rsidRPr="00AD00E6">
              <w:rPr>
                <w:snapToGrid w:val="0"/>
              </w:rPr>
              <w:t>ATCO.D.0</w:t>
            </w:r>
            <w:r w:rsidRPr="00AD00E6">
              <w:rPr>
                <w:snapToGrid w:val="0"/>
                <w:lang w:val="en-US"/>
              </w:rPr>
              <w:t>20</w:t>
            </w:r>
            <w:r>
              <w:rPr>
                <w:snapToGrid w:val="0"/>
                <w:lang w:val="en-US"/>
              </w:rPr>
              <w:t>(b</w:t>
            </w:r>
            <w:r w:rsidRPr="00AD00E6">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537F17B0"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б)</w:t>
            </w:r>
            <w:r>
              <w:rPr>
                <w:rFonts w:ascii="Times New Roman" w:hAnsi="Times New Roman"/>
                <w:sz w:val="22"/>
                <w:szCs w:val="22"/>
              </w:rPr>
              <w:t xml:space="preserve"> </w:t>
            </w:r>
            <w:r w:rsidRPr="00AD00E6">
              <w:rPr>
                <w:rFonts w:ascii="Times New Roman" w:hAnsi="Times New Roman"/>
                <w:sz w:val="22"/>
                <w:szCs w:val="22"/>
              </w:rPr>
              <w:t>Курсове за основно обучение и обучение за квалификационен клас или интегриран курс за първоначално обучение се разработват и предоставят от организации за обучение и се о</w:t>
            </w:r>
            <w:r>
              <w:rPr>
                <w:rFonts w:ascii="Times New Roman" w:hAnsi="Times New Roman"/>
                <w:sz w:val="22"/>
                <w:szCs w:val="22"/>
              </w:rPr>
              <w:t>добряват от компетентния орган.</w:t>
            </w:r>
          </w:p>
        </w:tc>
        <w:tc>
          <w:tcPr>
            <w:tcW w:w="1775" w:type="dxa"/>
            <w:tcBorders>
              <w:top w:val="single" w:sz="4" w:space="0" w:color="auto"/>
              <w:left w:val="single" w:sz="4" w:space="0" w:color="auto"/>
              <w:bottom w:val="single" w:sz="4" w:space="0" w:color="auto"/>
              <w:right w:val="single" w:sz="4" w:space="0" w:color="auto"/>
            </w:tcBorders>
          </w:tcPr>
          <w:p w14:paraId="4DBC9B38"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79B9CD7"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7DCDAB9" w14:textId="77777777" w:rsidR="00AD00E6" w:rsidRPr="0009490E" w:rsidRDefault="00AD00E6" w:rsidP="00DD38A4">
            <w:pPr>
              <w:snapToGrid w:val="0"/>
              <w:spacing w:line="240" w:lineRule="auto"/>
              <w:rPr>
                <w:snapToGrid w:val="0"/>
              </w:rPr>
            </w:pPr>
          </w:p>
        </w:tc>
      </w:tr>
      <w:tr w:rsidR="00AD00E6" w:rsidRPr="0009490E" w14:paraId="31324B54" w14:textId="77777777" w:rsidTr="00241C99">
        <w:tc>
          <w:tcPr>
            <w:tcW w:w="529" w:type="dxa"/>
            <w:tcBorders>
              <w:top w:val="single" w:sz="4" w:space="0" w:color="auto"/>
              <w:left w:val="single" w:sz="4" w:space="0" w:color="auto"/>
              <w:bottom w:val="single" w:sz="4" w:space="0" w:color="auto"/>
              <w:right w:val="single" w:sz="4" w:space="0" w:color="auto"/>
            </w:tcBorders>
          </w:tcPr>
          <w:p w14:paraId="558E2FE5"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AD04F30" w14:textId="77777777" w:rsidR="00AD00E6" w:rsidRPr="00AD00E6" w:rsidRDefault="00AD00E6" w:rsidP="00DD38A4">
            <w:pPr>
              <w:spacing w:line="240" w:lineRule="auto"/>
              <w:rPr>
                <w:lang w:val="en-US"/>
              </w:rPr>
            </w:pPr>
            <w:r w:rsidRPr="00AD00E6">
              <w:rPr>
                <w:snapToGrid w:val="0"/>
              </w:rPr>
              <w:t>ATCO.D.0</w:t>
            </w:r>
            <w:r w:rsidRPr="00AD00E6">
              <w:rPr>
                <w:snapToGrid w:val="0"/>
                <w:lang w:val="en-US"/>
              </w:rPr>
              <w:t>20(</w:t>
            </w:r>
            <w:r>
              <w:rPr>
                <w:snapToGrid w:val="0"/>
                <w:lang w:val="en-US"/>
              </w:rPr>
              <w:t>c</w:t>
            </w:r>
            <w:r w:rsidRPr="00AD00E6">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347ACCF7"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в)</w:t>
            </w:r>
            <w:r>
              <w:rPr>
                <w:rFonts w:ascii="Times New Roman" w:hAnsi="Times New Roman"/>
                <w:sz w:val="22"/>
                <w:szCs w:val="22"/>
              </w:rPr>
              <w:t xml:space="preserve"> </w:t>
            </w:r>
            <w:r w:rsidRPr="00AD00E6">
              <w:rPr>
                <w:rFonts w:ascii="Times New Roman" w:hAnsi="Times New Roman"/>
                <w:sz w:val="22"/>
                <w:szCs w:val="22"/>
              </w:rPr>
              <w:t>Когато първоначалното обучение се предоставя под формата на интегриран курс, се прави ясно разграничение между изпитите и оценките за:</w:t>
            </w:r>
          </w:p>
          <w:p w14:paraId="6615E21D"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(1)</w:t>
            </w:r>
            <w:r>
              <w:rPr>
                <w:rFonts w:ascii="Times New Roman" w:hAnsi="Times New Roman"/>
                <w:sz w:val="22"/>
                <w:szCs w:val="22"/>
              </w:rPr>
              <w:t xml:space="preserve"> </w:t>
            </w:r>
            <w:r w:rsidRPr="00AD00E6">
              <w:rPr>
                <w:rFonts w:ascii="Times New Roman" w:hAnsi="Times New Roman"/>
                <w:sz w:val="22"/>
                <w:szCs w:val="22"/>
              </w:rPr>
              <w:t>основното обучение; и</w:t>
            </w:r>
          </w:p>
          <w:p w14:paraId="70907030"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(2)</w:t>
            </w:r>
            <w:r>
              <w:rPr>
                <w:rFonts w:ascii="Times New Roman" w:hAnsi="Times New Roman"/>
                <w:sz w:val="22"/>
                <w:szCs w:val="22"/>
              </w:rPr>
              <w:t xml:space="preserve"> </w:t>
            </w:r>
            <w:r w:rsidRPr="00AD00E6">
              <w:rPr>
                <w:rFonts w:ascii="Times New Roman" w:hAnsi="Times New Roman"/>
                <w:sz w:val="22"/>
                <w:szCs w:val="22"/>
              </w:rPr>
              <w:t>обучението</w:t>
            </w:r>
            <w:r>
              <w:rPr>
                <w:rFonts w:ascii="Times New Roman" w:hAnsi="Times New Roman"/>
                <w:sz w:val="22"/>
                <w:szCs w:val="22"/>
              </w:rPr>
              <w:t xml:space="preserve"> за всеки квалификационен клас.</w:t>
            </w:r>
          </w:p>
        </w:tc>
        <w:tc>
          <w:tcPr>
            <w:tcW w:w="1775" w:type="dxa"/>
            <w:tcBorders>
              <w:top w:val="single" w:sz="4" w:space="0" w:color="auto"/>
              <w:left w:val="single" w:sz="4" w:space="0" w:color="auto"/>
              <w:bottom w:val="single" w:sz="4" w:space="0" w:color="auto"/>
              <w:right w:val="single" w:sz="4" w:space="0" w:color="auto"/>
            </w:tcBorders>
          </w:tcPr>
          <w:p w14:paraId="702CD2BA"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29D1BFD"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0477A79" w14:textId="77777777" w:rsidR="00AD00E6" w:rsidRPr="0009490E" w:rsidRDefault="00AD00E6" w:rsidP="00DD38A4">
            <w:pPr>
              <w:snapToGrid w:val="0"/>
              <w:spacing w:line="240" w:lineRule="auto"/>
              <w:rPr>
                <w:snapToGrid w:val="0"/>
              </w:rPr>
            </w:pPr>
          </w:p>
        </w:tc>
      </w:tr>
      <w:tr w:rsidR="00AD00E6" w:rsidRPr="0009490E" w14:paraId="71DCCFAA" w14:textId="77777777" w:rsidTr="00241C99">
        <w:tc>
          <w:tcPr>
            <w:tcW w:w="529" w:type="dxa"/>
            <w:tcBorders>
              <w:top w:val="single" w:sz="4" w:space="0" w:color="auto"/>
              <w:left w:val="single" w:sz="4" w:space="0" w:color="auto"/>
              <w:bottom w:val="single" w:sz="4" w:space="0" w:color="auto"/>
              <w:right w:val="single" w:sz="4" w:space="0" w:color="auto"/>
            </w:tcBorders>
          </w:tcPr>
          <w:p w14:paraId="7180980D"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D560FF3" w14:textId="77777777" w:rsidR="00AD00E6" w:rsidRPr="00AD00E6" w:rsidRDefault="00AD00E6" w:rsidP="00DD38A4">
            <w:pPr>
              <w:spacing w:line="240" w:lineRule="auto"/>
              <w:rPr>
                <w:lang w:val="en-US"/>
              </w:rPr>
            </w:pPr>
            <w:r w:rsidRPr="00AD00E6">
              <w:rPr>
                <w:snapToGrid w:val="0"/>
              </w:rPr>
              <w:t>ATCO.D.0</w:t>
            </w:r>
            <w:r w:rsidRPr="00AD00E6">
              <w:rPr>
                <w:snapToGrid w:val="0"/>
                <w:lang w:val="en-US"/>
              </w:rPr>
              <w:t>20(</w:t>
            </w:r>
            <w:r>
              <w:rPr>
                <w:snapToGrid w:val="0"/>
                <w:lang w:val="en-US"/>
              </w:rPr>
              <w:t>d</w:t>
            </w:r>
            <w:r w:rsidRPr="00AD00E6">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19AEC668" w14:textId="77777777" w:rsidR="00AD00E6" w:rsidRPr="00674513" w:rsidRDefault="00AD00E6" w:rsidP="00DD38A4">
            <w:pPr>
              <w:pStyle w:val="Default"/>
              <w:rPr>
                <w:rFonts w:ascii="Times New Roman" w:hAnsi="Times New Roman"/>
              </w:rPr>
            </w:pPr>
            <w:r w:rsidRPr="00674513">
              <w:rPr>
                <w:rFonts w:ascii="Times New Roman" w:hAnsi="Times New Roman"/>
                <w:sz w:val="22"/>
                <w:szCs w:val="22"/>
              </w:rPr>
              <w:t>г) Успешното завършване на първоначалното обучение или на обучението за квалификационен клас с цел придобиване на допълнителен квалификационен клас се доказва със свидетелство, издадено от организацията за обучение.</w:t>
            </w:r>
          </w:p>
        </w:tc>
        <w:tc>
          <w:tcPr>
            <w:tcW w:w="1775" w:type="dxa"/>
            <w:tcBorders>
              <w:top w:val="single" w:sz="4" w:space="0" w:color="auto"/>
              <w:left w:val="single" w:sz="4" w:space="0" w:color="auto"/>
              <w:bottom w:val="single" w:sz="4" w:space="0" w:color="auto"/>
              <w:right w:val="single" w:sz="4" w:space="0" w:color="auto"/>
            </w:tcBorders>
          </w:tcPr>
          <w:p w14:paraId="60FE3143"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2B4BAFF"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A769271" w14:textId="77777777" w:rsidR="00AD00E6" w:rsidRPr="0009490E" w:rsidRDefault="00AD00E6" w:rsidP="00DD38A4">
            <w:pPr>
              <w:snapToGrid w:val="0"/>
              <w:spacing w:line="240" w:lineRule="auto"/>
              <w:rPr>
                <w:snapToGrid w:val="0"/>
              </w:rPr>
            </w:pPr>
          </w:p>
        </w:tc>
      </w:tr>
      <w:tr w:rsidR="00AD00E6" w:rsidRPr="0009490E" w14:paraId="78E60D52" w14:textId="77777777" w:rsidTr="00241C99">
        <w:tc>
          <w:tcPr>
            <w:tcW w:w="529" w:type="dxa"/>
            <w:tcBorders>
              <w:top w:val="single" w:sz="4" w:space="0" w:color="auto"/>
              <w:left w:val="single" w:sz="4" w:space="0" w:color="auto"/>
              <w:bottom w:val="single" w:sz="4" w:space="0" w:color="auto"/>
              <w:right w:val="single" w:sz="4" w:space="0" w:color="auto"/>
            </w:tcBorders>
          </w:tcPr>
          <w:p w14:paraId="3F17AC10"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A30ACAB" w14:textId="77777777" w:rsidR="00AD00E6" w:rsidRPr="00AD00E6" w:rsidRDefault="00AD00E6" w:rsidP="00DD38A4">
            <w:pPr>
              <w:spacing w:line="240" w:lineRule="auto"/>
              <w:rPr>
                <w:lang w:val="en-US"/>
              </w:rPr>
            </w:pPr>
            <w:r w:rsidRPr="00AD00E6">
              <w:rPr>
                <w:snapToGrid w:val="0"/>
              </w:rPr>
              <w:t>ATCO.D.0</w:t>
            </w:r>
            <w:r w:rsidRPr="00AD00E6">
              <w:rPr>
                <w:snapToGrid w:val="0"/>
                <w:lang w:val="en-US"/>
              </w:rPr>
              <w:t>20</w:t>
            </w:r>
            <w:r>
              <w:rPr>
                <w:snapToGrid w:val="0"/>
                <w:lang w:val="en-US"/>
              </w:rPr>
              <w:t>(e</w:t>
            </w:r>
            <w:r w:rsidRPr="00AD00E6">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085CE135" w14:textId="77777777" w:rsidR="00AD00E6" w:rsidRDefault="00AD00E6" w:rsidP="00DD38A4">
            <w:pPr>
              <w:spacing w:line="240" w:lineRule="auto"/>
            </w:pPr>
            <w:r w:rsidRPr="00674513">
              <w:t>д) Успешното завършване на основното обучение се доказва със свидетелство, издадено от организацията за обучение по искане на кандидата.</w:t>
            </w:r>
          </w:p>
        </w:tc>
        <w:tc>
          <w:tcPr>
            <w:tcW w:w="1775" w:type="dxa"/>
            <w:tcBorders>
              <w:top w:val="single" w:sz="4" w:space="0" w:color="auto"/>
              <w:left w:val="single" w:sz="4" w:space="0" w:color="auto"/>
              <w:bottom w:val="single" w:sz="4" w:space="0" w:color="auto"/>
              <w:right w:val="single" w:sz="4" w:space="0" w:color="auto"/>
            </w:tcBorders>
          </w:tcPr>
          <w:p w14:paraId="6E3873DC"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6C1B550"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055713D" w14:textId="77777777" w:rsidR="00AD00E6" w:rsidRPr="0009490E" w:rsidRDefault="00AD00E6" w:rsidP="00DD38A4">
            <w:pPr>
              <w:snapToGrid w:val="0"/>
              <w:spacing w:line="240" w:lineRule="auto"/>
              <w:rPr>
                <w:snapToGrid w:val="0"/>
              </w:rPr>
            </w:pPr>
          </w:p>
        </w:tc>
      </w:tr>
      <w:tr w:rsidR="00AD00E6" w:rsidRPr="0009490E" w14:paraId="2DE3F6F7" w14:textId="77777777" w:rsidTr="00241C99">
        <w:tc>
          <w:tcPr>
            <w:tcW w:w="529" w:type="dxa"/>
            <w:tcBorders>
              <w:top w:val="single" w:sz="4" w:space="0" w:color="auto"/>
              <w:left w:val="single" w:sz="4" w:space="0" w:color="auto"/>
              <w:bottom w:val="single" w:sz="4" w:space="0" w:color="auto"/>
              <w:right w:val="single" w:sz="4" w:space="0" w:color="auto"/>
            </w:tcBorders>
          </w:tcPr>
          <w:p w14:paraId="2C99ECAA"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8190290" w14:textId="77777777" w:rsidR="00AD00E6" w:rsidRPr="00AD00E6" w:rsidRDefault="00AD00E6" w:rsidP="00DD38A4">
            <w:pPr>
              <w:pStyle w:val="Default"/>
              <w:rPr>
                <w:rFonts w:ascii="Times New Roman" w:hAnsi="Times New Roman"/>
              </w:rPr>
            </w:pPr>
            <w:r w:rsidRPr="00AD00E6">
              <w:rPr>
                <w:rFonts w:ascii="Times New Roman" w:hAnsi="Times New Roman"/>
              </w:rPr>
              <w:t xml:space="preserve">GM1 ATCO.D.020(d) </w:t>
            </w:r>
          </w:p>
        </w:tc>
        <w:tc>
          <w:tcPr>
            <w:tcW w:w="6992" w:type="dxa"/>
            <w:tcBorders>
              <w:top w:val="single" w:sz="4" w:space="0" w:color="auto"/>
              <w:left w:val="single" w:sz="4" w:space="0" w:color="auto"/>
              <w:bottom w:val="single" w:sz="4" w:space="0" w:color="auto"/>
              <w:right w:val="single" w:sz="4" w:space="0" w:color="auto"/>
            </w:tcBorders>
          </w:tcPr>
          <w:p w14:paraId="628408C1" w14:textId="77777777" w:rsidR="00AD00E6" w:rsidRPr="00AD00E6" w:rsidRDefault="00AD00E6" w:rsidP="00DD38A4">
            <w:pPr>
              <w:pStyle w:val="Default"/>
              <w:rPr>
                <w:rFonts w:ascii="Times New Roman" w:hAnsi="Times New Roman"/>
                <w:sz w:val="18"/>
                <w:szCs w:val="18"/>
              </w:rPr>
            </w:pPr>
            <w:r w:rsidRPr="00AD00E6">
              <w:rPr>
                <w:rFonts w:ascii="Times New Roman" w:hAnsi="Times New Roman"/>
                <w:sz w:val="18"/>
                <w:szCs w:val="18"/>
              </w:rPr>
              <w:t>CERTIFICATE OF COMPLETION OF INITIAL TRAINING</w:t>
            </w:r>
          </w:p>
          <w:p w14:paraId="7E50C806" w14:textId="77777777" w:rsidR="00AD00E6" w:rsidRPr="00AD00E6" w:rsidRDefault="00AD00E6" w:rsidP="00DD38A4">
            <w:pPr>
              <w:pStyle w:val="Default"/>
              <w:rPr>
                <w:rFonts w:ascii="Times New Roman" w:hAnsi="Times New Roman"/>
                <w:sz w:val="18"/>
                <w:szCs w:val="18"/>
              </w:rPr>
            </w:pPr>
            <w:proofErr w:type="spellStart"/>
            <w:r w:rsidRPr="00AD00E6">
              <w:rPr>
                <w:rFonts w:ascii="Times New Roman" w:hAnsi="Times New Roman"/>
                <w:sz w:val="18"/>
                <w:szCs w:val="18"/>
              </w:rPr>
              <w:t>The</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certificate</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of</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completion</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may</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take</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any</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form</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and</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title</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and</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may</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cover</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multiple</w:t>
            </w:r>
            <w:proofErr w:type="spellEnd"/>
            <w:r w:rsidRPr="00AD00E6">
              <w:rPr>
                <w:rFonts w:ascii="Times New Roman" w:hAnsi="Times New Roman"/>
                <w:sz w:val="18"/>
                <w:szCs w:val="18"/>
              </w:rPr>
              <w:t xml:space="preserve"> </w:t>
            </w:r>
            <w:proofErr w:type="spellStart"/>
            <w:r w:rsidRPr="00AD00E6">
              <w:rPr>
                <w:rFonts w:ascii="Times New Roman" w:hAnsi="Times New Roman"/>
                <w:sz w:val="18"/>
                <w:szCs w:val="18"/>
              </w:rPr>
              <w:t>candidates</w:t>
            </w:r>
            <w:proofErr w:type="spellEnd"/>
            <w:r w:rsidRPr="00AD00E6">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7C168E4E"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85E378E"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18607BF" w14:textId="77777777" w:rsidR="00AD00E6" w:rsidRPr="0009490E" w:rsidRDefault="00AD00E6" w:rsidP="00DD38A4">
            <w:pPr>
              <w:snapToGrid w:val="0"/>
              <w:spacing w:line="240" w:lineRule="auto"/>
              <w:rPr>
                <w:snapToGrid w:val="0"/>
              </w:rPr>
            </w:pPr>
          </w:p>
        </w:tc>
      </w:tr>
      <w:tr w:rsidR="00B40076" w:rsidRPr="0009490E" w14:paraId="7C1BDCC5"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D862DA3" w14:textId="77777777" w:rsidR="00B40076" w:rsidRPr="00FB16F5" w:rsidRDefault="00B40076"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F9179C4" w14:textId="77777777" w:rsidR="00B40076" w:rsidRPr="0009490E" w:rsidRDefault="00B40076" w:rsidP="00DD38A4">
            <w:pPr>
              <w:snapToGrid w:val="0"/>
              <w:spacing w:line="240" w:lineRule="auto"/>
              <w:rPr>
                <w:b/>
                <w:snapToGrid w:val="0"/>
              </w:rPr>
            </w:pPr>
            <w:r w:rsidRPr="0009490E">
              <w:rPr>
                <w:b/>
                <w:snapToGrid w:val="0"/>
              </w:rPr>
              <w:t xml:space="preserve">ATCO.D.025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AF92CD8" w14:textId="77777777" w:rsidR="00B40076" w:rsidRPr="0009490E" w:rsidRDefault="00AD00E6" w:rsidP="00DD38A4">
            <w:pPr>
              <w:snapToGrid w:val="0"/>
              <w:spacing w:line="240" w:lineRule="auto"/>
              <w:rPr>
                <w:b/>
                <w:snapToGrid w:val="0"/>
              </w:rPr>
            </w:pPr>
            <w:r w:rsidRPr="00AD00E6">
              <w:rPr>
                <w:b/>
                <w:snapToGrid w:val="0"/>
              </w:rPr>
              <w:t>Изпити и оценяване за основно обучение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543A2FBC" w14:textId="77777777" w:rsidR="00B40076" w:rsidRPr="0009490E" w:rsidRDefault="00B40076"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7463442"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3B4FB692" w14:textId="77777777" w:rsidR="00B40076" w:rsidRPr="0009490E" w:rsidRDefault="00B40076" w:rsidP="00DD38A4">
            <w:pPr>
              <w:snapToGrid w:val="0"/>
              <w:spacing w:line="240" w:lineRule="auto"/>
              <w:rPr>
                <w:snapToGrid w:val="0"/>
              </w:rPr>
            </w:pPr>
          </w:p>
        </w:tc>
      </w:tr>
      <w:tr w:rsidR="00B40076" w:rsidRPr="0009490E" w14:paraId="5E812283" w14:textId="77777777" w:rsidTr="00241C99">
        <w:tc>
          <w:tcPr>
            <w:tcW w:w="529" w:type="dxa"/>
            <w:tcBorders>
              <w:top w:val="single" w:sz="4" w:space="0" w:color="auto"/>
              <w:left w:val="single" w:sz="4" w:space="0" w:color="auto"/>
              <w:bottom w:val="single" w:sz="4" w:space="0" w:color="auto"/>
              <w:right w:val="single" w:sz="4" w:space="0" w:color="auto"/>
            </w:tcBorders>
          </w:tcPr>
          <w:p w14:paraId="53F17AAF"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1FC74FF" w14:textId="77777777" w:rsidR="00B40076" w:rsidRPr="0009490E" w:rsidRDefault="00B40076" w:rsidP="00DD38A4">
            <w:pPr>
              <w:spacing w:line="240" w:lineRule="auto"/>
              <w:rPr>
                <w:lang w:val="en-US"/>
              </w:rPr>
            </w:pPr>
            <w:r w:rsidRPr="0009490E">
              <w:rPr>
                <w:snapToGrid w:val="0"/>
              </w:rPr>
              <w:t>ATCO.D.025</w:t>
            </w:r>
            <w:r w:rsidRPr="0009490E">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7D214A47" w14:textId="77777777" w:rsidR="00B40076" w:rsidRPr="0009490E" w:rsidRDefault="00AD00E6" w:rsidP="00DD38A4">
            <w:pPr>
              <w:pStyle w:val="Default"/>
              <w:rPr>
                <w:rFonts w:ascii="Times New Roman" w:hAnsi="Times New Roman"/>
                <w:sz w:val="22"/>
                <w:szCs w:val="22"/>
              </w:rPr>
            </w:pPr>
            <w:r w:rsidRPr="00AD00E6">
              <w:rPr>
                <w:rFonts w:ascii="Times New Roman" w:hAnsi="Times New Roman"/>
                <w:sz w:val="22"/>
                <w:szCs w:val="22"/>
              </w:rPr>
              <w:t>а)</w:t>
            </w:r>
            <w:r>
              <w:rPr>
                <w:rFonts w:ascii="Times New Roman" w:hAnsi="Times New Roman"/>
                <w:sz w:val="22"/>
                <w:szCs w:val="22"/>
              </w:rPr>
              <w:t xml:space="preserve"> </w:t>
            </w:r>
            <w:r w:rsidRPr="00AD00E6">
              <w:rPr>
                <w:rFonts w:ascii="Times New Roman" w:hAnsi="Times New Roman"/>
                <w:sz w:val="22"/>
                <w:szCs w:val="22"/>
              </w:rPr>
              <w:t>Курсовете за основно обучение включват теоретични изпити и оценки.</w:t>
            </w:r>
          </w:p>
        </w:tc>
        <w:tc>
          <w:tcPr>
            <w:tcW w:w="1775" w:type="dxa"/>
            <w:tcBorders>
              <w:top w:val="single" w:sz="4" w:space="0" w:color="auto"/>
              <w:left w:val="single" w:sz="4" w:space="0" w:color="auto"/>
              <w:bottom w:val="single" w:sz="4" w:space="0" w:color="auto"/>
              <w:right w:val="single" w:sz="4" w:space="0" w:color="auto"/>
            </w:tcBorders>
          </w:tcPr>
          <w:p w14:paraId="012B7883"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BBAF0A9"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DAF70A4" w14:textId="77777777" w:rsidR="00B40076" w:rsidRPr="0009490E" w:rsidRDefault="00B40076" w:rsidP="00DD38A4">
            <w:pPr>
              <w:snapToGrid w:val="0"/>
              <w:spacing w:line="240" w:lineRule="auto"/>
              <w:rPr>
                <w:snapToGrid w:val="0"/>
              </w:rPr>
            </w:pPr>
          </w:p>
        </w:tc>
      </w:tr>
      <w:tr w:rsidR="00B40076" w:rsidRPr="0009490E" w14:paraId="3B458AF4" w14:textId="77777777" w:rsidTr="00241C99">
        <w:tc>
          <w:tcPr>
            <w:tcW w:w="529" w:type="dxa"/>
            <w:tcBorders>
              <w:top w:val="single" w:sz="4" w:space="0" w:color="auto"/>
              <w:left w:val="single" w:sz="4" w:space="0" w:color="auto"/>
              <w:bottom w:val="single" w:sz="4" w:space="0" w:color="auto"/>
              <w:right w:val="single" w:sz="4" w:space="0" w:color="auto"/>
            </w:tcBorders>
          </w:tcPr>
          <w:p w14:paraId="1B15DAC0"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075C574" w14:textId="77777777" w:rsidR="00B40076" w:rsidRPr="0009490E" w:rsidRDefault="00B40076" w:rsidP="00DD38A4">
            <w:pPr>
              <w:spacing w:line="240" w:lineRule="auto"/>
              <w:rPr>
                <w:lang w:val="en-US"/>
              </w:rPr>
            </w:pPr>
            <w:r w:rsidRPr="0009490E">
              <w:rPr>
                <w:snapToGrid w:val="0"/>
              </w:rPr>
              <w:t>ATCO.D.025</w:t>
            </w:r>
            <w:r w:rsidRPr="0009490E">
              <w:rPr>
                <w:snapToGrid w:val="0"/>
                <w:lang w:val="en-US"/>
              </w:rPr>
              <w:t>(b)</w:t>
            </w:r>
          </w:p>
        </w:tc>
        <w:tc>
          <w:tcPr>
            <w:tcW w:w="6992" w:type="dxa"/>
            <w:tcBorders>
              <w:top w:val="single" w:sz="4" w:space="0" w:color="auto"/>
              <w:left w:val="single" w:sz="4" w:space="0" w:color="auto"/>
              <w:bottom w:val="single" w:sz="4" w:space="0" w:color="auto"/>
              <w:right w:val="single" w:sz="4" w:space="0" w:color="auto"/>
            </w:tcBorders>
          </w:tcPr>
          <w:p w14:paraId="3124B47B" w14:textId="77777777" w:rsidR="00B40076" w:rsidRPr="0009490E" w:rsidRDefault="00AD00E6" w:rsidP="00DD38A4">
            <w:pPr>
              <w:pStyle w:val="Default"/>
              <w:rPr>
                <w:rFonts w:ascii="Times New Roman" w:hAnsi="Times New Roman"/>
                <w:sz w:val="22"/>
                <w:szCs w:val="22"/>
              </w:rPr>
            </w:pPr>
            <w:r w:rsidRPr="00AD00E6">
              <w:rPr>
                <w:rFonts w:ascii="Times New Roman" w:hAnsi="Times New Roman"/>
                <w:sz w:val="22"/>
                <w:szCs w:val="22"/>
              </w:rPr>
              <w:t>б)</w:t>
            </w:r>
            <w:r>
              <w:rPr>
                <w:rFonts w:ascii="Times New Roman" w:hAnsi="Times New Roman"/>
                <w:sz w:val="22"/>
                <w:szCs w:val="22"/>
              </w:rPr>
              <w:t xml:space="preserve"> </w:t>
            </w:r>
            <w:r w:rsidRPr="00AD00E6">
              <w:rPr>
                <w:rFonts w:ascii="Times New Roman" w:hAnsi="Times New Roman"/>
                <w:sz w:val="22"/>
                <w:szCs w:val="22"/>
              </w:rPr>
              <w:t>Теоретичен изпит се счита за успешно преминат, ако кандидатът е получил минимум 75 % от точките, определени за този изпит.</w:t>
            </w:r>
          </w:p>
        </w:tc>
        <w:tc>
          <w:tcPr>
            <w:tcW w:w="1775" w:type="dxa"/>
            <w:tcBorders>
              <w:top w:val="single" w:sz="4" w:space="0" w:color="auto"/>
              <w:left w:val="single" w:sz="4" w:space="0" w:color="auto"/>
              <w:bottom w:val="single" w:sz="4" w:space="0" w:color="auto"/>
              <w:right w:val="single" w:sz="4" w:space="0" w:color="auto"/>
            </w:tcBorders>
          </w:tcPr>
          <w:p w14:paraId="682C9525"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1628AB4"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C6FE234" w14:textId="77777777" w:rsidR="00B40076" w:rsidRPr="0009490E" w:rsidRDefault="00B40076" w:rsidP="00DD38A4">
            <w:pPr>
              <w:snapToGrid w:val="0"/>
              <w:spacing w:line="240" w:lineRule="auto"/>
              <w:rPr>
                <w:snapToGrid w:val="0"/>
              </w:rPr>
            </w:pPr>
          </w:p>
        </w:tc>
      </w:tr>
      <w:tr w:rsidR="00B40076" w:rsidRPr="0009490E" w14:paraId="7EF9547D" w14:textId="77777777" w:rsidTr="00241C99">
        <w:tc>
          <w:tcPr>
            <w:tcW w:w="529" w:type="dxa"/>
            <w:tcBorders>
              <w:top w:val="single" w:sz="4" w:space="0" w:color="auto"/>
              <w:left w:val="single" w:sz="4" w:space="0" w:color="auto"/>
              <w:bottom w:val="single" w:sz="4" w:space="0" w:color="auto"/>
              <w:right w:val="single" w:sz="4" w:space="0" w:color="auto"/>
            </w:tcBorders>
          </w:tcPr>
          <w:p w14:paraId="75F096F7"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9DC8A40" w14:textId="77777777" w:rsidR="00B40076" w:rsidRPr="0009490E" w:rsidRDefault="00B40076" w:rsidP="00DD38A4">
            <w:pPr>
              <w:spacing w:line="240" w:lineRule="auto"/>
              <w:rPr>
                <w:lang w:val="en-US"/>
              </w:rPr>
            </w:pPr>
            <w:r w:rsidRPr="0009490E">
              <w:rPr>
                <w:snapToGrid w:val="0"/>
              </w:rPr>
              <w:t>ATCO.D.025</w:t>
            </w:r>
            <w:r w:rsidRPr="0009490E">
              <w:rPr>
                <w:snapToGrid w:val="0"/>
                <w:lang w:val="en-US"/>
              </w:rPr>
              <w:t>(c)</w:t>
            </w:r>
          </w:p>
        </w:tc>
        <w:tc>
          <w:tcPr>
            <w:tcW w:w="6992" w:type="dxa"/>
            <w:tcBorders>
              <w:top w:val="single" w:sz="4" w:space="0" w:color="auto"/>
              <w:left w:val="single" w:sz="4" w:space="0" w:color="auto"/>
              <w:bottom w:val="single" w:sz="4" w:space="0" w:color="auto"/>
              <w:right w:val="single" w:sz="4" w:space="0" w:color="auto"/>
            </w:tcBorders>
          </w:tcPr>
          <w:p w14:paraId="0CB0914B" w14:textId="77777777" w:rsidR="00B40076" w:rsidRPr="0009490E" w:rsidRDefault="00AD00E6" w:rsidP="00DD38A4">
            <w:pPr>
              <w:pStyle w:val="Default"/>
              <w:rPr>
                <w:rFonts w:ascii="Times New Roman" w:hAnsi="Times New Roman"/>
                <w:sz w:val="22"/>
                <w:szCs w:val="22"/>
              </w:rPr>
            </w:pPr>
            <w:r w:rsidRPr="00AD00E6">
              <w:rPr>
                <w:rFonts w:ascii="Times New Roman" w:hAnsi="Times New Roman"/>
                <w:sz w:val="22"/>
                <w:szCs w:val="22"/>
              </w:rPr>
              <w:t>в)</w:t>
            </w:r>
            <w:r>
              <w:rPr>
                <w:rFonts w:ascii="Times New Roman" w:hAnsi="Times New Roman"/>
                <w:sz w:val="22"/>
                <w:szCs w:val="22"/>
              </w:rPr>
              <w:t xml:space="preserve"> </w:t>
            </w:r>
            <w:r w:rsidRPr="00AD00E6">
              <w:rPr>
                <w:rFonts w:ascii="Times New Roman" w:hAnsi="Times New Roman"/>
                <w:sz w:val="22"/>
                <w:szCs w:val="22"/>
              </w:rPr>
              <w:t>Оценките на целите за изпълнение, посочени в ATCO.Г.030, се установяват на тренажор за изпълнение на част от задачите или симулатор.</w:t>
            </w:r>
          </w:p>
        </w:tc>
        <w:tc>
          <w:tcPr>
            <w:tcW w:w="1775" w:type="dxa"/>
            <w:tcBorders>
              <w:top w:val="single" w:sz="4" w:space="0" w:color="auto"/>
              <w:left w:val="single" w:sz="4" w:space="0" w:color="auto"/>
              <w:bottom w:val="single" w:sz="4" w:space="0" w:color="auto"/>
              <w:right w:val="single" w:sz="4" w:space="0" w:color="auto"/>
            </w:tcBorders>
          </w:tcPr>
          <w:p w14:paraId="6CC2AE21"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39F178F"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9578E43" w14:textId="77777777" w:rsidR="00B40076" w:rsidRPr="0009490E" w:rsidRDefault="00B40076" w:rsidP="00DD38A4">
            <w:pPr>
              <w:snapToGrid w:val="0"/>
              <w:spacing w:line="240" w:lineRule="auto"/>
              <w:rPr>
                <w:snapToGrid w:val="0"/>
              </w:rPr>
            </w:pPr>
          </w:p>
        </w:tc>
      </w:tr>
      <w:tr w:rsidR="00B40076" w:rsidRPr="0009490E" w14:paraId="02B4E3C5" w14:textId="77777777" w:rsidTr="00241C99">
        <w:tc>
          <w:tcPr>
            <w:tcW w:w="529" w:type="dxa"/>
            <w:tcBorders>
              <w:top w:val="single" w:sz="4" w:space="0" w:color="auto"/>
              <w:left w:val="single" w:sz="4" w:space="0" w:color="auto"/>
              <w:bottom w:val="single" w:sz="4" w:space="0" w:color="auto"/>
              <w:right w:val="single" w:sz="4" w:space="0" w:color="auto"/>
            </w:tcBorders>
          </w:tcPr>
          <w:p w14:paraId="3E2B296F"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8E16211" w14:textId="77777777" w:rsidR="00B40076" w:rsidRPr="0009490E" w:rsidRDefault="00B40076" w:rsidP="00DD38A4">
            <w:pPr>
              <w:spacing w:line="240" w:lineRule="auto"/>
              <w:rPr>
                <w:lang w:val="en-US"/>
              </w:rPr>
            </w:pPr>
            <w:r w:rsidRPr="0009490E">
              <w:rPr>
                <w:snapToGrid w:val="0"/>
              </w:rPr>
              <w:t>ATCO.D.025</w:t>
            </w:r>
            <w:r w:rsidRPr="0009490E">
              <w:rPr>
                <w:snapToGrid w:val="0"/>
                <w:lang w:val="en-US"/>
              </w:rPr>
              <w:t>(d</w:t>
            </w:r>
            <w:r w:rsidR="00AD00E6">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197BD861" w14:textId="77777777" w:rsidR="00B40076" w:rsidRPr="0009490E" w:rsidRDefault="00AD00E6" w:rsidP="00DD38A4">
            <w:pPr>
              <w:spacing w:line="240" w:lineRule="auto"/>
            </w:pPr>
            <w:r w:rsidRPr="00AD00E6">
              <w:t>г)</w:t>
            </w:r>
            <w:r>
              <w:rPr>
                <w:lang w:val="en-US"/>
              </w:rPr>
              <w:t xml:space="preserve"> </w:t>
            </w:r>
            <w:r w:rsidRPr="00AD00E6">
              <w:t>Оценка за успешно преминаване се дава на кандидат, който убедително показва изискваното изпълнение, посочено в ATCO.Г.030, и поведението, необходимо за безопасни операции в рамките на обслужването по контрол на въздушното движение.</w:t>
            </w:r>
          </w:p>
        </w:tc>
        <w:tc>
          <w:tcPr>
            <w:tcW w:w="1775" w:type="dxa"/>
            <w:tcBorders>
              <w:top w:val="single" w:sz="4" w:space="0" w:color="auto"/>
              <w:left w:val="single" w:sz="4" w:space="0" w:color="auto"/>
              <w:bottom w:val="single" w:sz="4" w:space="0" w:color="auto"/>
              <w:right w:val="single" w:sz="4" w:space="0" w:color="auto"/>
            </w:tcBorders>
          </w:tcPr>
          <w:p w14:paraId="3F28CF8A"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BAEB3DB"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836A06B" w14:textId="77777777" w:rsidR="00B40076" w:rsidRPr="0009490E" w:rsidRDefault="00B40076" w:rsidP="00DD38A4">
            <w:pPr>
              <w:snapToGrid w:val="0"/>
              <w:spacing w:line="240" w:lineRule="auto"/>
              <w:rPr>
                <w:snapToGrid w:val="0"/>
              </w:rPr>
            </w:pPr>
          </w:p>
        </w:tc>
      </w:tr>
      <w:tr w:rsidR="00B40076" w:rsidRPr="0009490E" w14:paraId="50D8B4BE"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7092A733" w14:textId="77777777" w:rsidR="00B40076" w:rsidRPr="0009490E" w:rsidRDefault="00B40076"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452536EE" w14:textId="77777777" w:rsidR="00B40076" w:rsidRPr="0009490E" w:rsidRDefault="00B40076" w:rsidP="00DD38A4">
            <w:pPr>
              <w:snapToGrid w:val="0"/>
              <w:spacing w:line="240" w:lineRule="auto"/>
              <w:rPr>
                <w:b/>
                <w:snapToGrid w:val="0"/>
              </w:rPr>
            </w:pPr>
            <w:r w:rsidRPr="0009490E">
              <w:rPr>
                <w:b/>
                <w:snapToGrid w:val="0"/>
              </w:rPr>
              <w:t xml:space="preserve">ATCO.D.030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3FB92C7E" w14:textId="77777777" w:rsidR="00B40076" w:rsidRPr="0009490E" w:rsidRDefault="00AD00E6" w:rsidP="00DD38A4">
            <w:pPr>
              <w:spacing w:line="240" w:lineRule="auto"/>
              <w:rPr>
                <w:b/>
                <w:bCs/>
                <w:snapToGrid w:val="0"/>
              </w:rPr>
            </w:pPr>
            <w:r w:rsidRPr="00AD00E6">
              <w:rPr>
                <w:b/>
                <w:snapToGrid w:val="0"/>
              </w:rPr>
              <w:t>Цели за изпълнение при основното обучение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DECA40E" w14:textId="77777777" w:rsidR="00B40076" w:rsidRPr="0009490E" w:rsidRDefault="00B40076"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3A5E9576"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998AAAE" w14:textId="77777777" w:rsidR="00B40076" w:rsidRPr="0009490E" w:rsidRDefault="00B40076" w:rsidP="00DD38A4">
            <w:pPr>
              <w:snapToGrid w:val="0"/>
              <w:spacing w:line="240" w:lineRule="auto"/>
              <w:rPr>
                <w:snapToGrid w:val="0"/>
              </w:rPr>
            </w:pPr>
          </w:p>
        </w:tc>
      </w:tr>
      <w:tr w:rsidR="00B40076" w:rsidRPr="0009490E" w14:paraId="26369583" w14:textId="77777777" w:rsidTr="00241C99">
        <w:tc>
          <w:tcPr>
            <w:tcW w:w="529" w:type="dxa"/>
            <w:tcBorders>
              <w:top w:val="single" w:sz="4" w:space="0" w:color="auto"/>
              <w:left w:val="single" w:sz="4" w:space="0" w:color="auto"/>
              <w:bottom w:val="single" w:sz="4" w:space="0" w:color="auto"/>
              <w:right w:val="single" w:sz="4" w:space="0" w:color="auto"/>
            </w:tcBorders>
          </w:tcPr>
          <w:p w14:paraId="249ACD91" w14:textId="77777777" w:rsidR="00B40076" w:rsidRPr="0009490E" w:rsidRDefault="00B4007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1CD06C5" w14:textId="77777777" w:rsidR="00B40076" w:rsidRPr="0009490E" w:rsidRDefault="00AD00E6" w:rsidP="00DD38A4">
            <w:pPr>
              <w:spacing w:line="240" w:lineRule="auto"/>
              <w:rPr>
                <w:snapToGrid w:val="0"/>
              </w:rPr>
            </w:pPr>
            <w:r w:rsidRPr="00AD00E6">
              <w:rPr>
                <w:snapToGrid w:val="0"/>
              </w:rPr>
              <w:t>ATCO.D.030</w:t>
            </w:r>
          </w:p>
        </w:tc>
        <w:tc>
          <w:tcPr>
            <w:tcW w:w="6992" w:type="dxa"/>
            <w:tcBorders>
              <w:top w:val="single" w:sz="4" w:space="0" w:color="auto"/>
              <w:left w:val="single" w:sz="4" w:space="0" w:color="auto"/>
              <w:bottom w:val="single" w:sz="4" w:space="0" w:color="auto"/>
              <w:right w:val="single" w:sz="4" w:space="0" w:color="auto"/>
            </w:tcBorders>
          </w:tcPr>
          <w:p w14:paraId="11899E44"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Оценките включват оценяване по следните цели за изпълнение:</w:t>
            </w:r>
          </w:p>
          <w:p w14:paraId="6789635A"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а)проверка и използване на оборудването на работното място;</w:t>
            </w:r>
          </w:p>
          <w:p w14:paraId="1CB56CEF"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б)</w:t>
            </w:r>
            <w:r>
              <w:rPr>
                <w:rFonts w:ascii="Times New Roman" w:hAnsi="Times New Roman"/>
                <w:sz w:val="22"/>
                <w:szCs w:val="22"/>
              </w:rPr>
              <w:t xml:space="preserve"> </w:t>
            </w:r>
            <w:r w:rsidRPr="00AD00E6">
              <w:rPr>
                <w:rFonts w:ascii="Times New Roman" w:hAnsi="Times New Roman"/>
                <w:sz w:val="22"/>
                <w:szCs w:val="22"/>
              </w:rPr>
              <w:t>придобиване и поддържане на ориентиране в обстановката чрез наблюдение на движението и идентифициране на въздухоплавателни средства, когато е приложимо;</w:t>
            </w:r>
          </w:p>
          <w:p w14:paraId="7720BC40"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в)</w:t>
            </w:r>
            <w:r>
              <w:rPr>
                <w:rFonts w:ascii="Times New Roman" w:hAnsi="Times New Roman"/>
                <w:sz w:val="22"/>
                <w:szCs w:val="22"/>
              </w:rPr>
              <w:t xml:space="preserve"> </w:t>
            </w:r>
            <w:r w:rsidRPr="00AD00E6">
              <w:rPr>
                <w:rFonts w:ascii="Times New Roman" w:hAnsi="Times New Roman"/>
                <w:sz w:val="22"/>
                <w:szCs w:val="22"/>
              </w:rPr>
              <w:t>наблюдение и актуализиране на показанията за полетните данни;</w:t>
            </w:r>
          </w:p>
          <w:p w14:paraId="3DE2E2A1"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г)</w:t>
            </w:r>
            <w:r>
              <w:rPr>
                <w:rFonts w:ascii="Times New Roman" w:hAnsi="Times New Roman"/>
                <w:sz w:val="22"/>
                <w:szCs w:val="22"/>
              </w:rPr>
              <w:t xml:space="preserve"> </w:t>
            </w:r>
            <w:r w:rsidRPr="00AD00E6">
              <w:rPr>
                <w:rFonts w:ascii="Times New Roman" w:hAnsi="Times New Roman"/>
                <w:sz w:val="22"/>
                <w:szCs w:val="22"/>
              </w:rPr>
              <w:t>поддържане на непрекъснато прослушване на радиото на подходящата честота;</w:t>
            </w:r>
          </w:p>
          <w:p w14:paraId="441D0C3C"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д)</w:t>
            </w:r>
            <w:r>
              <w:rPr>
                <w:rFonts w:ascii="Times New Roman" w:hAnsi="Times New Roman"/>
                <w:sz w:val="22"/>
                <w:szCs w:val="22"/>
              </w:rPr>
              <w:t xml:space="preserve"> </w:t>
            </w:r>
            <w:r w:rsidRPr="00AD00E6">
              <w:rPr>
                <w:rFonts w:ascii="Times New Roman" w:hAnsi="Times New Roman"/>
                <w:sz w:val="22"/>
                <w:szCs w:val="22"/>
              </w:rPr>
              <w:t>издаване на правилни разрешения, указания и информация за участниците във въздушното движение;</w:t>
            </w:r>
          </w:p>
          <w:p w14:paraId="296B3A28"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е)</w:t>
            </w:r>
            <w:r>
              <w:rPr>
                <w:rFonts w:ascii="Times New Roman" w:hAnsi="Times New Roman"/>
                <w:sz w:val="22"/>
                <w:szCs w:val="22"/>
              </w:rPr>
              <w:t xml:space="preserve"> </w:t>
            </w:r>
            <w:r w:rsidRPr="00AD00E6">
              <w:rPr>
                <w:rFonts w:ascii="Times New Roman" w:hAnsi="Times New Roman"/>
                <w:sz w:val="22"/>
                <w:szCs w:val="22"/>
              </w:rPr>
              <w:t>използване на одобрена фразеология;</w:t>
            </w:r>
          </w:p>
          <w:p w14:paraId="11A2DAA3"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ж)</w:t>
            </w:r>
            <w:r>
              <w:rPr>
                <w:rFonts w:ascii="Times New Roman" w:hAnsi="Times New Roman"/>
                <w:sz w:val="22"/>
                <w:szCs w:val="22"/>
              </w:rPr>
              <w:t xml:space="preserve"> </w:t>
            </w:r>
            <w:r w:rsidRPr="00AD00E6">
              <w:rPr>
                <w:rFonts w:ascii="Times New Roman" w:hAnsi="Times New Roman"/>
                <w:sz w:val="22"/>
                <w:szCs w:val="22"/>
              </w:rPr>
              <w:t>ефективна комуникация;</w:t>
            </w:r>
          </w:p>
          <w:p w14:paraId="2FAA6B58"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з)</w:t>
            </w:r>
            <w:r>
              <w:rPr>
                <w:rFonts w:ascii="Times New Roman" w:hAnsi="Times New Roman"/>
                <w:sz w:val="22"/>
                <w:szCs w:val="22"/>
              </w:rPr>
              <w:t xml:space="preserve"> </w:t>
            </w:r>
            <w:r w:rsidRPr="00AD00E6">
              <w:rPr>
                <w:rFonts w:ascii="Times New Roman" w:hAnsi="Times New Roman"/>
                <w:sz w:val="22"/>
                <w:szCs w:val="22"/>
              </w:rPr>
              <w:t>прилагане на сепарация;</w:t>
            </w:r>
          </w:p>
          <w:p w14:paraId="37E4D76D"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и)</w:t>
            </w:r>
            <w:r>
              <w:rPr>
                <w:rFonts w:ascii="Times New Roman" w:hAnsi="Times New Roman"/>
                <w:sz w:val="22"/>
                <w:szCs w:val="22"/>
              </w:rPr>
              <w:t xml:space="preserve"> </w:t>
            </w:r>
            <w:r w:rsidRPr="00AD00E6">
              <w:rPr>
                <w:rFonts w:ascii="Times New Roman" w:hAnsi="Times New Roman"/>
                <w:sz w:val="22"/>
                <w:szCs w:val="22"/>
              </w:rPr>
              <w:t>прилагане на координация, когато е необходимо;</w:t>
            </w:r>
          </w:p>
          <w:p w14:paraId="61293CDF"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й)</w:t>
            </w:r>
            <w:r>
              <w:rPr>
                <w:rFonts w:ascii="Times New Roman" w:hAnsi="Times New Roman"/>
                <w:sz w:val="22"/>
                <w:szCs w:val="22"/>
              </w:rPr>
              <w:t xml:space="preserve"> </w:t>
            </w:r>
            <w:r w:rsidRPr="00AD00E6">
              <w:rPr>
                <w:rFonts w:ascii="Times New Roman" w:hAnsi="Times New Roman"/>
                <w:sz w:val="22"/>
                <w:szCs w:val="22"/>
              </w:rPr>
              <w:t>прилагане на предписаните процедури за симулираното въздушно пространство;</w:t>
            </w:r>
          </w:p>
          <w:p w14:paraId="061133C5"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к)</w:t>
            </w:r>
            <w:r>
              <w:rPr>
                <w:rFonts w:ascii="Times New Roman" w:hAnsi="Times New Roman"/>
                <w:sz w:val="22"/>
                <w:szCs w:val="22"/>
              </w:rPr>
              <w:t xml:space="preserve"> </w:t>
            </w:r>
            <w:r w:rsidRPr="00AD00E6">
              <w:rPr>
                <w:rFonts w:ascii="Times New Roman" w:hAnsi="Times New Roman"/>
                <w:sz w:val="22"/>
                <w:szCs w:val="22"/>
              </w:rPr>
              <w:t>откриване на потенциално конфликтни ситуации между въздухоплавателни средства;</w:t>
            </w:r>
          </w:p>
          <w:p w14:paraId="5CFBD09A" w14:textId="77777777" w:rsidR="00AD00E6" w:rsidRPr="00AD00E6" w:rsidRDefault="00AD00E6" w:rsidP="00DD38A4">
            <w:pPr>
              <w:pStyle w:val="Default"/>
              <w:rPr>
                <w:rFonts w:ascii="Times New Roman" w:hAnsi="Times New Roman"/>
                <w:sz w:val="22"/>
                <w:szCs w:val="22"/>
              </w:rPr>
            </w:pPr>
            <w:r w:rsidRPr="00AD00E6">
              <w:rPr>
                <w:rFonts w:ascii="Times New Roman" w:hAnsi="Times New Roman"/>
                <w:sz w:val="22"/>
                <w:szCs w:val="22"/>
              </w:rPr>
              <w:t>л)</w:t>
            </w:r>
            <w:r>
              <w:rPr>
                <w:rFonts w:ascii="Times New Roman" w:hAnsi="Times New Roman"/>
                <w:sz w:val="22"/>
                <w:szCs w:val="22"/>
              </w:rPr>
              <w:t xml:space="preserve"> </w:t>
            </w:r>
            <w:r w:rsidRPr="00AD00E6">
              <w:rPr>
                <w:rFonts w:ascii="Times New Roman" w:hAnsi="Times New Roman"/>
                <w:sz w:val="22"/>
                <w:szCs w:val="22"/>
              </w:rPr>
              <w:t>преценяване на приоритета на действията;</w:t>
            </w:r>
          </w:p>
          <w:p w14:paraId="437E7B16" w14:textId="77777777" w:rsidR="00B40076" w:rsidRPr="0009490E" w:rsidRDefault="00AD00E6" w:rsidP="00DD38A4">
            <w:pPr>
              <w:pStyle w:val="Default"/>
              <w:rPr>
                <w:rFonts w:ascii="Times New Roman" w:hAnsi="Times New Roman"/>
                <w:snapToGrid w:val="0"/>
              </w:rPr>
            </w:pPr>
            <w:r>
              <w:rPr>
                <w:rFonts w:ascii="Times New Roman" w:hAnsi="Times New Roman"/>
                <w:sz w:val="22"/>
                <w:szCs w:val="22"/>
              </w:rPr>
              <w:t xml:space="preserve">м) </w:t>
            </w:r>
            <w:r w:rsidRPr="00AD00E6">
              <w:rPr>
                <w:rFonts w:ascii="Times New Roman" w:hAnsi="Times New Roman"/>
                <w:sz w:val="22"/>
                <w:szCs w:val="22"/>
              </w:rPr>
              <w:t>избиране на подходящи методи за сепариране.</w:t>
            </w:r>
          </w:p>
        </w:tc>
        <w:tc>
          <w:tcPr>
            <w:tcW w:w="1775" w:type="dxa"/>
            <w:tcBorders>
              <w:top w:val="single" w:sz="4" w:space="0" w:color="auto"/>
              <w:left w:val="single" w:sz="4" w:space="0" w:color="auto"/>
              <w:bottom w:val="single" w:sz="4" w:space="0" w:color="auto"/>
              <w:right w:val="single" w:sz="4" w:space="0" w:color="auto"/>
            </w:tcBorders>
          </w:tcPr>
          <w:p w14:paraId="6644DE58" w14:textId="77777777" w:rsidR="00B40076" w:rsidRPr="0009490E" w:rsidRDefault="00B4007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B12D0A0"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BDA713B" w14:textId="77777777" w:rsidR="00B40076" w:rsidRPr="0009490E" w:rsidRDefault="00B40076" w:rsidP="00DD38A4">
            <w:pPr>
              <w:snapToGrid w:val="0"/>
              <w:spacing w:line="240" w:lineRule="auto"/>
              <w:rPr>
                <w:snapToGrid w:val="0"/>
              </w:rPr>
            </w:pPr>
          </w:p>
        </w:tc>
      </w:tr>
      <w:tr w:rsidR="00B40076" w:rsidRPr="0009490E" w14:paraId="271C56DF"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7129B75" w14:textId="77777777" w:rsidR="00B40076" w:rsidRPr="0009490E" w:rsidRDefault="00B40076"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FE29B50" w14:textId="77777777" w:rsidR="00B40076" w:rsidRPr="0009490E" w:rsidRDefault="00B40076" w:rsidP="00DD38A4">
            <w:pPr>
              <w:snapToGrid w:val="0"/>
              <w:spacing w:line="240" w:lineRule="auto"/>
              <w:rPr>
                <w:b/>
                <w:snapToGrid w:val="0"/>
              </w:rPr>
            </w:pPr>
            <w:r w:rsidRPr="0009490E">
              <w:rPr>
                <w:b/>
                <w:snapToGrid w:val="0"/>
              </w:rPr>
              <w:t xml:space="preserve">ATCO.D.035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736D34A9" w14:textId="77777777" w:rsidR="00B40076" w:rsidRPr="0009490E" w:rsidRDefault="00AD00E6" w:rsidP="00DD38A4">
            <w:pPr>
              <w:spacing w:line="240" w:lineRule="auto"/>
              <w:rPr>
                <w:b/>
                <w:bCs/>
                <w:snapToGrid w:val="0"/>
              </w:rPr>
            </w:pPr>
            <w:r w:rsidRPr="00AD00E6">
              <w:rPr>
                <w:b/>
                <w:snapToGrid w:val="0"/>
              </w:rPr>
              <w:t>Изпити и оценка за обучение за квалификационен клас</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F8A271D" w14:textId="77777777" w:rsidR="00B40076" w:rsidRPr="0009490E" w:rsidRDefault="00B40076"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320B56C8" w14:textId="77777777" w:rsidR="00B40076" w:rsidRPr="0009490E" w:rsidRDefault="00B4007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80D08ED" w14:textId="77777777" w:rsidR="00B40076" w:rsidRPr="0009490E" w:rsidRDefault="00B40076" w:rsidP="00DD38A4">
            <w:pPr>
              <w:snapToGrid w:val="0"/>
              <w:spacing w:line="240" w:lineRule="auto"/>
              <w:rPr>
                <w:snapToGrid w:val="0"/>
              </w:rPr>
            </w:pPr>
          </w:p>
        </w:tc>
      </w:tr>
      <w:tr w:rsidR="00AD00E6" w:rsidRPr="0009490E" w14:paraId="4C4F4DA7" w14:textId="77777777" w:rsidTr="00241C99">
        <w:tc>
          <w:tcPr>
            <w:tcW w:w="529" w:type="dxa"/>
            <w:tcBorders>
              <w:top w:val="single" w:sz="4" w:space="0" w:color="auto"/>
              <w:left w:val="single" w:sz="4" w:space="0" w:color="auto"/>
              <w:bottom w:val="single" w:sz="4" w:space="0" w:color="auto"/>
              <w:right w:val="single" w:sz="4" w:space="0" w:color="auto"/>
            </w:tcBorders>
          </w:tcPr>
          <w:p w14:paraId="053D7CB6"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2E60179" w14:textId="77777777" w:rsidR="00AD00E6" w:rsidRPr="0009490E" w:rsidRDefault="00AD00E6" w:rsidP="00DD38A4">
            <w:pPr>
              <w:spacing w:line="240" w:lineRule="auto"/>
              <w:rPr>
                <w:lang w:val="en-US"/>
              </w:rPr>
            </w:pPr>
            <w:r w:rsidRPr="0009490E">
              <w:rPr>
                <w:snapToGrid w:val="0"/>
              </w:rPr>
              <w:t>ATCO.D.035</w:t>
            </w:r>
            <w:r w:rsidRPr="0009490E">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6CD35100" w14:textId="77777777" w:rsidR="00AD00E6" w:rsidRPr="00762D53" w:rsidRDefault="00AD00E6" w:rsidP="00DD38A4">
            <w:pPr>
              <w:pStyle w:val="Default"/>
              <w:rPr>
                <w:rFonts w:ascii="Times New Roman" w:hAnsi="Times New Roman"/>
              </w:rPr>
            </w:pPr>
            <w:r w:rsidRPr="00762D53">
              <w:rPr>
                <w:rFonts w:ascii="Times New Roman" w:hAnsi="Times New Roman"/>
                <w:sz w:val="22"/>
                <w:szCs w:val="22"/>
              </w:rPr>
              <w:t>а) Курсовете за обучение за квалификационен клас включват теоретични изпити и оценки.</w:t>
            </w:r>
          </w:p>
        </w:tc>
        <w:tc>
          <w:tcPr>
            <w:tcW w:w="1775" w:type="dxa"/>
            <w:tcBorders>
              <w:top w:val="single" w:sz="4" w:space="0" w:color="auto"/>
              <w:left w:val="single" w:sz="4" w:space="0" w:color="auto"/>
              <w:bottom w:val="single" w:sz="4" w:space="0" w:color="auto"/>
              <w:right w:val="single" w:sz="4" w:space="0" w:color="auto"/>
            </w:tcBorders>
          </w:tcPr>
          <w:p w14:paraId="01D7693C"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FECDC91"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CD6823D" w14:textId="77777777" w:rsidR="00AD00E6" w:rsidRPr="0009490E" w:rsidRDefault="00AD00E6" w:rsidP="00DD38A4">
            <w:pPr>
              <w:snapToGrid w:val="0"/>
              <w:spacing w:line="240" w:lineRule="auto"/>
              <w:rPr>
                <w:snapToGrid w:val="0"/>
              </w:rPr>
            </w:pPr>
          </w:p>
        </w:tc>
      </w:tr>
      <w:tr w:rsidR="00AD00E6" w:rsidRPr="0009490E" w14:paraId="09DAF8B2" w14:textId="77777777" w:rsidTr="00241C99">
        <w:tc>
          <w:tcPr>
            <w:tcW w:w="529" w:type="dxa"/>
            <w:tcBorders>
              <w:top w:val="single" w:sz="4" w:space="0" w:color="auto"/>
              <w:left w:val="single" w:sz="4" w:space="0" w:color="auto"/>
              <w:bottom w:val="single" w:sz="4" w:space="0" w:color="auto"/>
              <w:right w:val="single" w:sz="4" w:space="0" w:color="auto"/>
            </w:tcBorders>
          </w:tcPr>
          <w:p w14:paraId="1962E44D"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1DD0F48" w14:textId="77777777" w:rsidR="00AD00E6" w:rsidRPr="0009490E" w:rsidRDefault="00AD00E6" w:rsidP="00DD38A4">
            <w:pPr>
              <w:spacing w:line="240" w:lineRule="auto"/>
              <w:rPr>
                <w:lang w:val="en-US"/>
              </w:rPr>
            </w:pPr>
            <w:r w:rsidRPr="0009490E">
              <w:rPr>
                <w:snapToGrid w:val="0"/>
              </w:rPr>
              <w:t>ATCO.D.035</w:t>
            </w:r>
            <w:r w:rsidRPr="0009490E">
              <w:rPr>
                <w:snapToGrid w:val="0"/>
                <w:lang w:val="en-US"/>
              </w:rPr>
              <w:t>(b)</w:t>
            </w:r>
          </w:p>
        </w:tc>
        <w:tc>
          <w:tcPr>
            <w:tcW w:w="6992" w:type="dxa"/>
            <w:tcBorders>
              <w:top w:val="single" w:sz="4" w:space="0" w:color="auto"/>
              <w:left w:val="single" w:sz="4" w:space="0" w:color="auto"/>
              <w:bottom w:val="single" w:sz="4" w:space="0" w:color="auto"/>
              <w:right w:val="single" w:sz="4" w:space="0" w:color="auto"/>
            </w:tcBorders>
          </w:tcPr>
          <w:p w14:paraId="189FDE34" w14:textId="77777777" w:rsidR="00AD00E6" w:rsidRPr="00762D53" w:rsidRDefault="00AD00E6" w:rsidP="00DD38A4">
            <w:pPr>
              <w:pStyle w:val="Default"/>
              <w:rPr>
                <w:rFonts w:ascii="Times New Roman" w:hAnsi="Times New Roman"/>
              </w:rPr>
            </w:pPr>
            <w:r w:rsidRPr="00762D53">
              <w:rPr>
                <w:rFonts w:ascii="Times New Roman" w:hAnsi="Times New Roman"/>
                <w:sz w:val="22"/>
                <w:szCs w:val="22"/>
              </w:rPr>
              <w:t>б) Теоретичен изпит се счита за успешно преминат, ако кандидатът е получил минимум 75 % от точките, определени за този изпит.</w:t>
            </w:r>
          </w:p>
        </w:tc>
        <w:tc>
          <w:tcPr>
            <w:tcW w:w="1775" w:type="dxa"/>
            <w:tcBorders>
              <w:top w:val="single" w:sz="4" w:space="0" w:color="auto"/>
              <w:left w:val="single" w:sz="4" w:space="0" w:color="auto"/>
              <w:bottom w:val="single" w:sz="4" w:space="0" w:color="auto"/>
              <w:right w:val="single" w:sz="4" w:space="0" w:color="auto"/>
            </w:tcBorders>
          </w:tcPr>
          <w:p w14:paraId="481C2857"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B446BF7"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AEEE52F" w14:textId="77777777" w:rsidR="00AD00E6" w:rsidRPr="0009490E" w:rsidRDefault="00AD00E6" w:rsidP="00DD38A4">
            <w:pPr>
              <w:snapToGrid w:val="0"/>
              <w:spacing w:line="240" w:lineRule="auto"/>
              <w:rPr>
                <w:snapToGrid w:val="0"/>
              </w:rPr>
            </w:pPr>
          </w:p>
        </w:tc>
      </w:tr>
      <w:tr w:rsidR="00AD00E6" w:rsidRPr="0009490E" w14:paraId="59CABF97" w14:textId="77777777" w:rsidTr="00241C99">
        <w:tc>
          <w:tcPr>
            <w:tcW w:w="529" w:type="dxa"/>
            <w:tcBorders>
              <w:top w:val="single" w:sz="4" w:space="0" w:color="auto"/>
              <w:left w:val="single" w:sz="4" w:space="0" w:color="auto"/>
              <w:bottom w:val="single" w:sz="4" w:space="0" w:color="auto"/>
              <w:right w:val="single" w:sz="4" w:space="0" w:color="auto"/>
            </w:tcBorders>
          </w:tcPr>
          <w:p w14:paraId="3083761E"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E57323E" w14:textId="77777777" w:rsidR="00AD00E6" w:rsidRPr="0009490E" w:rsidRDefault="00AD00E6" w:rsidP="00DD38A4">
            <w:pPr>
              <w:spacing w:line="240" w:lineRule="auto"/>
              <w:rPr>
                <w:lang w:val="en-US"/>
              </w:rPr>
            </w:pPr>
            <w:r w:rsidRPr="0009490E">
              <w:rPr>
                <w:snapToGrid w:val="0"/>
              </w:rPr>
              <w:t>ATCO.D.035</w:t>
            </w:r>
            <w:r w:rsidRPr="0009490E">
              <w:rPr>
                <w:snapToGrid w:val="0"/>
                <w:lang w:val="en-US"/>
              </w:rPr>
              <w:t>(c)</w:t>
            </w:r>
          </w:p>
        </w:tc>
        <w:tc>
          <w:tcPr>
            <w:tcW w:w="6992" w:type="dxa"/>
            <w:tcBorders>
              <w:top w:val="single" w:sz="4" w:space="0" w:color="auto"/>
              <w:left w:val="single" w:sz="4" w:space="0" w:color="auto"/>
              <w:bottom w:val="single" w:sz="4" w:space="0" w:color="auto"/>
              <w:right w:val="single" w:sz="4" w:space="0" w:color="auto"/>
            </w:tcBorders>
          </w:tcPr>
          <w:p w14:paraId="322F4A18" w14:textId="77777777" w:rsidR="00AD00E6" w:rsidRPr="00762D53" w:rsidRDefault="00AD00E6" w:rsidP="00DD38A4">
            <w:pPr>
              <w:pStyle w:val="Default"/>
              <w:rPr>
                <w:rFonts w:ascii="Times New Roman" w:hAnsi="Times New Roman"/>
              </w:rPr>
            </w:pPr>
            <w:r w:rsidRPr="00762D53">
              <w:rPr>
                <w:rFonts w:ascii="Times New Roman" w:hAnsi="Times New Roman"/>
                <w:sz w:val="22"/>
                <w:szCs w:val="22"/>
              </w:rPr>
              <w:t>в) Оценките се основават на целите за изпълнение при обучението за квалификационен клас, посочени в ATCO.Г.040.</w:t>
            </w:r>
          </w:p>
        </w:tc>
        <w:tc>
          <w:tcPr>
            <w:tcW w:w="1775" w:type="dxa"/>
            <w:tcBorders>
              <w:top w:val="single" w:sz="4" w:space="0" w:color="auto"/>
              <w:left w:val="single" w:sz="4" w:space="0" w:color="auto"/>
              <w:bottom w:val="single" w:sz="4" w:space="0" w:color="auto"/>
              <w:right w:val="single" w:sz="4" w:space="0" w:color="auto"/>
            </w:tcBorders>
          </w:tcPr>
          <w:p w14:paraId="5B3A3ED4"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4892920"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CFB8FDB" w14:textId="77777777" w:rsidR="00AD00E6" w:rsidRPr="0009490E" w:rsidRDefault="00AD00E6" w:rsidP="00DD38A4">
            <w:pPr>
              <w:snapToGrid w:val="0"/>
              <w:spacing w:line="240" w:lineRule="auto"/>
              <w:rPr>
                <w:snapToGrid w:val="0"/>
              </w:rPr>
            </w:pPr>
          </w:p>
        </w:tc>
      </w:tr>
      <w:tr w:rsidR="00AD00E6" w:rsidRPr="0009490E" w14:paraId="2506CA39" w14:textId="77777777" w:rsidTr="00241C99">
        <w:tc>
          <w:tcPr>
            <w:tcW w:w="529" w:type="dxa"/>
            <w:tcBorders>
              <w:top w:val="single" w:sz="4" w:space="0" w:color="auto"/>
              <w:left w:val="single" w:sz="4" w:space="0" w:color="auto"/>
              <w:bottom w:val="single" w:sz="4" w:space="0" w:color="auto"/>
              <w:right w:val="single" w:sz="4" w:space="0" w:color="auto"/>
            </w:tcBorders>
          </w:tcPr>
          <w:p w14:paraId="5224E796"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CD53643" w14:textId="77777777" w:rsidR="00AD00E6" w:rsidRPr="0009490E" w:rsidRDefault="00AD00E6" w:rsidP="00DD38A4">
            <w:pPr>
              <w:spacing w:line="240" w:lineRule="auto"/>
              <w:rPr>
                <w:lang w:val="en-US"/>
              </w:rPr>
            </w:pPr>
            <w:r w:rsidRPr="0009490E">
              <w:rPr>
                <w:snapToGrid w:val="0"/>
              </w:rPr>
              <w:t>ATCO.D.035</w:t>
            </w:r>
            <w:r w:rsidRPr="0009490E">
              <w:rPr>
                <w:snapToGrid w:val="0"/>
                <w:lang w:val="en-US"/>
              </w:rPr>
              <w:t>(d)</w:t>
            </w:r>
          </w:p>
        </w:tc>
        <w:tc>
          <w:tcPr>
            <w:tcW w:w="6992" w:type="dxa"/>
            <w:tcBorders>
              <w:top w:val="single" w:sz="4" w:space="0" w:color="auto"/>
              <w:left w:val="single" w:sz="4" w:space="0" w:color="auto"/>
              <w:bottom w:val="single" w:sz="4" w:space="0" w:color="auto"/>
              <w:right w:val="single" w:sz="4" w:space="0" w:color="auto"/>
            </w:tcBorders>
          </w:tcPr>
          <w:p w14:paraId="4A8FA133" w14:textId="77777777" w:rsidR="00AD00E6" w:rsidRPr="00762D53" w:rsidRDefault="00AD00E6" w:rsidP="00DD38A4">
            <w:pPr>
              <w:pStyle w:val="Default"/>
              <w:rPr>
                <w:rFonts w:ascii="Times New Roman" w:hAnsi="Times New Roman"/>
              </w:rPr>
            </w:pPr>
            <w:r w:rsidRPr="00762D53">
              <w:rPr>
                <w:rFonts w:ascii="Times New Roman" w:hAnsi="Times New Roman"/>
                <w:sz w:val="22"/>
                <w:szCs w:val="22"/>
              </w:rPr>
              <w:t>г) Оценките се установяват на симулатор.</w:t>
            </w:r>
          </w:p>
        </w:tc>
        <w:tc>
          <w:tcPr>
            <w:tcW w:w="1775" w:type="dxa"/>
            <w:tcBorders>
              <w:top w:val="single" w:sz="4" w:space="0" w:color="auto"/>
              <w:left w:val="single" w:sz="4" w:space="0" w:color="auto"/>
              <w:bottom w:val="single" w:sz="4" w:space="0" w:color="auto"/>
              <w:right w:val="single" w:sz="4" w:space="0" w:color="auto"/>
            </w:tcBorders>
          </w:tcPr>
          <w:p w14:paraId="0327FAEC"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FD1D799"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048D457" w14:textId="77777777" w:rsidR="00AD00E6" w:rsidRPr="0009490E" w:rsidRDefault="00AD00E6" w:rsidP="00DD38A4">
            <w:pPr>
              <w:snapToGrid w:val="0"/>
              <w:spacing w:line="240" w:lineRule="auto"/>
              <w:rPr>
                <w:snapToGrid w:val="0"/>
              </w:rPr>
            </w:pPr>
          </w:p>
        </w:tc>
      </w:tr>
      <w:tr w:rsidR="00AD00E6" w:rsidRPr="0009490E" w14:paraId="260BE7C0" w14:textId="77777777" w:rsidTr="00241C99">
        <w:tc>
          <w:tcPr>
            <w:tcW w:w="529" w:type="dxa"/>
            <w:tcBorders>
              <w:top w:val="single" w:sz="4" w:space="0" w:color="auto"/>
              <w:left w:val="single" w:sz="4" w:space="0" w:color="auto"/>
              <w:bottom w:val="single" w:sz="4" w:space="0" w:color="auto"/>
              <w:right w:val="single" w:sz="4" w:space="0" w:color="auto"/>
            </w:tcBorders>
          </w:tcPr>
          <w:p w14:paraId="1088C487"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9E81E05" w14:textId="77777777" w:rsidR="00AD00E6" w:rsidRPr="0009490E" w:rsidRDefault="00AD00E6" w:rsidP="00DD38A4">
            <w:pPr>
              <w:spacing w:line="240" w:lineRule="auto"/>
              <w:rPr>
                <w:lang w:val="en-US"/>
              </w:rPr>
            </w:pPr>
            <w:r w:rsidRPr="0009490E">
              <w:rPr>
                <w:snapToGrid w:val="0"/>
              </w:rPr>
              <w:t>ATCO.D.035</w:t>
            </w:r>
            <w:r w:rsidRPr="0009490E">
              <w:rPr>
                <w:snapToGrid w:val="0"/>
                <w:lang w:val="en-US"/>
              </w:rPr>
              <w:t>(e)</w:t>
            </w:r>
          </w:p>
        </w:tc>
        <w:tc>
          <w:tcPr>
            <w:tcW w:w="6992" w:type="dxa"/>
            <w:tcBorders>
              <w:top w:val="single" w:sz="4" w:space="0" w:color="auto"/>
              <w:left w:val="single" w:sz="4" w:space="0" w:color="auto"/>
              <w:bottom w:val="single" w:sz="4" w:space="0" w:color="auto"/>
              <w:right w:val="single" w:sz="4" w:space="0" w:color="auto"/>
            </w:tcBorders>
          </w:tcPr>
          <w:p w14:paraId="08D4A1C0" w14:textId="77777777" w:rsidR="00AD00E6" w:rsidRDefault="00AD00E6" w:rsidP="00DD38A4">
            <w:pPr>
              <w:spacing w:line="240" w:lineRule="auto"/>
            </w:pPr>
            <w:r w:rsidRPr="00762D53">
              <w:t>д) Оценка за успешно преминаване се дава на кандидат, който убедително показва изискваното изпълнение, описано в ATCO.Г.040, и поведението, необходимо за безопасни операции в рамките на обслужването по контрол на въздушното движение.</w:t>
            </w:r>
          </w:p>
        </w:tc>
        <w:tc>
          <w:tcPr>
            <w:tcW w:w="1775" w:type="dxa"/>
            <w:tcBorders>
              <w:top w:val="single" w:sz="4" w:space="0" w:color="auto"/>
              <w:left w:val="single" w:sz="4" w:space="0" w:color="auto"/>
              <w:bottom w:val="single" w:sz="4" w:space="0" w:color="auto"/>
              <w:right w:val="single" w:sz="4" w:space="0" w:color="auto"/>
            </w:tcBorders>
          </w:tcPr>
          <w:p w14:paraId="604E06DC"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C6A0409"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A298623" w14:textId="77777777" w:rsidR="00AD00E6" w:rsidRPr="0009490E" w:rsidRDefault="00AD00E6" w:rsidP="00DD38A4">
            <w:pPr>
              <w:snapToGrid w:val="0"/>
              <w:spacing w:line="240" w:lineRule="auto"/>
              <w:rPr>
                <w:snapToGrid w:val="0"/>
              </w:rPr>
            </w:pPr>
          </w:p>
        </w:tc>
      </w:tr>
      <w:tr w:rsidR="00AD00E6" w:rsidRPr="0009490E" w14:paraId="7A77064B"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31C66E1E" w14:textId="77777777" w:rsidR="00AD00E6" w:rsidRPr="0009490E" w:rsidRDefault="00AD00E6"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247B45AC" w14:textId="77777777" w:rsidR="00AD00E6" w:rsidRPr="007634F9" w:rsidRDefault="00AD00E6" w:rsidP="00DD38A4">
            <w:pPr>
              <w:snapToGrid w:val="0"/>
              <w:spacing w:line="240" w:lineRule="auto"/>
              <w:rPr>
                <w:b/>
                <w:snapToGrid w:val="0"/>
                <w:lang w:val="en-US"/>
              </w:rPr>
            </w:pPr>
            <w:r w:rsidRPr="0009490E">
              <w:rPr>
                <w:b/>
                <w:snapToGrid w:val="0"/>
              </w:rPr>
              <w:t>ATCO.D.0</w:t>
            </w:r>
            <w:r w:rsidR="007634F9">
              <w:rPr>
                <w:b/>
                <w:snapToGrid w:val="0"/>
                <w:lang w:val="en-US"/>
              </w:rPr>
              <w:t>40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282CA9FB" w14:textId="77777777" w:rsidR="00AD00E6" w:rsidRPr="0009490E" w:rsidRDefault="007634F9" w:rsidP="00DD38A4">
            <w:pPr>
              <w:spacing w:line="240" w:lineRule="auto"/>
              <w:rPr>
                <w:b/>
                <w:bCs/>
                <w:snapToGrid w:val="0"/>
              </w:rPr>
            </w:pPr>
            <w:r w:rsidRPr="007634F9">
              <w:rPr>
                <w:b/>
                <w:bCs/>
                <w:snapToGrid w:val="0"/>
              </w:rPr>
              <w:t>Цели за изпълнение при обучението за квалификационен клас</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5481DB7F" w14:textId="77777777" w:rsidR="00AD00E6" w:rsidRPr="0009490E" w:rsidRDefault="00AD00E6"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4CE84C3"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1C7D659" w14:textId="77777777" w:rsidR="00AD00E6" w:rsidRPr="0009490E" w:rsidRDefault="00AD00E6" w:rsidP="00DD38A4">
            <w:pPr>
              <w:snapToGrid w:val="0"/>
              <w:spacing w:line="240" w:lineRule="auto"/>
              <w:rPr>
                <w:snapToGrid w:val="0"/>
              </w:rPr>
            </w:pPr>
          </w:p>
        </w:tc>
      </w:tr>
      <w:tr w:rsidR="00AD00E6" w:rsidRPr="0009490E" w14:paraId="24E8CC42" w14:textId="77777777" w:rsidTr="00241C99">
        <w:tc>
          <w:tcPr>
            <w:tcW w:w="529" w:type="dxa"/>
            <w:tcBorders>
              <w:top w:val="single" w:sz="4" w:space="0" w:color="auto"/>
              <w:left w:val="single" w:sz="4" w:space="0" w:color="auto"/>
              <w:bottom w:val="single" w:sz="4" w:space="0" w:color="auto"/>
              <w:right w:val="single" w:sz="4" w:space="0" w:color="auto"/>
            </w:tcBorders>
          </w:tcPr>
          <w:p w14:paraId="43397603" w14:textId="77777777" w:rsidR="00AD00E6" w:rsidRPr="0009490E" w:rsidRDefault="00AD00E6"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E713A38" w14:textId="77777777" w:rsidR="00AD00E6" w:rsidRPr="007634F9" w:rsidRDefault="007634F9" w:rsidP="00DD38A4">
            <w:pPr>
              <w:spacing w:line="240" w:lineRule="auto"/>
              <w:rPr>
                <w:lang w:val="en-US"/>
              </w:rPr>
            </w:pPr>
            <w:r w:rsidRPr="007634F9">
              <w:rPr>
                <w:snapToGrid w:val="0"/>
              </w:rPr>
              <w:t>ATCO.D.0</w:t>
            </w:r>
            <w:r>
              <w:rPr>
                <w:snapToGrid w:val="0"/>
                <w:lang w:val="en-US"/>
              </w:rPr>
              <w:t>40</w:t>
            </w:r>
            <w:r w:rsidRPr="007634F9">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28D323C1" w14:textId="77777777" w:rsidR="00AD00E6" w:rsidRPr="00DD38A4" w:rsidRDefault="007634F9" w:rsidP="00DD38A4">
            <w:pPr>
              <w:pStyle w:val="Default"/>
              <w:rPr>
                <w:rFonts w:ascii="Times New Roman" w:hAnsi="Times New Roman"/>
                <w:sz w:val="22"/>
                <w:szCs w:val="22"/>
              </w:rPr>
            </w:pPr>
            <w:r w:rsidRPr="00DD38A4">
              <w:rPr>
                <w:rFonts w:ascii="Times New Roman" w:hAnsi="Times New Roman"/>
                <w:sz w:val="22"/>
                <w:szCs w:val="22"/>
              </w:rPr>
              <w:t>а) За всеки курс за обучение за квалификационен клас се определят цели за изпълнение при обучението и задачи, свързани с тях.</w:t>
            </w:r>
          </w:p>
        </w:tc>
        <w:tc>
          <w:tcPr>
            <w:tcW w:w="1775" w:type="dxa"/>
            <w:tcBorders>
              <w:top w:val="single" w:sz="4" w:space="0" w:color="auto"/>
              <w:left w:val="single" w:sz="4" w:space="0" w:color="auto"/>
              <w:bottom w:val="single" w:sz="4" w:space="0" w:color="auto"/>
              <w:right w:val="single" w:sz="4" w:space="0" w:color="auto"/>
            </w:tcBorders>
          </w:tcPr>
          <w:p w14:paraId="470F5970" w14:textId="77777777" w:rsidR="00AD00E6" w:rsidRPr="0009490E" w:rsidRDefault="00AD00E6"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2E6EB9D" w14:textId="77777777" w:rsidR="00AD00E6" w:rsidRPr="0009490E" w:rsidRDefault="00AD00E6"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FE9BC47" w14:textId="77777777" w:rsidR="00AD00E6" w:rsidRPr="0009490E" w:rsidRDefault="00AD00E6" w:rsidP="00DD38A4">
            <w:pPr>
              <w:snapToGrid w:val="0"/>
              <w:spacing w:line="240" w:lineRule="auto"/>
              <w:rPr>
                <w:snapToGrid w:val="0"/>
              </w:rPr>
            </w:pPr>
          </w:p>
        </w:tc>
      </w:tr>
      <w:tr w:rsidR="007634F9" w:rsidRPr="0009490E" w14:paraId="4803ED6B" w14:textId="77777777" w:rsidTr="00241C99">
        <w:tc>
          <w:tcPr>
            <w:tcW w:w="529" w:type="dxa"/>
            <w:tcBorders>
              <w:top w:val="single" w:sz="4" w:space="0" w:color="auto"/>
              <w:left w:val="single" w:sz="4" w:space="0" w:color="auto"/>
              <w:bottom w:val="single" w:sz="4" w:space="0" w:color="auto"/>
              <w:right w:val="single" w:sz="4" w:space="0" w:color="auto"/>
            </w:tcBorders>
          </w:tcPr>
          <w:p w14:paraId="11F0B900"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AF5F13E" w14:textId="77777777" w:rsidR="007634F9" w:rsidRPr="007634F9" w:rsidRDefault="007634F9" w:rsidP="00DD38A4">
            <w:pPr>
              <w:spacing w:line="240" w:lineRule="auto"/>
              <w:rPr>
                <w:lang w:val="en-US"/>
              </w:rPr>
            </w:pPr>
            <w:r w:rsidRPr="007634F9">
              <w:rPr>
                <w:snapToGrid w:val="0"/>
              </w:rPr>
              <w:t>ATCO.D.0</w:t>
            </w:r>
            <w:r>
              <w:rPr>
                <w:snapToGrid w:val="0"/>
                <w:lang w:val="en-US"/>
              </w:rPr>
              <w:t>40</w:t>
            </w:r>
            <w:r w:rsidRPr="007634F9">
              <w:rPr>
                <w:snapToGrid w:val="0"/>
                <w:lang w:val="en-US"/>
              </w:rPr>
              <w:t>(</w:t>
            </w:r>
            <w:r>
              <w:rPr>
                <w:snapToGrid w:val="0"/>
                <w:lang w:val="en-US"/>
              </w:rPr>
              <w:t>b</w:t>
            </w:r>
            <w:r w:rsidRPr="007634F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2834B2DD"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б) При обучението за квалификационен клас на кандидата се поставят следните цели за изпълнение:</w:t>
            </w:r>
          </w:p>
          <w:p w14:paraId="08BE8BE0"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(1) да покаже способност да управлява въздушното движение по начин, който гарантира безопасно, организирано и експедитивно обслужване; и</w:t>
            </w:r>
          </w:p>
          <w:p w14:paraId="1108BDB6"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(2) да се справя при сложни ситуации и натоварено въздушно движение.</w:t>
            </w:r>
          </w:p>
        </w:tc>
        <w:tc>
          <w:tcPr>
            <w:tcW w:w="1775" w:type="dxa"/>
            <w:tcBorders>
              <w:top w:val="single" w:sz="4" w:space="0" w:color="auto"/>
              <w:left w:val="single" w:sz="4" w:space="0" w:color="auto"/>
              <w:bottom w:val="single" w:sz="4" w:space="0" w:color="auto"/>
              <w:right w:val="single" w:sz="4" w:space="0" w:color="auto"/>
            </w:tcBorders>
          </w:tcPr>
          <w:p w14:paraId="17629E7A"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D665A01"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A97AE3C" w14:textId="77777777" w:rsidR="007634F9" w:rsidRPr="0009490E" w:rsidRDefault="007634F9" w:rsidP="00DD38A4">
            <w:pPr>
              <w:snapToGrid w:val="0"/>
              <w:spacing w:line="240" w:lineRule="auto"/>
              <w:rPr>
                <w:snapToGrid w:val="0"/>
              </w:rPr>
            </w:pPr>
          </w:p>
        </w:tc>
      </w:tr>
      <w:tr w:rsidR="007634F9" w:rsidRPr="0009490E" w14:paraId="1662084C" w14:textId="77777777" w:rsidTr="00241C99">
        <w:tc>
          <w:tcPr>
            <w:tcW w:w="529" w:type="dxa"/>
            <w:tcBorders>
              <w:top w:val="single" w:sz="4" w:space="0" w:color="auto"/>
              <w:left w:val="single" w:sz="4" w:space="0" w:color="auto"/>
              <w:bottom w:val="single" w:sz="4" w:space="0" w:color="auto"/>
              <w:right w:val="single" w:sz="4" w:space="0" w:color="auto"/>
            </w:tcBorders>
          </w:tcPr>
          <w:p w14:paraId="59B7EF7F"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06BBBE0" w14:textId="77777777" w:rsidR="007634F9" w:rsidRPr="007634F9" w:rsidRDefault="007634F9" w:rsidP="00DD38A4">
            <w:pPr>
              <w:spacing w:line="240" w:lineRule="auto"/>
              <w:rPr>
                <w:lang w:val="en-US"/>
              </w:rPr>
            </w:pPr>
            <w:r w:rsidRPr="007634F9">
              <w:rPr>
                <w:snapToGrid w:val="0"/>
              </w:rPr>
              <w:t>ATCO.D.0</w:t>
            </w:r>
            <w:r>
              <w:rPr>
                <w:snapToGrid w:val="0"/>
                <w:lang w:val="en-US"/>
              </w:rPr>
              <w:t>40</w:t>
            </w:r>
            <w:r w:rsidRPr="007634F9">
              <w:rPr>
                <w:snapToGrid w:val="0"/>
                <w:lang w:val="en-US"/>
              </w:rPr>
              <w:t>(</w:t>
            </w:r>
            <w:r>
              <w:rPr>
                <w:snapToGrid w:val="0"/>
                <w:lang w:val="en-US"/>
              </w:rPr>
              <w:t>c</w:t>
            </w:r>
            <w:r w:rsidRPr="007634F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40132098"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в) В допълнение към буква б) целите за изпълнение при обучението за квалификационните класове „визуално обслужване на въздушното движение на летището“ (ADV) и „</w:t>
            </w:r>
            <w:proofErr w:type="spellStart"/>
            <w:r w:rsidRPr="00DD38A4">
              <w:rPr>
                <w:rFonts w:ascii="Times New Roman" w:hAnsi="Times New Roman"/>
                <w:sz w:val="22"/>
                <w:szCs w:val="22"/>
              </w:rPr>
              <w:t>приборно</w:t>
            </w:r>
            <w:proofErr w:type="spellEnd"/>
            <w:r w:rsidRPr="00DD38A4">
              <w:rPr>
                <w:rFonts w:ascii="Times New Roman" w:hAnsi="Times New Roman"/>
                <w:sz w:val="22"/>
                <w:szCs w:val="22"/>
              </w:rPr>
              <w:t xml:space="preserve"> обслужване на въздушното движение на летището“ (ADI) трябва да гарантират, че кандидатите:</w:t>
            </w:r>
          </w:p>
          <w:p w14:paraId="38D6451B"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(1) се справят с работната натовареност и обслужват въздушното движение в рамките на определена зона от летището под тяхна отговорност; и</w:t>
            </w:r>
          </w:p>
          <w:p w14:paraId="0F25F29B"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(2) прилагат техники за контрол на летището и оперативни процедури за летищното движение.</w:t>
            </w:r>
          </w:p>
        </w:tc>
        <w:tc>
          <w:tcPr>
            <w:tcW w:w="1775" w:type="dxa"/>
            <w:tcBorders>
              <w:top w:val="single" w:sz="4" w:space="0" w:color="auto"/>
              <w:left w:val="single" w:sz="4" w:space="0" w:color="auto"/>
              <w:bottom w:val="single" w:sz="4" w:space="0" w:color="auto"/>
              <w:right w:val="single" w:sz="4" w:space="0" w:color="auto"/>
            </w:tcBorders>
          </w:tcPr>
          <w:p w14:paraId="3DD8D6F6"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2BB6D1D"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B55D1E5" w14:textId="77777777" w:rsidR="007634F9" w:rsidRPr="0009490E" w:rsidRDefault="007634F9" w:rsidP="00DD38A4">
            <w:pPr>
              <w:snapToGrid w:val="0"/>
              <w:spacing w:line="240" w:lineRule="auto"/>
              <w:rPr>
                <w:snapToGrid w:val="0"/>
              </w:rPr>
            </w:pPr>
          </w:p>
        </w:tc>
      </w:tr>
      <w:tr w:rsidR="007634F9" w:rsidRPr="0009490E" w14:paraId="571F9A8F" w14:textId="77777777" w:rsidTr="00241C99">
        <w:tc>
          <w:tcPr>
            <w:tcW w:w="529" w:type="dxa"/>
            <w:tcBorders>
              <w:top w:val="single" w:sz="4" w:space="0" w:color="auto"/>
              <w:left w:val="single" w:sz="4" w:space="0" w:color="auto"/>
              <w:bottom w:val="single" w:sz="4" w:space="0" w:color="auto"/>
              <w:right w:val="single" w:sz="4" w:space="0" w:color="auto"/>
            </w:tcBorders>
          </w:tcPr>
          <w:p w14:paraId="49E517BC"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4CC761D" w14:textId="77777777" w:rsidR="007634F9" w:rsidRPr="007634F9" w:rsidRDefault="007634F9" w:rsidP="00DD38A4">
            <w:pPr>
              <w:spacing w:line="240" w:lineRule="auto"/>
              <w:rPr>
                <w:lang w:val="en-US"/>
              </w:rPr>
            </w:pPr>
            <w:r w:rsidRPr="007634F9">
              <w:rPr>
                <w:snapToGrid w:val="0"/>
              </w:rPr>
              <w:t>ATCO.D.0</w:t>
            </w:r>
            <w:r>
              <w:rPr>
                <w:snapToGrid w:val="0"/>
                <w:lang w:val="en-US"/>
              </w:rPr>
              <w:t>40(d</w:t>
            </w:r>
            <w:r w:rsidRPr="007634F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62DC292C"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г) В допълнение към точка б) целите за изпълнение при обучението за квалификационен клас „процедурно обслужване на въздушното движение в летищния контролиран район“ гарантират, че кандидатите:</w:t>
            </w:r>
          </w:p>
          <w:p w14:paraId="332479E4"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(1) се справят с работната натовареност и обслужват въздушното движение в рамките на определен контролиран район за подход под тяхна отговорност; и</w:t>
            </w:r>
          </w:p>
          <w:p w14:paraId="1964F1CD"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(2) прилагат процедурен контрол на подхода, техники на планиране и оперативни процедури за кацащи, изчакващи, излитащи или прелитащи въздухоплавателни средства.</w:t>
            </w:r>
          </w:p>
        </w:tc>
        <w:tc>
          <w:tcPr>
            <w:tcW w:w="1775" w:type="dxa"/>
            <w:tcBorders>
              <w:top w:val="single" w:sz="4" w:space="0" w:color="auto"/>
              <w:left w:val="single" w:sz="4" w:space="0" w:color="auto"/>
              <w:bottom w:val="single" w:sz="4" w:space="0" w:color="auto"/>
              <w:right w:val="single" w:sz="4" w:space="0" w:color="auto"/>
            </w:tcBorders>
          </w:tcPr>
          <w:p w14:paraId="509D145F"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523649E"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9D7CEA7" w14:textId="77777777" w:rsidR="007634F9" w:rsidRPr="0009490E" w:rsidRDefault="007634F9" w:rsidP="00DD38A4">
            <w:pPr>
              <w:snapToGrid w:val="0"/>
              <w:spacing w:line="240" w:lineRule="auto"/>
              <w:rPr>
                <w:snapToGrid w:val="0"/>
              </w:rPr>
            </w:pPr>
          </w:p>
        </w:tc>
      </w:tr>
      <w:tr w:rsidR="007634F9" w:rsidRPr="0009490E" w14:paraId="78CCB4F9" w14:textId="77777777" w:rsidTr="00241C99">
        <w:tc>
          <w:tcPr>
            <w:tcW w:w="529" w:type="dxa"/>
            <w:tcBorders>
              <w:top w:val="single" w:sz="4" w:space="0" w:color="auto"/>
              <w:left w:val="single" w:sz="4" w:space="0" w:color="auto"/>
              <w:bottom w:val="single" w:sz="4" w:space="0" w:color="auto"/>
              <w:right w:val="single" w:sz="4" w:space="0" w:color="auto"/>
            </w:tcBorders>
          </w:tcPr>
          <w:p w14:paraId="72793B22"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FDE89BA" w14:textId="77777777" w:rsidR="007634F9" w:rsidRPr="007634F9" w:rsidRDefault="007634F9" w:rsidP="00DD38A4">
            <w:pPr>
              <w:spacing w:line="240" w:lineRule="auto"/>
              <w:rPr>
                <w:lang w:val="en-US"/>
              </w:rPr>
            </w:pPr>
            <w:r w:rsidRPr="007634F9">
              <w:rPr>
                <w:snapToGrid w:val="0"/>
              </w:rPr>
              <w:t>ATCO.D.0</w:t>
            </w:r>
            <w:r>
              <w:rPr>
                <w:snapToGrid w:val="0"/>
                <w:lang w:val="en-US"/>
              </w:rPr>
              <w:t>40(e</w:t>
            </w:r>
            <w:r w:rsidRPr="007634F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07568083"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д) В допълнение към точка б) целите за изпълнение при обучението за квалификационен клас „обслужване на въздушното движение в летищния контролиран район чрез средства за обзор“ гарантират, че кандидатите:</w:t>
            </w:r>
          </w:p>
          <w:p w14:paraId="1C8CD033"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(1) се справят с работната натовареност и обслужват въздушното движение в рамките на определен контролиран район за подход под тяхна отговорност; и</w:t>
            </w:r>
          </w:p>
          <w:p w14:paraId="611BE741"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(2) осъществяват контрол на подхода с използването на средства за обзор, техники на планиране и оперативни процедури за кацащи, изчакващи, излитащи или прелитащи въздухоплавателни средства.</w:t>
            </w:r>
          </w:p>
        </w:tc>
        <w:tc>
          <w:tcPr>
            <w:tcW w:w="1775" w:type="dxa"/>
            <w:tcBorders>
              <w:top w:val="single" w:sz="4" w:space="0" w:color="auto"/>
              <w:left w:val="single" w:sz="4" w:space="0" w:color="auto"/>
              <w:bottom w:val="single" w:sz="4" w:space="0" w:color="auto"/>
              <w:right w:val="single" w:sz="4" w:space="0" w:color="auto"/>
            </w:tcBorders>
          </w:tcPr>
          <w:p w14:paraId="06838155"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E054FC0"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CD16998" w14:textId="77777777" w:rsidR="007634F9" w:rsidRPr="0009490E" w:rsidRDefault="007634F9" w:rsidP="00DD38A4">
            <w:pPr>
              <w:snapToGrid w:val="0"/>
              <w:spacing w:line="240" w:lineRule="auto"/>
              <w:rPr>
                <w:snapToGrid w:val="0"/>
              </w:rPr>
            </w:pPr>
          </w:p>
        </w:tc>
      </w:tr>
      <w:tr w:rsidR="007634F9" w:rsidRPr="0009490E" w14:paraId="4AF62F74" w14:textId="77777777" w:rsidTr="00241C99">
        <w:tc>
          <w:tcPr>
            <w:tcW w:w="529" w:type="dxa"/>
            <w:tcBorders>
              <w:top w:val="single" w:sz="4" w:space="0" w:color="auto"/>
              <w:left w:val="single" w:sz="4" w:space="0" w:color="auto"/>
              <w:bottom w:val="single" w:sz="4" w:space="0" w:color="auto"/>
              <w:right w:val="single" w:sz="4" w:space="0" w:color="auto"/>
            </w:tcBorders>
          </w:tcPr>
          <w:p w14:paraId="60479C9B"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64FD2BB" w14:textId="77777777" w:rsidR="007634F9" w:rsidRPr="007634F9" w:rsidRDefault="007634F9" w:rsidP="00DD38A4">
            <w:pPr>
              <w:spacing w:line="240" w:lineRule="auto"/>
              <w:rPr>
                <w:lang w:val="en-US"/>
              </w:rPr>
            </w:pPr>
            <w:r w:rsidRPr="007634F9">
              <w:rPr>
                <w:snapToGrid w:val="0"/>
              </w:rPr>
              <w:t>ATCO.D.0</w:t>
            </w:r>
            <w:r>
              <w:rPr>
                <w:snapToGrid w:val="0"/>
                <w:lang w:val="en-US"/>
              </w:rPr>
              <w:t>40(f</w:t>
            </w:r>
            <w:r w:rsidRPr="007634F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2F542368"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е) В допълнение към точка б) целите за изпълнение при обучението за квалификационен клас „процедурно обслужване на въздушното движение в контролирания район“ гарантират, че кандидатите:</w:t>
            </w:r>
          </w:p>
          <w:p w14:paraId="49DF0D98"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(1) се справят с работната натовареност и обслужват въздушното движение в рамките на определен контролиран район под тяхна отговорност; и</w:t>
            </w:r>
          </w:p>
          <w:p w14:paraId="0D195EA2"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(2) прилагат процедурен контрол в контролирания район, техники на планиране и оперативни процедури за движението в района.</w:t>
            </w:r>
          </w:p>
        </w:tc>
        <w:tc>
          <w:tcPr>
            <w:tcW w:w="1775" w:type="dxa"/>
            <w:tcBorders>
              <w:top w:val="single" w:sz="4" w:space="0" w:color="auto"/>
              <w:left w:val="single" w:sz="4" w:space="0" w:color="auto"/>
              <w:bottom w:val="single" w:sz="4" w:space="0" w:color="auto"/>
              <w:right w:val="single" w:sz="4" w:space="0" w:color="auto"/>
            </w:tcBorders>
          </w:tcPr>
          <w:p w14:paraId="21501B3C"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93190FC"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D93D244" w14:textId="77777777" w:rsidR="007634F9" w:rsidRPr="0009490E" w:rsidRDefault="007634F9" w:rsidP="00DD38A4">
            <w:pPr>
              <w:snapToGrid w:val="0"/>
              <w:spacing w:line="240" w:lineRule="auto"/>
              <w:rPr>
                <w:snapToGrid w:val="0"/>
              </w:rPr>
            </w:pPr>
          </w:p>
        </w:tc>
      </w:tr>
      <w:tr w:rsidR="007634F9" w:rsidRPr="0009490E" w14:paraId="23637F50" w14:textId="77777777" w:rsidTr="00241C99">
        <w:tc>
          <w:tcPr>
            <w:tcW w:w="529" w:type="dxa"/>
            <w:tcBorders>
              <w:top w:val="single" w:sz="4" w:space="0" w:color="auto"/>
              <w:left w:val="single" w:sz="4" w:space="0" w:color="auto"/>
              <w:bottom w:val="single" w:sz="4" w:space="0" w:color="auto"/>
              <w:right w:val="single" w:sz="4" w:space="0" w:color="auto"/>
            </w:tcBorders>
          </w:tcPr>
          <w:p w14:paraId="61874A2F"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E35CD22" w14:textId="77777777" w:rsidR="007634F9" w:rsidRPr="007634F9" w:rsidRDefault="007634F9" w:rsidP="00DD38A4">
            <w:pPr>
              <w:spacing w:line="240" w:lineRule="auto"/>
              <w:rPr>
                <w:lang w:val="en-US"/>
              </w:rPr>
            </w:pPr>
            <w:r w:rsidRPr="007634F9">
              <w:rPr>
                <w:snapToGrid w:val="0"/>
              </w:rPr>
              <w:t>ATCO.D.0</w:t>
            </w:r>
            <w:r>
              <w:rPr>
                <w:snapToGrid w:val="0"/>
                <w:lang w:val="en-US"/>
              </w:rPr>
              <w:t>40(g</w:t>
            </w:r>
            <w:r w:rsidRPr="007634F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110B65F3"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ж) В допълнение към точка б) целите за изпълнение при обучението за квалификационен клас „обслужване на въздушното движение в контролирания район чрез средства за обзор“ гарантират, че кандидатите:</w:t>
            </w:r>
          </w:p>
          <w:p w14:paraId="7D52D186"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(1) се справят с работната натовареност и обслужват въздушното движение в рамките на определен контролиран район под тяхна отговорност; и</w:t>
            </w:r>
          </w:p>
          <w:p w14:paraId="6D3CEEFF" w14:textId="77777777" w:rsidR="007634F9" w:rsidRPr="00DD38A4" w:rsidRDefault="007634F9" w:rsidP="00DD38A4">
            <w:pPr>
              <w:pStyle w:val="Default"/>
              <w:rPr>
                <w:rFonts w:ascii="Times New Roman" w:hAnsi="Times New Roman"/>
                <w:sz w:val="22"/>
                <w:szCs w:val="22"/>
              </w:rPr>
            </w:pPr>
            <w:r w:rsidRPr="00DD38A4">
              <w:rPr>
                <w:rFonts w:ascii="Times New Roman" w:hAnsi="Times New Roman"/>
                <w:sz w:val="22"/>
                <w:szCs w:val="22"/>
              </w:rPr>
              <w:t>(2 осъществяват контрол на въздушното движение в контролирания район с използването на средства за обзор, техники на планиране и оперативни процедури.</w:t>
            </w:r>
          </w:p>
        </w:tc>
        <w:tc>
          <w:tcPr>
            <w:tcW w:w="1775" w:type="dxa"/>
            <w:tcBorders>
              <w:top w:val="single" w:sz="4" w:space="0" w:color="auto"/>
              <w:left w:val="single" w:sz="4" w:space="0" w:color="auto"/>
              <w:bottom w:val="single" w:sz="4" w:space="0" w:color="auto"/>
              <w:right w:val="single" w:sz="4" w:space="0" w:color="auto"/>
            </w:tcBorders>
          </w:tcPr>
          <w:p w14:paraId="55A9AD70"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96F84D1"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6472BAD" w14:textId="77777777" w:rsidR="007634F9" w:rsidRPr="0009490E" w:rsidRDefault="007634F9" w:rsidP="00DD38A4">
            <w:pPr>
              <w:snapToGrid w:val="0"/>
              <w:spacing w:line="240" w:lineRule="auto"/>
              <w:rPr>
                <w:snapToGrid w:val="0"/>
              </w:rPr>
            </w:pPr>
          </w:p>
        </w:tc>
      </w:tr>
      <w:tr w:rsidR="007634F9" w:rsidRPr="0009490E" w14:paraId="7CFB4DC8" w14:textId="77777777" w:rsidTr="00241C99">
        <w:tc>
          <w:tcPr>
            <w:tcW w:w="529" w:type="dxa"/>
            <w:tcBorders>
              <w:top w:val="single" w:sz="4" w:space="0" w:color="auto"/>
              <w:left w:val="single" w:sz="4" w:space="0" w:color="auto"/>
              <w:bottom w:val="single" w:sz="4" w:space="0" w:color="auto"/>
              <w:right w:val="single" w:sz="4" w:space="0" w:color="auto"/>
            </w:tcBorders>
          </w:tcPr>
          <w:p w14:paraId="3B17F675"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156AA8A" w14:textId="77777777" w:rsidR="007634F9" w:rsidRPr="0009490E" w:rsidRDefault="00C77F45" w:rsidP="00DD38A4">
            <w:pPr>
              <w:pStyle w:val="Default"/>
              <w:rPr>
                <w:rFonts w:ascii="Times New Roman" w:hAnsi="Times New Roman"/>
              </w:rPr>
            </w:pPr>
            <w:r w:rsidRPr="00C77F45">
              <w:rPr>
                <w:rFonts w:ascii="Times New Roman" w:hAnsi="Times New Roman"/>
              </w:rPr>
              <w:t xml:space="preserve">AMC1 ATCO.D.040 </w:t>
            </w:r>
          </w:p>
        </w:tc>
        <w:tc>
          <w:tcPr>
            <w:tcW w:w="6992" w:type="dxa"/>
            <w:tcBorders>
              <w:top w:val="single" w:sz="4" w:space="0" w:color="auto"/>
              <w:left w:val="single" w:sz="4" w:space="0" w:color="auto"/>
              <w:bottom w:val="single" w:sz="4" w:space="0" w:color="auto"/>
              <w:right w:val="single" w:sz="4" w:space="0" w:color="auto"/>
            </w:tcBorders>
          </w:tcPr>
          <w:p w14:paraId="14D94747"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GENERAL</w:t>
            </w:r>
          </w:p>
          <w:p w14:paraId="6E902BC8" w14:textId="77777777" w:rsidR="007634F9" w:rsidRPr="00C77F45" w:rsidRDefault="00C77F45" w:rsidP="00DD38A4">
            <w:pPr>
              <w:pStyle w:val="Default"/>
              <w:rPr>
                <w:rFonts w:ascii="Times New Roman" w:hAnsi="Times New Roman"/>
                <w:sz w:val="18"/>
                <w:szCs w:val="18"/>
              </w:rPr>
            </w:pP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organisations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should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define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detailed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performance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objectives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for</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each</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rating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course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well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scenario</w:t>
            </w:r>
            <w:proofErr w:type="spellEnd"/>
            <w:r w:rsidRPr="00C77F45">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2BEC9251"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DB5EE3D"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7817892" w14:textId="77777777" w:rsidR="007634F9" w:rsidRPr="0009490E" w:rsidRDefault="007634F9" w:rsidP="00DD38A4">
            <w:pPr>
              <w:snapToGrid w:val="0"/>
              <w:spacing w:line="240" w:lineRule="auto"/>
              <w:rPr>
                <w:snapToGrid w:val="0"/>
              </w:rPr>
            </w:pPr>
          </w:p>
        </w:tc>
      </w:tr>
      <w:tr w:rsidR="007634F9" w:rsidRPr="0009490E" w14:paraId="2FFEE0B9" w14:textId="77777777" w:rsidTr="00241C99">
        <w:tc>
          <w:tcPr>
            <w:tcW w:w="529" w:type="dxa"/>
            <w:tcBorders>
              <w:top w:val="single" w:sz="4" w:space="0" w:color="auto"/>
              <w:left w:val="single" w:sz="4" w:space="0" w:color="auto"/>
              <w:bottom w:val="single" w:sz="4" w:space="0" w:color="auto"/>
              <w:right w:val="single" w:sz="4" w:space="0" w:color="auto"/>
            </w:tcBorders>
          </w:tcPr>
          <w:p w14:paraId="4FE3DC34"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3839C1E" w14:textId="77777777" w:rsidR="007634F9" w:rsidRPr="0009490E" w:rsidRDefault="00C77F45" w:rsidP="00DD38A4">
            <w:pPr>
              <w:pStyle w:val="Default"/>
              <w:rPr>
                <w:rFonts w:ascii="Times New Roman" w:hAnsi="Times New Roman"/>
              </w:rPr>
            </w:pPr>
            <w:r w:rsidRPr="00C77F45">
              <w:rPr>
                <w:rFonts w:ascii="Times New Roman" w:hAnsi="Times New Roman"/>
              </w:rPr>
              <w:t xml:space="preserve">GM1 ATCO.D.040 </w:t>
            </w:r>
          </w:p>
        </w:tc>
        <w:tc>
          <w:tcPr>
            <w:tcW w:w="6992" w:type="dxa"/>
            <w:tcBorders>
              <w:top w:val="single" w:sz="4" w:space="0" w:color="auto"/>
              <w:left w:val="single" w:sz="4" w:space="0" w:color="auto"/>
              <w:bottom w:val="single" w:sz="4" w:space="0" w:color="auto"/>
              <w:right w:val="single" w:sz="4" w:space="0" w:color="auto"/>
            </w:tcBorders>
          </w:tcPr>
          <w:p w14:paraId="1B0913F3"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GENERAL</w:t>
            </w:r>
          </w:p>
          <w:p w14:paraId="464F1E3B" w14:textId="77777777" w:rsidR="007634F9" w:rsidRPr="00C77F45" w:rsidRDefault="00C77F45" w:rsidP="00DD38A4">
            <w:pPr>
              <w:pStyle w:val="Default"/>
              <w:rPr>
                <w:rFonts w:ascii="Times New Roman" w:hAnsi="Times New Roman"/>
                <w:sz w:val="18"/>
                <w:szCs w:val="18"/>
              </w:rPr>
            </w:pPr>
            <w:r w:rsidRPr="00C77F45">
              <w:rPr>
                <w:rFonts w:ascii="Times New Roman" w:hAnsi="Times New Roman"/>
                <w:sz w:val="18"/>
                <w:szCs w:val="18"/>
              </w:rPr>
              <w:t xml:space="preserve">A </w:t>
            </w:r>
            <w:proofErr w:type="spellStart"/>
            <w:r w:rsidRPr="00C77F45">
              <w:rPr>
                <w:rFonts w:ascii="Times New Roman" w:hAnsi="Times New Roman"/>
                <w:sz w:val="18"/>
                <w:szCs w:val="18"/>
              </w:rPr>
              <w:t>list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of</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performance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objectives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tasks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can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be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found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in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Eurocontrol’s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document</w:t>
            </w:r>
            <w:proofErr w:type="spellEnd"/>
            <w:r w:rsidRPr="00C77F45">
              <w:rPr>
                <w:rFonts w:ascii="Times New Roman" w:hAnsi="Times New Roman"/>
                <w:sz w:val="18"/>
                <w:szCs w:val="18"/>
              </w:rPr>
              <w:t xml:space="preserve"> ‘ATCO </w:t>
            </w:r>
            <w:proofErr w:type="spellStart"/>
            <w:r w:rsidRPr="00C77F45">
              <w:rPr>
                <w:rFonts w:ascii="Times New Roman" w:hAnsi="Times New Roman"/>
                <w:sz w:val="18"/>
                <w:szCs w:val="18"/>
              </w:rPr>
              <w:t>Rating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Performance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Objectives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Edition</w:t>
            </w:r>
            <w:proofErr w:type="spellEnd"/>
            <w:r w:rsidRPr="00C77F45">
              <w:rPr>
                <w:rFonts w:ascii="Times New Roman" w:hAnsi="Times New Roman"/>
                <w:sz w:val="18"/>
                <w:szCs w:val="18"/>
              </w:rPr>
              <w:t xml:space="preserve"> 1.0, </w:t>
            </w:r>
            <w:proofErr w:type="spellStart"/>
            <w:r w:rsidRPr="00C77F45">
              <w:rPr>
                <w:rFonts w:ascii="Times New Roman" w:hAnsi="Times New Roman"/>
                <w:sz w:val="18"/>
                <w:szCs w:val="18"/>
              </w:rPr>
              <w:t>dated</w:t>
            </w:r>
            <w:proofErr w:type="spellEnd"/>
            <w:r w:rsidRPr="00C77F45">
              <w:rPr>
                <w:rFonts w:ascii="Times New Roman" w:hAnsi="Times New Roman"/>
                <w:sz w:val="18"/>
                <w:szCs w:val="18"/>
              </w:rPr>
              <w:t xml:space="preserve"> 14.12.2010.</w:t>
            </w:r>
          </w:p>
        </w:tc>
        <w:tc>
          <w:tcPr>
            <w:tcW w:w="1775" w:type="dxa"/>
            <w:tcBorders>
              <w:top w:val="single" w:sz="4" w:space="0" w:color="auto"/>
              <w:left w:val="single" w:sz="4" w:space="0" w:color="auto"/>
              <w:bottom w:val="single" w:sz="4" w:space="0" w:color="auto"/>
              <w:right w:val="single" w:sz="4" w:space="0" w:color="auto"/>
            </w:tcBorders>
          </w:tcPr>
          <w:p w14:paraId="644785D0"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6E5683C"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9DCA04F" w14:textId="77777777" w:rsidR="007634F9" w:rsidRPr="0009490E" w:rsidRDefault="007634F9" w:rsidP="00DD38A4">
            <w:pPr>
              <w:snapToGrid w:val="0"/>
              <w:spacing w:line="240" w:lineRule="auto"/>
              <w:rPr>
                <w:snapToGrid w:val="0"/>
              </w:rPr>
            </w:pPr>
          </w:p>
        </w:tc>
      </w:tr>
      <w:tr w:rsidR="007634F9" w:rsidRPr="0009490E" w14:paraId="0EB23003"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5FFFF3DE" w14:textId="77777777" w:rsidR="007634F9" w:rsidRPr="0009490E" w:rsidRDefault="007634F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793B839B" w14:textId="77777777" w:rsidR="007634F9" w:rsidRPr="0009490E" w:rsidRDefault="007634F9" w:rsidP="00DD38A4">
            <w:pPr>
              <w:snapToGrid w:val="0"/>
              <w:spacing w:line="240" w:lineRule="auto"/>
              <w:rPr>
                <w:b/>
                <w:snapToGrid w:val="0"/>
              </w:rPr>
            </w:pPr>
            <w:r w:rsidRPr="0009490E">
              <w:rPr>
                <w:b/>
                <w:snapToGrid w:val="0"/>
              </w:rPr>
              <w:t>ATCO.D.0</w:t>
            </w:r>
            <w:r w:rsidR="00C77F45">
              <w:rPr>
                <w:b/>
                <w:snapToGrid w:val="0"/>
                <w:lang w:val="en-US"/>
              </w:rPr>
              <w:t>4</w:t>
            </w:r>
            <w:r w:rsidRPr="0009490E">
              <w:rPr>
                <w:b/>
                <w:snapToGrid w:val="0"/>
              </w:rPr>
              <w:t xml:space="preserve">5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7B34CA17" w14:textId="77777777" w:rsidR="007634F9" w:rsidRPr="0009490E" w:rsidRDefault="00C77F45" w:rsidP="00DD38A4">
            <w:pPr>
              <w:spacing w:line="240" w:lineRule="auto"/>
              <w:rPr>
                <w:b/>
                <w:bCs/>
                <w:snapToGrid w:val="0"/>
              </w:rPr>
            </w:pPr>
            <w:r w:rsidRPr="00C77F45">
              <w:rPr>
                <w:b/>
                <w:bCs/>
                <w:snapToGrid w:val="0"/>
              </w:rPr>
              <w:t>Съдържание на обучението в орган за обслужване на въздушното движение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339CD11" w14:textId="77777777" w:rsidR="007634F9" w:rsidRPr="0009490E" w:rsidRDefault="007634F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4B7CD0A1"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0E5C86F5" w14:textId="77777777" w:rsidR="007634F9" w:rsidRPr="0009490E" w:rsidRDefault="007634F9" w:rsidP="00DD38A4">
            <w:pPr>
              <w:snapToGrid w:val="0"/>
              <w:spacing w:line="240" w:lineRule="auto"/>
              <w:rPr>
                <w:snapToGrid w:val="0"/>
              </w:rPr>
            </w:pPr>
          </w:p>
        </w:tc>
      </w:tr>
      <w:tr w:rsidR="007634F9" w:rsidRPr="0009490E" w14:paraId="05D43E6E" w14:textId="77777777" w:rsidTr="00241C99">
        <w:tc>
          <w:tcPr>
            <w:tcW w:w="529" w:type="dxa"/>
            <w:tcBorders>
              <w:top w:val="single" w:sz="4" w:space="0" w:color="auto"/>
              <w:left w:val="single" w:sz="4" w:space="0" w:color="auto"/>
              <w:bottom w:val="single" w:sz="4" w:space="0" w:color="auto"/>
              <w:right w:val="single" w:sz="4" w:space="0" w:color="auto"/>
            </w:tcBorders>
          </w:tcPr>
          <w:p w14:paraId="64E88FBF"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8DF761E" w14:textId="77777777" w:rsidR="007634F9" w:rsidRPr="0009490E" w:rsidRDefault="00C77F45" w:rsidP="00DD38A4">
            <w:pPr>
              <w:spacing w:line="240" w:lineRule="auto"/>
              <w:rPr>
                <w:lang w:val="en-US"/>
              </w:rPr>
            </w:pPr>
            <w:r w:rsidRPr="00C77F45">
              <w:rPr>
                <w:lang w:val="en-US"/>
              </w:rPr>
              <w:t>ATCO.D.045</w:t>
            </w:r>
            <w:r>
              <w:rPr>
                <w:lang w:val="en-US"/>
              </w:rPr>
              <w:t>(a)</w:t>
            </w:r>
          </w:p>
        </w:tc>
        <w:tc>
          <w:tcPr>
            <w:tcW w:w="6992" w:type="dxa"/>
            <w:tcBorders>
              <w:top w:val="single" w:sz="4" w:space="0" w:color="auto"/>
              <w:left w:val="single" w:sz="4" w:space="0" w:color="auto"/>
              <w:bottom w:val="single" w:sz="4" w:space="0" w:color="auto"/>
              <w:right w:val="single" w:sz="4" w:space="0" w:color="auto"/>
            </w:tcBorders>
          </w:tcPr>
          <w:p w14:paraId="3FC32DAC" w14:textId="77777777" w:rsidR="007634F9" w:rsidRPr="00762D53" w:rsidRDefault="00C77F45" w:rsidP="00DD38A4">
            <w:pPr>
              <w:pStyle w:val="Default"/>
              <w:rPr>
                <w:rFonts w:ascii="Times New Roman" w:hAnsi="Times New Roman"/>
              </w:rPr>
            </w:pPr>
            <w:r w:rsidRPr="00C77F45">
              <w:rPr>
                <w:rFonts w:ascii="Times New Roman" w:hAnsi="Times New Roman"/>
              </w:rPr>
              <w:t>а)</w:t>
            </w:r>
            <w:r>
              <w:rPr>
                <w:rFonts w:ascii="Times New Roman" w:hAnsi="Times New Roman"/>
              </w:rPr>
              <w:t xml:space="preserve"> </w:t>
            </w:r>
            <w:r w:rsidRPr="00C77F45">
              <w:rPr>
                <w:rFonts w:ascii="Times New Roman" w:hAnsi="Times New Roman"/>
              </w:rPr>
              <w:t>Обучението в орган за обслужване на въздушното движение се състои от курсове за обучение за всяко разрешение към орган за ОВД, организирани в органа за ОВД, както е определено в пла</w:t>
            </w:r>
            <w:r>
              <w:rPr>
                <w:rFonts w:ascii="Times New Roman" w:hAnsi="Times New Roman"/>
              </w:rPr>
              <w:t>на за обучение в органа за ОВД.</w:t>
            </w:r>
          </w:p>
        </w:tc>
        <w:tc>
          <w:tcPr>
            <w:tcW w:w="1775" w:type="dxa"/>
            <w:tcBorders>
              <w:top w:val="single" w:sz="4" w:space="0" w:color="auto"/>
              <w:left w:val="single" w:sz="4" w:space="0" w:color="auto"/>
              <w:bottom w:val="single" w:sz="4" w:space="0" w:color="auto"/>
              <w:right w:val="single" w:sz="4" w:space="0" w:color="auto"/>
            </w:tcBorders>
          </w:tcPr>
          <w:p w14:paraId="3DBBF1FB"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E3F037F"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2760CC3" w14:textId="77777777" w:rsidR="007634F9" w:rsidRPr="0009490E" w:rsidRDefault="007634F9" w:rsidP="00DD38A4">
            <w:pPr>
              <w:snapToGrid w:val="0"/>
              <w:spacing w:line="240" w:lineRule="auto"/>
              <w:rPr>
                <w:snapToGrid w:val="0"/>
              </w:rPr>
            </w:pPr>
          </w:p>
        </w:tc>
      </w:tr>
      <w:tr w:rsidR="00C77F45" w:rsidRPr="0009490E" w14:paraId="4EA18CA6" w14:textId="77777777" w:rsidTr="00241C99">
        <w:tc>
          <w:tcPr>
            <w:tcW w:w="529" w:type="dxa"/>
            <w:tcBorders>
              <w:top w:val="single" w:sz="4" w:space="0" w:color="auto"/>
              <w:left w:val="single" w:sz="4" w:space="0" w:color="auto"/>
              <w:bottom w:val="single" w:sz="4" w:space="0" w:color="auto"/>
              <w:right w:val="single" w:sz="4" w:space="0" w:color="auto"/>
            </w:tcBorders>
          </w:tcPr>
          <w:p w14:paraId="3A6BAE2C" w14:textId="77777777" w:rsidR="00C77F45" w:rsidRPr="0009490E" w:rsidRDefault="00C77F4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0059EE6" w14:textId="77777777" w:rsidR="00C77F45" w:rsidRPr="0009490E" w:rsidRDefault="00C77F45" w:rsidP="00DD38A4">
            <w:pPr>
              <w:spacing w:line="240" w:lineRule="auto"/>
              <w:rPr>
                <w:lang w:val="en-US"/>
              </w:rPr>
            </w:pPr>
            <w:r w:rsidRPr="00C77F45">
              <w:rPr>
                <w:lang w:val="en-US"/>
              </w:rPr>
              <w:t>ATCO.D.045</w:t>
            </w:r>
            <w:r>
              <w:rPr>
                <w:lang w:val="en-US"/>
              </w:rPr>
              <w:t>(b)</w:t>
            </w:r>
          </w:p>
        </w:tc>
        <w:tc>
          <w:tcPr>
            <w:tcW w:w="6992" w:type="dxa"/>
            <w:tcBorders>
              <w:top w:val="single" w:sz="4" w:space="0" w:color="auto"/>
              <w:left w:val="single" w:sz="4" w:space="0" w:color="auto"/>
              <w:bottom w:val="single" w:sz="4" w:space="0" w:color="auto"/>
              <w:right w:val="single" w:sz="4" w:space="0" w:color="auto"/>
            </w:tcBorders>
          </w:tcPr>
          <w:p w14:paraId="02ADAEB5" w14:textId="77777777" w:rsidR="00C77F45" w:rsidRPr="00762D53" w:rsidRDefault="00C77F45" w:rsidP="00DD38A4">
            <w:pPr>
              <w:pStyle w:val="Default"/>
              <w:rPr>
                <w:rFonts w:ascii="Times New Roman" w:hAnsi="Times New Roman"/>
              </w:rPr>
            </w:pPr>
            <w:r w:rsidRPr="00C77F45">
              <w:rPr>
                <w:rFonts w:ascii="Times New Roman" w:hAnsi="Times New Roman"/>
              </w:rPr>
              <w:t>б)</w:t>
            </w:r>
            <w:r>
              <w:rPr>
                <w:rFonts w:ascii="Times New Roman" w:hAnsi="Times New Roman"/>
              </w:rPr>
              <w:t xml:space="preserve"> </w:t>
            </w:r>
            <w:r w:rsidRPr="00C77F45">
              <w:rPr>
                <w:rFonts w:ascii="Times New Roman" w:hAnsi="Times New Roman"/>
              </w:rPr>
              <w:t>Курсовете за обучение за разрешение към орган за обслужване на въздушното движение се разработват и предоставят от организации за обучение съгласно ATCO.Г.060 и се о</w:t>
            </w:r>
            <w:r>
              <w:rPr>
                <w:rFonts w:ascii="Times New Roman" w:hAnsi="Times New Roman"/>
              </w:rPr>
              <w:t>добряват от компетентния орган.</w:t>
            </w:r>
          </w:p>
        </w:tc>
        <w:tc>
          <w:tcPr>
            <w:tcW w:w="1775" w:type="dxa"/>
            <w:tcBorders>
              <w:top w:val="single" w:sz="4" w:space="0" w:color="auto"/>
              <w:left w:val="single" w:sz="4" w:space="0" w:color="auto"/>
              <w:bottom w:val="single" w:sz="4" w:space="0" w:color="auto"/>
              <w:right w:val="single" w:sz="4" w:space="0" w:color="auto"/>
            </w:tcBorders>
          </w:tcPr>
          <w:p w14:paraId="5C13FE5D" w14:textId="77777777" w:rsidR="00C77F45" w:rsidRPr="0009490E" w:rsidRDefault="00C77F4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61220DD" w14:textId="77777777" w:rsidR="00C77F45" w:rsidRPr="0009490E" w:rsidRDefault="00C77F4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083780F" w14:textId="77777777" w:rsidR="00C77F45" w:rsidRPr="0009490E" w:rsidRDefault="00C77F45" w:rsidP="00DD38A4">
            <w:pPr>
              <w:snapToGrid w:val="0"/>
              <w:spacing w:line="240" w:lineRule="auto"/>
              <w:rPr>
                <w:snapToGrid w:val="0"/>
              </w:rPr>
            </w:pPr>
          </w:p>
        </w:tc>
      </w:tr>
      <w:tr w:rsidR="00C77F45" w:rsidRPr="0009490E" w14:paraId="099B91AB" w14:textId="77777777" w:rsidTr="00241C99">
        <w:tc>
          <w:tcPr>
            <w:tcW w:w="529" w:type="dxa"/>
            <w:tcBorders>
              <w:top w:val="single" w:sz="4" w:space="0" w:color="auto"/>
              <w:left w:val="single" w:sz="4" w:space="0" w:color="auto"/>
              <w:bottom w:val="single" w:sz="4" w:space="0" w:color="auto"/>
              <w:right w:val="single" w:sz="4" w:space="0" w:color="auto"/>
            </w:tcBorders>
          </w:tcPr>
          <w:p w14:paraId="269D94CC" w14:textId="77777777" w:rsidR="00C77F45" w:rsidRPr="0009490E" w:rsidRDefault="00C77F4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66228E9" w14:textId="77777777" w:rsidR="00C77F45" w:rsidRPr="0009490E" w:rsidRDefault="00C77F45" w:rsidP="00DD38A4">
            <w:pPr>
              <w:spacing w:line="240" w:lineRule="auto"/>
              <w:rPr>
                <w:lang w:val="en-US"/>
              </w:rPr>
            </w:pPr>
            <w:r w:rsidRPr="00C77F45">
              <w:rPr>
                <w:lang w:val="en-US"/>
              </w:rPr>
              <w:t>ATCO.D.045</w:t>
            </w:r>
            <w:r>
              <w:rPr>
                <w:lang w:val="en-US"/>
              </w:rPr>
              <w:t>(c)</w:t>
            </w:r>
          </w:p>
        </w:tc>
        <w:tc>
          <w:tcPr>
            <w:tcW w:w="6992" w:type="dxa"/>
            <w:tcBorders>
              <w:top w:val="single" w:sz="4" w:space="0" w:color="auto"/>
              <w:left w:val="single" w:sz="4" w:space="0" w:color="auto"/>
              <w:bottom w:val="single" w:sz="4" w:space="0" w:color="auto"/>
              <w:right w:val="single" w:sz="4" w:space="0" w:color="auto"/>
            </w:tcBorders>
          </w:tcPr>
          <w:p w14:paraId="7EC81B1A" w14:textId="77777777" w:rsidR="00C77F45" w:rsidRPr="00C77F45" w:rsidRDefault="00C77F45" w:rsidP="00DD38A4">
            <w:pPr>
              <w:pStyle w:val="Default"/>
              <w:rPr>
                <w:rFonts w:ascii="Times New Roman" w:hAnsi="Times New Roman"/>
              </w:rPr>
            </w:pPr>
            <w:r w:rsidRPr="00C77F45">
              <w:rPr>
                <w:rFonts w:ascii="Times New Roman" w:hAnsi="Times New Roman"/>
              </w:rPr>
              <w:t>в)</w:t>
            </w:r>
            <w:r>
              <w:rPr>
                <w:rFonts w:ascii="Times New Roman" w:hAnsi="Times New Roman"/>
              </w:rPr>
              <w:t xml:space="preserve"> </w:t>
            </w:r>
            <w:r w:rsidRPr="00C77F45">
              <w:rPr>
                <w:rFonts w:ascii="Times New Roman" w:hAnsi="Times New Roman"/>
              </w:rPr>
              <w:t>Обучението в орган за обслужване на въздушното движение включва обучение по:</w:t>
            </w:r>
          </w:p>
          <w:p w14:paraId="5DC4B7F1" w14:textId="77777777" w:rsidR="00C77F45" w:rsidRPr="00C77F45" w:rsidRDefault="00C77F45" w:rsidP="00DD38A4">
            <w:pPr>
              <w:pStyle w:val="Default"/>
              <w:rPr>
                <w:rFonts w:ascii="Times New Roman" w:hAnsi="Times New Roman"/>
              </w:rPr>
            </w:pPr>
            <w:r w:rsidRPr="00C77F45">
              <w:rPr>
                <w:rFonts w:ascii="Times New Roman" w:hAnsi="Times New Roman"/>
              </w:rPr>
              <w:t>(1)</w:t>
            </w:r>
            <w:r>
              <w:rPr>
                <w:rFonts w:ascii="Times New Roman" w:hAnsi="Times New Roman"/>
              </w:rPr>
              <w:t xml:space="preserve"> </w:t>
            </w:r>
            <w:r w:rsidRPr="00C77F45">
              <w:rPr>
                <w:rFonts w:ascii="Times New Roman" w:hAnsi="Times New Roman"/>
              </w:rPr>
              <w:t>оперативни процедури;</w:t>
            </w:r>
          </w:p>
          <w:p w14:paraId="5ED1905C" w14:textId="77777777" w:rsidR="00C77F45" w:rsidRPr="00C77F45" w:rsidRDefault="00C77F45" w:rsidP="00DD38A4">
            <w:pPr>
              <w:pStyle w:val="Default"/>
              <w:rPr>
                <w:rFonts w:ascii="Times New Roman" w:hAnsi="Times New Roman"/>
              </w:rPr>
            </w:pPr>
            <w:r w:rsidRPr="00C77F45">
              <w:rPr>
                <w:rFonts w:ascii="Times New Roman" w:hAnsi="Times New Roman"/>
              </w:rPr>
              <w:t>(2)</w:t>
            </w:r>
            <w:r>
              <w:rPr>
                <w:rFonts w:ascii="Times New Roman" w:hAnsi="Times New Roman"/>
              </w:rPr>
              <w:t xml:space="preserve"> </w:t>
            </w:r>
            <w:r w:rsidRPr="00C77F45">
              <w:rPr>
                <w:rFonts w:ascii="Times New Roman" w:hAnsi="Times New Roman"/>
              </w:rPr>
              <w:t>конкретни аспекти на задачите;</w:t>
            </w:r>
          </w:p>
          <w:p w14:paraId="289C0445" w14:textId="77777777" w:rsidR="00C77F45" w:rsidRPr="00C77F45" w:rsidRDefault="00C77F45" w:rsidP="00DD38A4">
            <w:pPr>
              <w:pStyle w:val="Default"/>
              <w:rPr>
                <w:rFonts w:ascii="Times New Roman" w:hAnsi="Times New Roman"/>
              </w:rPr>
            </w:pPr>
            <w:r w:rsidRPr="00C77F45">
              <w:rPr>
                <w:rFonts w:ascii="Times New Roman" w:hAnsi="Times New Roman"/>
              </w:rPr>
              <w:t>(3)</w:t>
            </w:r>
            <w:r>
              <w:rPr>
                <w:rFonts w:ascii="Times New Roman" w:hAnsi="Times New Roman"/>
              </w:rPr>
              <w:t xml:space="preserve"> </w:t>
            </w:r>
            <w:r w:rsidRPr="00C77F45">
              <w:rPr>
                <w:rFonts w:ascii="Times New Roman" w:hAnsi="Times New Roman"/>
              </w:rPr>
              <w:t>извънредни и аварийни ситуации; и</w:t>
            </w:r>
          </w:p>
          <w:p w14:paraId="045CA5A9" w14:textId="77777777" w:rsidR="00C77F45" w:rsidRPr="00762D53" w:rsidRDefault="00C77F45" w:rsidP="00DD38A4">
            <w:pPr>
              <w:pStyle w:val="Default"/>
              <w:rPr>
                <w:rFonts w:ascii="Times New Roman" w:hAnsi="Times New Roman"/>
              </w:rPr>
            </w:pPr>
            <w:r w:rsidRPr="00C77F45">
              <w:rPr>
                <w:rFonts w:ascii="Times New Roman" w:hAnsi="Times New Roman"/>
              </w:rPr>
              <w:t>(4)</w:t>
            </w:r>
            <w:r>
              <w:rPr>
                <w:rFonts w:ascii="Times New Roman" w:hAnsi="Times New Roman"/>
              </w:rPr>
              <w:t xml:space="preserve"> </w:t>
            </w:r>
            <w:r w:rsidRPr="00C77F45">
              <w:rPr>
                <w:rFonts w:ascii="Times New Roman" w:hAnsi="Times New Roman"/>
              </w:rPr>
              <w:t>човешкия фактор.</w:t>
            </w:r>
          </w:p>
        </w:tc>
        <w:tc>
          <w:tcPr>
            <w:tcW w:w="1775" w:type="dxa"/>
            <w:tcBorders>
              <w:top w:val="single" w:sz="4" w:space="0" w:color="auto"/>
              <w:left w:val="single" w:sz="4" w:space="0" w:color="auto"/>
              <w:bottom w:val="single" w:sz="4" w:space="0" w:color="auto"/>
              <w:right w:val="single" w:sz="4" w:space="0" w:color="auto"/>
            </w:tcBorders>
          </w:tcPr>
          <w:p w14:paraId="714BE8A8" w14:textId="77777777" w:rsidR="00C77F45" w:rsidRPr="0009490E" w:rsidRDefault="00C77F4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82971F1" w14:textId="77777777" w:rsidR="00C77F45" w:rsidRPr="0009490E" w:rsidRDefault="00C77F4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904D63C" w14:textId="77777777" w:rsidR="00C77F45" w:rsidRPr="0009490E" w:rsidRDefault="00C77F45" w:rsidP="00DD38A4">
            <w:pPr>
              <w:snapToGrid w:val="0"/>
              <w:spacing w:line="240" w:lineRule="auto"/>
              <w:rPr>
                <w:snapToGrid w:val="0"/>
              </w:rPr>
            </w:pPr>
          </w:p>
        </w:tc>
      </w:tr>
      <w:tr w:rsidR="00C77F45" w:rsidRPr="0009490E" w14:paraId="0922023E" w14:textId="77777777" w:rsidTr="00241C99">
        <w:tc>
          <w:tcPr>
            <w:tcW w:w="529" w:type="dxa"/>
            <w:tcBorders>
              <w:top w:val="single" w:sz="4" w:space="0" w:color="auto"/>
              <w:left w:val="single" w:sz="4" w:space="0" w:color="auto"/>
              <w:bottom w:val="single" w:sz="4" w:space="0" w:color="auto"/>
              <w:right w:val="single" w:sz="4" w:space="0" w:color="auto"/>
            </w:tcBorders>
          </w:tcPr>
          <w:p w14:paraId="303006BE" w14:textId="77777777" w:rsidR="00C77F45" w:rsidRPr="0009490E" w:rsidRDefault="00C77F4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D7F74A6" w14:textId="77777777" w:rsidR="00C77F45" w:rsidRPr="00C77F45" w:rsidRDefault="00C77F45" w:rsidP="00DD38A4">
            <w:pPr>
              <w:pStyle w:val="Default"/>
              <w:rPr>
                <w:rFonts w:ascii="Times New Roman" w:hAnsi="Times New Roman"/>
              </w:rPr>
            </w:pPr>
            <w:r w:rsidRPr="00C77F45">
              <w:rPr>
                <w:rFonts w:ascii="Times New Roman" w:hAnsi="Times New Roman"/>
              </w:rPr>
              <w:t>GM1 ATCO.D.045(</w:t>
            </w:r>
            <w:r>
              <w:rPr>
                <w:rFonts w:ascii="Times New Roman" w:hAnsi="Times New Roman"/>
              </w:rPr>
              <w:t xml:space="preserve">a) </w:t>
            </w:r>
            <w:proofErr w:type="spellStart"/>
            <w:r>
              <w:rPr>
                <w:rFonts w:ascii="Times New Roman" w:hAnsi="Times New Roman"/>
              </w:rPr>
              <w:t>Composition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unit</w:t>
            </w:r>
            <w:proofErr w:type="spellEnd"/>
            <w:r>
              <w:rPr>
                <w:rFonts w:ascii="Times New Roman" w:hAnsi="Times New Roman"/>
              </w:rPr>
              <w:t xml:space="preserve"> </w:t>
            </w:r>
            <w:proofErr w:type="spellStart"/>
            <w:r>
              <w:rPr>
                <w:rFonts w:ascii="Times New Roman" w:hAnsi="Times New Roman"/>
              </w:rPr>
              <w:t>training</w:t>
            </w:r>
            <w:proofErr w:type="spellEnd"/>
          </w:p>
        </w:tc>
        <w:tc>
          <w:tcPr>
            <w:tcW w:w="6992" w:type="dxa"/>
            <w:tcBorders>
              <w:top w:val="single" w:sz="4" w:space="0" w:color="auto"/>
              <w:left w:val="single" w:sz="4" w:space="0" w:color="auto"/>
              <w:bottom w:val="single" w:sz="4" w:space="0" w:color="auto"/>
              <w:right w:val="single" w:sz="4" w:space="0" w:color="auto"/>
            </w:tcBorders>
          </w:tcPr>
          <w:p w14:paraId="5DAAE509" w14:textId="77777777" w:rsidR="00C77F45" w:rsidRPr="00C77F45" w:rsidRDefault="00C77F45" w:rsidP="00DD38A4">
            <w:pPr>
              <w:pStyle w:val="Default"/>
              <w:rPr>
                <w:rFonts w:ascii="Times New Roman" w:hAnsi="Times New Roman"/>
                <w:sz w:val="18"/>
                <w:szCs w:val="18"/>
              </w:rPr>
            </w:pPr>
            <w:proofErr w:type="spellStart"/>
            <w:r w:rsidRPr="00C77F45">
              <w:rPr>
                <w:rFonts w:ascii="Times New Roman" w:hAnsi="Times New Roman"/>
                <w:sz w:val="18"/>
                <w:szCs w:val="18"/>
              </w:rPr>
              <w:t>If</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applicant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undertakes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unit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endorsement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there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is</w:t>
            </w:r>
            <w:proofErr w:type="spellEnd"/>
            <w:r w:rsidRPr="00C77F45">
              <w:rPr>
                <w:rFonts w:ascii="Times New Roman" w:hAnsi="Times New Roman"/>
                <w:sz w:val="18"/>
                <w:szCs w:val="18"/>
              </w:rPr>
              <w:t xml:space="preserve"> a </w:t>
            </w:r>
            <w:proofErr w:type="spellStart"/>
            <w:r w:rsidRPr="00C77F45">
              <w:rPr>
                <w:rFonts w:ascii="Times New Roman" w:hAnsi="Times New Roman"/>
                <w:sz w:val="18"/>
                <w:szCs w:val="18"/>
              </w:rPr>
              <w:t>requirement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for</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to</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achieve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additional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unit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endorsement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applicant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should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not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repeat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objectives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covered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in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first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unit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endorsement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however</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objectives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of</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additional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unit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endorsement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course</w:t>
            </w:r>
            <w:proofErr w:type="spellEnd"/>
            <w:r w:rsidRPr="00C77F45">
              <w:rPr>
                <w:rFonts w:ascii="Times New Roman" w:hAnsi="Times New Roman"/>
                <w:sz w:val="18"/>
                <w:szCs w:val="18"/>
              </w:rPr>
              <w:t xml:space="preserve">(s) </w:t>
            </w:r>
            <w:proofErr w:type="spellStart"/>
            <w:r w:rsidRPr="00C77F45">
              <w:rPr>
                <w:rFonts w:ascii="Times New Roman" w:hAnsi="Times New Roman"/>
                <w:sz w:val="18"/>
                <w:szCs w:val="18"/>
              </w:rPr>
              <w:t>should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be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achieved</w:t>
            </w:r>
            <w:proofErr w:type="spellEnd"/>
            <w:r w:rsidRPr="00C77F45">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00217738" w14:textId="77777777" w:rsidR="00C77F45" w:rsidRPr="0009490E" w:rsidRDefault="00C77F4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EE756DE" w14:textId="77777777" w:rsidR="00C77F45" w:rsidRPr="0009490E" w:rsidRDefault="00C77F4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BFC4CFB" w14:textId="77777777" w:rsidR="00C77F45" w:rsidRPr="0009490E" w:rsidRDefault="00C77F45" w:rsidP="00DD38A4">
            <w:pPr>
              <w:snapToGrid w:val="0"/>
              <w:spacing w:line="240" w:lineRule="auto"/>
              <w:rPr>
                <w:snapToGrid w:val="0"/>
              </w:rPr>
            </w:pPr>
          </w:p>
        </w:tc>
      </w:tr>
      <w:tr w:rsidR="00C77F45" w:rsidRPr="0009490E" w14:paraId="02A0763A" w14:textId="77777777" w:rsidTr="00241C99">
        <w:tc>
          <w:tcPr>
            <w:tcW w:w="529" w:type="dxa"/>
            <w:tcBorders>
              <w:top w:val="single" w:sz="4" w:space="0" w:color="auto"/>
              <w:left w:val="single" w:sz="4" w:space="0" w:color="auto"/>
              <w:bottom w:val="single" w:sz="4" w:space="0" w:color="auto"/>
              <w:right w:val="single" w:sz="4" w:space="0" w:color="auto"/>
            </w:tcBorders>
          </w:tcPr>
          <w:p w14:paraId="78BCBBD1" w14:textId="77777777" w:rsidR="00C77F45" w:rsidRPr="0009490E" w:rsidRDefault="00C77F4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B7E4313" w14:textId="77777777" w:rsidR="00C77F45" w:rsidRPr="00C77F45" w:rsidRDefault="00C77F45" w:rsidP="00DD38A4">
            <w:pPr>
              <w:pStyle w:val="Default"/>
              <w:rPr>
                <w:rFonts w:ascii="Times New Roman" w:hAnsi="Times New Roman"/>
              </w:rPr>
            </w:pPr>
            <w:r w:rsidRPr="00C77F45">
              <w:rPr>
                <w:rFonts w:ascii="Times New Roman" w:hAnsi="Times New Roman"/>
              </w:rPr>
              <w:t xml:space="preserve">AMC1 ATCO.D.045(c)(3) </w:t>
            </w:r>
            <w:proofErr w:type="spellStart"/>
            <w:r w:rsidRPr="00C77F45">
              <w:rPr>
                <w:rFonts w:ascii="Times New Roman" w:hAnsi="Times New Roman"/>
              </w:rPr>
              <w:t>Composition</w:t>
            </w:r>
            <w:proofErr w:type="spellEnd"/>
            <w:r w:rsidRPr="00C77F45">
              <w:rPr>
                <w:rFonts w:ascii="Times New Roman" w:hAnsi="Times New Roman"/>
              </w:rPr>
              <w:t xml:space="preserve"> </w:t>
            </w:r>
            <w:proofErr w:type="spellStart"/>
            <w:r w:rsidRPr="00C77F45">
              <w:rPr>
                <w:rFonts w:ascii="Times New Roman" w:hAnsi="Times New Roman"/>
              </w:rPr>
              <w:t>of</w:t>
            </w:r>
            <w:proofErr w:type="spellEnd"/>
            <w:r w:rsidRPr="00C77F45">
              <w:rPr>
                <w:rFonts w:ascii="Times New Roman" w:hAnsi="Times New Roman"/>
              </w:rPr>
              <w:t xml:space="preserve"> </w:t>
            </w:r>
            <w:proofErr w:type="spellStart"/>
            <w:r w:rsidRPr="00C77F45">
              <w:rPr>
                <w:rFonts w:ascii="Times New Roman" w:hAnsi="Times New Roman"/>
              </w:rPr>
              <w:t>unit</w:t>
            </w:r>
            <w:proofErr w:type="spellEnd"/>
            <w:r w:rsidRPr="00C77F45">
              <w:rPr>
                <w:rFonts w:ascii="Times New Roman" w:hAnsi="Times New Roman"/>
              </w:rPr>
              <w:t xml:space="preserve"> </w:t>
            </w:r>
            <w:proofErr w:type="spellStart"/>
            <w:r w:rsidRPr="00C77F45">
              <w:rPr>
                <w:rFonts w:ascii="Times New Roman" w:hAnsi="Times New Roman"/>
              </w:rPr>
              <w:t>training</w:t>
            </w:r>
            <w:proofErr w:type="spellEnd"/>
          </w:p>
          <w:p w14:paraId="35E01D60" w14:textId="77777777" w:rsidR="00C77F45" w:rsidRPr="00C77F45" w:rsidRDefault="00C77F45" w:rsidP="00DD38A4">
            <w:pPr>
              <w:spacing w:line="240" w:lineRule="auto"/>
              <w:rPr>
                <w:lang w:val="en-US"/>
              </w:rPr>
            </w:pPr>
          </w:p>
        </w:tc>
        <w:tc>
          <w:tcPr>
            <w:tcW w:w="6992" w:type="dxa"/>
            <w:tcBorders>
              <w:top w:val="single" w:sz="4" w:space="0" w:color="auto"/>
              <w:left w:val="single" w:sz="4" w:space="0" w:color="auto"/>
              <w:bottom w:val="single" w:sz="4" w:space="0" w:color="auto"/>
              <w:right w:val="single" w:sz="4" w:space="0" w:color="auto"/>
            </w:tcBorders>
          </w:tcPr>
          <w:p w14:paraId="71D3ADE2"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ABNORMAL AND EMERGENCY SITUATIONS</w:t>
            </w:r>
          </w:p>
          <w:p w14:paraId="60C2B847"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 xml:space="preserve">(a)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for</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all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identified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abnormal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emergency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situations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should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primarily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take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place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synthetic</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devices</w:t>
            </w:r>
            <w:proofErr w:type="spellEnd"/>
            <w:r w:rsidRPr="00C77F45">
              <w:rPr>
                <w:rFonts w:ascii="Times New Roman" w:hAnsi="Times New Roman"/>
                <w:sz w:val="18"/>
                <w:szCs w:val="18"/>
              </w:rPr>
              <w:t>.</w:t>
            </w:r>
          </w:p>
          <w:p w14:paraId="29245B54"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 xml:space="preserve">(b)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organisations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should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develop</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performance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objectives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for</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abnormal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emergency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situation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w:t>
            </w:r>
          </w:p>
          <w:p w14:paraId="72D06FB1"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 xml:space="preserve">(c) </w:t>
            </w:r>
            <w:proofErr w:type="spellStart"/>
            <w:r w:rsidRPr="00C77F45">
              <w:rPr>
                <w:rFonts w:ascii="Times New Roman" w:hAnsi="Times New Roman"/>
                <w:sz w:val="18"/>
                <w:szCs w:val="18"/>
              </w:rPr>
              <w:t>Where</w:t>
            </w:r>
            <w:proofErr w:type="spellEnd"/>
            <w:r w:rsidRPr="00C77F45">
              <w:rPr>
                <w:rFonts w:ascii="Times New Roman" w:hAnsi="Times New Roman"/>
                <w:sz w:val="18"/>
                <w:szCs w:val="18"/>
              </w:rPr>
              <w:t xml:space="preserve"> a </w:t>
            </w:r>
            <w:proofErr w:type="spellStart"/>
            <w:r w:rsidRPr="00C77F45">
              <w:rPr>
                <w:rFonts w:ascii="Times New Roman" w:hAnsi="Times New Roman"/>
                <w:sz w:val="18"/>
                <w:szCs w:val="18"/>
              </w:rPr>
              <w:t>low</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safety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risk</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for</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ATC </w:t>
            </w:r>
            <w:proofErr w:type="spellStart"/>
            <w:r w:rsidRPr="00C77F45">
              <w:rPr>
                <w:rFonts w:ascii="Times New Roman" w:hAnsi="Times New Roman"/>
                <w:sz w:val="18"/>
                <w:szCs w:val="18"/>
              </w:rPr>
              <w:t>service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provision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has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been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identified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agreed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by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competent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authority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in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abnormal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emergency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situations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take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place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by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means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other</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than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synthetic</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devices</w:t>
            </w:r>
            <w:proofErr w:type="spellEnd"/>
            <w:r w:rsidRPr="00C77F45">
              <w:rPr>
                <w:rFonts w:ascii="Times New Roman" w:hAnsi="Times New Roman"/>
                <w:sz w:val="18"/>
                <w:szCs w:val="18"/>
              </w:rPr>
              <w:t>.</w:t>
            </w:r>
          </w:p>
          <w:p w14:paraId="4159D2C3"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 xml:space="preserve">(d) </w:t>
            </w:r>
            <w:proofErr w:type="spellStart"/>
            <w:r w:rsidRPr="00C77F45">
              <w:rPr>
                <w:rFonts w:ascii="Times New Roman" w:hAnsi="Times New Roman"/>
                <w:sz w:val="18"/>
                <w:szCs w:val="18"/>
              </w:rPr>
              <w:t>If</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pre-on-the-job</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phase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is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not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provided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abnormal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emergency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situation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should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be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scenario-based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realistic</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possible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while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maintaining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operational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safety</w:t>
            </w:r>
            <w:proofErr w:type="spellEnd"/>
            <w:r w:rsidRPr="00C77F45">
              <w:rPr>
                <w:rFonts w:ascii="Times New Roman" w:hAnsi="Times New Roman"/>
                <w:sz w:val="18"/>
                <w:szCs w:val="18"/>
              </w:rPr>
              <w:t>.</w:t>
            </w:r>
          </w:p>
          <w:p w14:paraId="2DF74740"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 xml:space="preserve">(e) </w:t>
            </w:r>
            <w:proofErr w:type="spellStart"/>
            <w:r w:rsidRPr="00C77F45">
              <w:rPr>
                <w:rFonts w:ascii="Times New Roman" w:hAnsi="Times New Roman"/>
                <w:sz w:val="18"/>
                <w:szCs w:val="18"/>
              </w:rPr>
              <w:t>Checklists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for</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abnormal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emergency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situations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used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in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operations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should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be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made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available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to</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applicant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be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available</w:t>
            </w:r>
            <w:proofErr w:type="spellEnd"/>
            <w:r w:rsidRPr="00C77F45">
              <w:rPr>
                <w:rFonts w:ascii="Times New Roman" w:hAnsi="Times New Roman"/>
                <w:sz w:val="18"/>
                <w:szCs w:val="18"/>
              </w:rPr>
              <w:t xml:space="preserve"> at </w:t>
            </w:r>
            <w:proofErr w:type="spellStart"/>
            <w:r w:rsidRPr="00C77F45">
              <w:rPr>
                <w:rFonts w:ascii="Times New Roman" w:hAnsi="Times New Roman"/>
                <w:sz w:val="18"/>
                <w:szCs w:val="18"/>
              </w:rPr>
              <w:t>all</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times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during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scenario</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027535E0" w14:textId="77777777" w:rsidR="00C77F45" w:rsidRPr="0009490E" w:rsidRDefault="00C77F4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5A07AC2" w14:textId="77777777" w:rsidR="00C77F45" w:rsidRPr="0009490E" w:rsidRDefault="00C77F4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8926102" w14:textId="77777777" w:rsidR="00C77F45" w:rsidRPr="0009490E" w:rsidRDefault="00C77F45" w:rsidP="00DD38A4">
            <w:pPr>
              <w:snapToGrid w:val="0"/>
              <w:spacing w:line="240" w:lineRule="auto"/>
              <w:rPr>
                <w:snapToGrid w:val="0"/>
              </w:rPr>
            </w:pPr>
          </w:p>
        </w:tc>
      </w:tr>
      <w:tr w:rsidR="00C77F45" w:rsidRPr="0009490E" w14:paraId="221AD614" w14:textId="77777777" w:rsidTr="00241C99">
        <w:tc>
          <w:tcPr>
            <w:tcW w:w="529" w:type="dxa"/>
            <w:tcBorders>
              <w:top w:val="single" w:sz="4" w:space="0" w:color="auto"/>
              <w:left w:val="single" w:sz="4" w:space="0" w:color="auto"/>
              <w:bottom w:val="single" w:sz="4" w:space="0" w:color="auto"/>
              <w:right w:val="single" w:sz="4" w:space="0" w:color="auto"/>
            </w:tcBorders>
          </w:tcPr>
          <w:p w14:paraId="60E44325" w14:textId="77777777" w:rsidR="00C77F45" w:rsidRPr="0009490E" w:rsidRDefault="00C77F4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FF0C580" w14:textId="77777777" w:rsidR="00C77F45" w:rsidRPr="00C77F45" w:rsidRDefault="00C77F45" w:rsidP="00DD38A4">
            <w:pPr>
              <w:pStyle w:val="Default"/>
              <w:rPr>
                <w:rFonts w:ascii="Times New Roman" w:hAnsi="Times New Roman"/>
              </w:rPr>
            </w:pPr>
            <w:r w:rsidRPr="00C77F45">
              <w:rPr>
                <w:rFonts w:ascii="Times New Roman" w:hAnsi="Times New Roman"/>
              </w:rPr>
              <w:t xml:space="preserve">AMC1 ATCO.D.045(c)(4) </w:t>
            </w:r>
            <w:proofErr w:type="spellStart"/>
            <w:r w:rsidRPr="00C77F45">
              <w:rPr>
                <w:rFonts w:ascii="Times New Roman" w:hAnsi="Times New Roman"/>
              </w:rPr>
              <w:t>Composition</w:t>
            </w:r>
            <w:proofErr w:type="spellEnd"/>
            <w:r w:rsidRPr="00C77F45">
              <w:rPr>
                <w:rFonts w:ascii="Times New Roman" w:hAnsi="Times New Roman"/>
              </w:rPr>
              <w:t xml:space="preserve"> </w:t>
            </w:r>
            <w:proofErr w:type="spellStart"/>
            <w:r w:rsidRPr="00C77F45">
              <w:rPr>
                <w:rFonts w:ascii="Times New Roman" w:hAnsi="Times New Roman"/>
              </w:rPr>
              <w:t>of</w:t>
            </w:r>
            <w:proofErr w:type="spellEnd"/>
            <w:r w:rsidRPr="00C77F45">
              <w:rPr>
                <w:rFonts w:ascii="Times New Roman" w:hAnsi="Times New Roman"/>
              </w:rPr>
              <w:t xml:space="preserve"> </w:t>
            </w:r>
            <w:proofErr w:type="spellStart"/>
            <w:r w:rsidRPr="00C77F45">
              <w:rPr>
                <w:rFonts w:ascii="Times New Roman" w:hAnsi="Times New Roman"/>
              </w:rPr>
              <w:t>unit</w:t>
            </w:r>
            <w:proofErr w:type="spellEnd"/>
            <w:r w:rsidRPr="00C77F45">
              <w:rPr>
                <w:rFonts w:ascii="Times New Roman" w:hAnsi="Times New Roman"/>
              </w:rPr>
              <w:t xml:space="preserve"> </w:t>
            </w:r>
            <w:proofErr w:type="spellStart"/>
            <w:r w:rsidRPr="00C77F45">
              <w:rPr>
                <w:rFonts w:ascii="Times New Roman" w:hAnsi="Times New Roman"/>
              </w:rPr>
              <w:t>training</w:t>
            </w:r>
            <w:proofErr w:type="spellEnd"/>
          </w:p>
          <w:p w14:paraId="42D58EED" w14:textId="77777777" w:rsidR="00C77F45" w:rsidRPr="00C77F45" w:rsidRDefault="00C77F45" w:rsidP="00DD38A4">
            <w:pPr>
              <w:spacing w:line="240" w:lineRule="auto"/>
              <w:rPr>
                <w:lang w:val="en-US"/>
              </w:rPr>
            </w:pPr>
          </w:p>
        </w:tc>
        <w:tc>
          <w:tcPr>
            <w:tcW w:w="6992" w:type="dxa"/>
            <w:tcBorders>
              <w:top w:val="single" w:sz="4" w:space="0" w:color="auto"/>
              <w:left w:val="single" w:sz="4" w:space="0" w:color="auto"/>
              <w:bottom w:val="single" w:sz="4" w:space="0" w:color="auto"/>
              <w:right w:val="single" w:sz="4" w:space="0" w:color="auto"/>
            </w:tcBorders>
          </w:tcPr>
          <w:p w14:paraId="15D8E242"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HUMAN FACTORS</w:t>
            </w:r>
          </w:p>
          <w:p w14:paraId="3C6CAE61"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 xml:space="preserve">(a)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organisations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should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applicant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during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on-the-job</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in</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team</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resource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management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fatigue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management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stress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management</w:t>
            </w:r>
            <w:proofErr w:type="spellEnd"/>
            <w:r w:rsidRPr="00C77F45">
              <w:rPr>
                <w:rFonts w:ascii="Times New Roman" w:hAnsi="Times New Roman"/>
                <w:sz w:val="18"/>
                <w:szCs w:val="18"/>
              </w:rPr>
              <w:t>.</w:t>
            </w:r>
          </w:p>
          <w:p w14:paraId="306AA61E"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 xml:space="preserve">(b)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organisations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should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develop</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performance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objectives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for</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team</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resource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management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w:t>
            </w:r>
          </w:p>
          <w:p w14:paraId="06738F70"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 xml:space="preserve">(c) </w:t>
            </w:r>
            <w:proofErr w:type="spellStart"/>
            <w:r w:rsidRPr="00C77F45">
              <w:rPr>
                <w:rFonts w:ascii="Times New Roman" w:hAnsi="Times New Roman"/>
                <w:sz w:val="18"/>
                <w:szCs w:val="18"/>
              </w:rPr>
              <w:t>The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team</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resource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management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may</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also</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make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use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of</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synthetic</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devices</w:t>
            </w:r>
            <w:proofErr w:type="spellEnd"/>
            <w:r w:rsidRPr="00C77F45">
              <w:rPr>
                <w:rFonts w:ascii="Times New Roman" w:hAnsi="Times New Roman"/>
                <w:sz w:val="18"/>
                <w:szCs w:val="18"/>
              </w:rPr>
              <w:t>.</w:t>
            </w:r>
          </w:p>
          <w:p w14:paraId="1A527A8E" w14:textId="77777777" w:rsidR="00C77F45" w:rsidRPr="00C77F45" w:rsidRDefault="00C77F45" w:rsidP="00DD38A4">
            <w:pPr>
              <w:pStyle w:val="Default"/>
              <w:rPr>
                <w:rFonts w:ascii="Times New Roman" w:hAnsi="Times New Roman"/>
                <w:sz w:val="18"/>
                <w:szCs w:val="18"/>
              </w:rPr>
            </w:pPr>
            <w:r w:rsidRPr="00C77F45">
              <w:rPr>
                <w:rFonts w:ascii="Times New Roman" w:hAnsi="Times New Roman"/>
                <w:sz w:val="18"/>
                <w:szCs w:val="18"/>
              </w:rPr>
              <w:t xml:space="preserve">(d)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organisations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should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develop</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objectives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for</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fatigue</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management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and</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stress</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management</w:t>
            </w:r>
            <w:proofErr w:type="spellEnd"/>
            <w:r w:rsidRPr="00C77F45">
              <w:rPr>
                <w:rFonts w:ascii="Times New Roman" w:hAnsi="Times New Roman"/>
                <w:sz w:val="18"/>
                <w:szCs w:val="18"/>
              </w:rPr>
              <w:t xml:space="preserve"> </w:t>
            </w:r>
            <w:proofErr w:type="spellStart"/>
            <w:r w:rsidRPr="00C77F45">
              <w:rPr>
                <w:rFonts w:ascii="Times New Roman" w:hAnsi="Times New Roman"/>
                <w:sz w:val="18"/>
                <w:szCs w:val="18"/>
              </w:rPr>
              <w:t>training</w:t>
            </w:r>
            <w:proofErr w:type="spellEnd"/>
            <w:r w:rsidRPr="00C77F45">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69345C45" w14:textId="77777777" w:rsidR="00C77F45" w:rsidRPr="0009490E" w:rsidRDefault="00C77F4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8C4B63C" w14:textId="77777777" w:rsidR="00C77F45" w:rsidRPr="0009490E" w:rsidRDefault="00C77F4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D8FD63E" w14:textId="77777777" w:rsidR="00C77F45" w:rsidRPr="0009490E" w:rsidRDefault="00C77F45" w:rsidP="00DD38A4">
            <w:pPr>
              <w:snapToGrid w:val="0"/>
              <w:spacing w:line="240" w:lineRule="auto"/>
              <w:rPr>
                <w:snapToGrid w:val="0"/>
              </w:rPr>
            </w:pPr>
          </w:p>
        </w:tc>
      </w:tr>
      <w:tr w:rsidR="007634F9" w:rsidRPr="0009490E" w14:paraId="76158203"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7A9370AA" w14:textId="77777777" w:rsidR="007634F9" w:rsidRPr="0009490E" w:rsidRDefault="007634F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05561AD4" w14:textId="77777777" w:rsidR="007634F9" w:rsidRPr="00C77F45" w:rsidRDefault="007634F9" w:rsidP="00DD38A4">
            <w:pPr>
              <w:snapToGrid w:val="0"/>
              <w:spacing w:line="240" w:lineRule="auto"/>
              <w:rPr>
                <w:b/>
                <w:snapToGrid w:val="0"/>
                <w:lang w:val="en-US"/>
              </w:rPr>
            </w:pPr>
            <w:r w:rsidRPr="0009490E">
              <w:rPr>
                <w:b/>
                <w:snapToGrid w:val="0"/>
              </w:rPr>
              <w:t>ATCO.D.0</w:t>
            </w:r>
            <w:r w:rsidR="00C77F45">
              <w:rPr>
                <w:b/>
                <w:snapToGrid w:val="0"/>
                <w:lang w:val="en-US"/>
              </w:rPr>
              <w:t>50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534FEE3D" w14:textId="77777777" w:rsidR="007634F9" w:rsidRPr="0009490E" w:rsidRDefault="00C77F45" w:rsidP="00DD38A4">
            <w:pPr>
              <w:spacing w:line="240" w:lineRule="auto"/>
              <w:rPr>
                <w:b/>
                <w:bCs/>
                <w:snapToGrid w:val="0"/>
              </w:rPr>
            </w:pPr>
            <w:r w:rsidRPr="00C77F45">
              <w:rPr>
                <w:b/>
                <w:bCs/>
                <w:snapToGrid w:val="0"/>
              </w:rPr>
              <w:t>Предварителни условия за обучение в орган за обслужване на въздушното движение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C736EFB" w14:textId="77777777" w:rsidR="007634F9" w:rsidRPr="0009490E" w:rsidRDefault="007634F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33755E56"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38B0EA33" w14:textId="77777777" w:rsidR="007634F9" w:rsidRPr="0009490E" w:rsidRDefault="007634F9" w:rsidP="00DD38A4">
            <w:pPr>
              <w:snapToGrid w:val="0"/>
              <w:spacing w:line="240" w:lineRule="auto"/>
              <w:rPr>
                <w:snapToGrid w:val="0"/>
              </w:rPr>
            </w:pPr>
          </w:p>
        </w:tc>
      </w:tr>
      <w:tr w:rsidR="007634F9" w:rsidRPr="0009490E" w14:paraId="4F2A0DCE" w14:textId="77777777" w:rsidTr="00241C99">
        <w:tc>
          <w:tcPr>
            <w:tcW w:w="529" w:type="dxa"/>
            <w:tcBorders>
              <w:top w:val="single" w:sz="4" w:space="0" w:color="auto"/>
              <w:left w:val="single" w:sz="4" w:space="0" w:color="auto"/>
              <w:bottom w:val="single" w:sz="4" w:space="0" w:color="auto"/>
              <w:right w:val="single" w:sz="4" w:space="0" w:color="auto"/>
            </w:tcBorders>
          </w:tcPr>
          <w:p w14:paraId="3229A4FA"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2AAD647" w14:textId="77777777" w:rsidR="007634F9" w:rsidRPr="0009490E" w:rsidRDefault="00C77F45" w:rsidP="00DD38A4">
            <w:pPr>
              <w:spacing w:line="240" w:lineRule="auto"/>
              <w:rPr>
                <w:lang w:val="en-US"/>
              </w:rPr>
            </w:pPr>
            <w:r w:rsidRPr="00C77F45">
              <w:rPr>
                <w:lang w:val="en-US"/>
              </w:rPr>
              <w:t>ATCO.D.050</w:t>
            </w:r>
          </w:p>
        </w:tc>
        <w:tc>
          <w:tcPr>
            <w:tcW w:w="6992" w:type="dxa"/>
            <w:tcBorders>
              <w:top w:val="single" w:sz="4" w:space="0" w:color="auto"/>
              <w:left w:val="single" w:sz="4" w:space="0" w:color="auto"/>
              <w:bottom w:val="single" w:sz="4" w:space="0" w:color="auto"/>
              <w:right w:val="single" w:sz="4" w:space="0" w:color="auto"/>
            </w:tcBorders>
          </w:tcPr>
          <w:p w14:paraId="6EEB11E5" w14:textId="77777777" w:rsidR="00C77F45" w:rsidRPr="00C77F45" w:rsidRDefault="00C77F45" w:rsidP="00DD38A4">
            <w:pPr>
              <w:pStyle w:val="Default"/>
              <w:rPr>
                <w:rFonts w:ascii="Times New Roman" w:hAnsi="Times New Roman"/>
              </w:rPr>
            </w:pPr>
            <w:r w:rsidRPr="00C77F45">
              <w:rPr>
                <w:rFonts w:ascii="Times New Roman" w:hAnsi="Times New Roman"/>
              </w:rPr>
              <w:t>Обучение в орган за обслужване на въздушното движение могат да започнат само лица, които притежават:</w:t>
            </w:r>
          </w:p>
          <w:p w14:paraId="4B1A6F8F" w14:textId="77777777" w:rsidR="00C77F45" w:rsidRPr="00C77F45" w:rsidRDefault="00C77F45" w:rsidP="00DD38A4">
            <w:pPr>
              <w:pStyle w:val="Default"/>
              <w:rPr>
                <w:rFonts w:ascii="Times New Roman" w:hAnsi="Times New Roman"/>
              </w:rPr>
            </w:pPr>
            <w:r w:rsidRPr="00C77F45">
              <w:rPr>
                <w:rFonts w:ascii="Times New Roman" w:hAnsi="Times New Roman"/>
              </w:rPr>
              <w:t>а)</w:t>
            </w:r>
            <w:r>
              <w:rPr>
                <w:rFonts w:ascii="Times New Roman" w:hAnsi="Times New Roman"/>
              </w:rPr>
              <w:t xml:space="preserve"> </w:t>
            </w:r>
            <w:r w:rsidRPr="00C77F45">
              <w:rPr>
                <w:rFonts w:ascii="Times New Roman" w:hAnsi="Times New Roman"/>
              </w:rPr>
              <w:t>свидетелство за правоспособност на ученик-ръководител на полети с подходящ квалификационен клас и, ако е приложимо, разрешение към квалификационен клас; или</w:t>
            </w:r>
          </w:p>
          <w:p w14:paraId="5036AAF9" w14:textId="77777777" w:rsidR="00C77F45" w:rsidRPr="00C77F45" w:rsidRDefault="00C77F45" w:rsidP="00DD38A4">
            <w:pPr>
              <w:pStyle w:val="Default"/>
              <w:rPr>
                <w:rFonts w:ascii="Times New Roman" w:hAnsi="Times New Roman"/>
              </w:rPr>
            </w:pPr>
            <w:r w:rsidRPr="00C77F45">
              <w:rPr>
                <w:rFonts w:ascii="Times New Roman" w:hAnsi="Times New Roman"/>
              </w:rPr>
              <w:t>б)</w:t>
            </w:r>
            <w:r>
              <w:rPr>
                <w:rFonts w:ascii="Times New Roman" w:hAnsi="Times New Roman"/>
              </w:rPr>
              <w:t xml:space="preserve"> </w:t>
            </w:r>
            <w:r w:rsidRPr="00C77F45">
              <w:rPr>
                <w:rFonts w:ascii="Times New Roman" w:hAnsi="Times New Roman"/>
              </w:rPr>
              <w:t>свидетелство за правоспособност на ръководител на полети с подходящ квалификационен клас и, ако е приложимо, разрешение към квалификационен клас,</w:t>
            </w:r>
          </w:p>
          <w:p w14:paraId="5C49ED1E" w14:textId="77777777" w:rsidR="007634F9" w:rsidRPr="00762D53" w:rsidRDefault="00C77F45" w:rsidP="00DD38A4">
            <w:pPr>
              <w:pStyle w:val="Default"/>
              <w:rPr>
                <w:rFonts w:ascii="Times New Roman" w:hAnsi="Times New Roman"/>
              </w:rPr>
            </w:pPr>
            <w:r w:rsidRPr="00C77F45">
              <w:rPr>
                <w:rFonts w:ascii="Times New Roman" w:hAnsi="Times New Roman"/>
              </w:rPr>
              <w:t>при условие че са изпълнени изискванията, посочени в ATCO.Б.001, буква г) и ATCO.Б.010, буква б).</w:t>
            </w:r>
          </w:p>
        </w:tc>
        <w:tc>
          <w:tcPr>
            <w:tcW w:w="1775" w:type="dxa"/>
            <w:tcBorders>
              <w:top w:val="single" w:sz="4" w:space="0" w:color="auto"/>
              <w:left w:val="single" w:sz="4" w:space="0" w:color="auto"/>
              <w:bottom w:val="single" w:sz="4" w:space="0" w:color="auto"/>
              <w:right w:val="single" w:sz="4" w:space="0" w:color="auto"/>
            </w:tcBorders>
          </w:tcPr>
          <w:p w14:paraId="1B1A8FDC"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50DBD57"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B25AB50" w14:textId="77777777" w:rsidR="007634F9" w:rsidRPr="0009490E" w:rsidRDefault="007634F9" w:rsidP="00DD38A4">
            <w:pPr>
              <w:snapToGrid w:val="0"/>
              <w:spacing w:line="240" w:lineRule="auto"/>
              <w:rPr>
                <w:snapToGrid w:val="0"/>
              </w:rPr>
            </w:pPr>
          </w:p>
        </w:tc>
      </w:tr>
      <w:tr w:rsidR="007634F9" w:rsidRPr="0009490E" w14:paraId="464C1CD3"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B606756" w14:textId="77777777" w:rsidR="007634F9" w:rsidRPr="0009490E" w:rsidRDefault="007634F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C691D5D" w14:textId="77777777" w:rsidR="007634F9" w:rsidRPr="0009490E" w:rsidRDefault="007634F9" w:rsidP="00DD38A4">
            <w:pPr>
              <w:snapToGrid w:val="0"/>
              <w:spacing w:line="240" w:lineRule="auto"/>
              <w:rPr>
                <w:b/>
                <w:snapToGrid w:val="0"/>
              </w:rPr>
            </w:pPr>
            <w:r w:rsidRPr="0009490E">
              <w:rPr>
                <w:b/>
                <w:snapToGrid w:val="0"/>
              </w:rPr>
              <w:t>ATCO.D.0</w:t>
            </w:r>
            <w:r w:rsidR="00C77F45">
              <w:rPr>
                <w:b/>
                <w:snapToGrid w:val="0"/>
                <w:lang w:val="en-US"/>
              </w:rPr>
              <w:t>5</w:t>
            </w:r>
            <w:r w:rsidRPr="0009490E">
              <w:rPr>
                <w:b/>
                <w:snapToGrid w:val="0"/>
              </w:rPr>
              <w:t xml:space="preserve">5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79871CB" w14:textId="77777777" w:rsidR="007634F9" w:rsidRPr="0009490E" w:rsidRDefault="00C77F45" w:rsidP="00DD38A4">
            <w:pPr>
              <w:spacing w:line="240" w:lineRule="auto"/>
              <w:rPr>
                <w:b/>
                <w:bCs/>
                <w:snapToGrid w:val="0"/>
              </w:rPr>
            </w:pPr>
            <w:r w:rsidRPr="00C77F45">
              <w:rPr>
                <w:b/>
                <w:bCs/>
                <w:snapToGrid w:val="0"/>
              </w:rPr>
              <w:t>План за обучение в орган за обслужване на въздушното движение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E525FFF" w14:textId="77777777" w:rsidR="007634F9" w:rsidRPr="0009490E" w:rsidRDefault="007634F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79399F03"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32962D14" w14:textId="77777777" w:rsidR="007634F9" w:rsidRPr="0009490E" w:rsidRDefault="007634F9" w:rsidP="00DD38A4">
            <w:pPr>
              <w:snapToGrid w:val="0"/>
              <w:spacing w:line="240" w:lineRule="auto"/>
              <w:rPr>
                <w:snapToGrid w:val="0"/>
              </w:rPr>
            </w:pPr>
          </w:p>
        </w:tc>
      </w:tr>
      <w:tr w:rsidR="007634F9" w:rsidRPr="0009490E" w14:paraId="43639FFA" w14:textId="77777777" w:rsidTr="00241C99">
        <w:tc>
          <w:tcPr>
            <w:tcW w:w="529" w:type="dxa"/>
            <w:tcBorders>
              <w:top w:val="single" w:sz="4" w:space="0" w:color="auto"/>
              <w:left w:val="single" w:sz="4" w:space="0" w:color="auto"/>
              <w:bottom w:val="single" w:sz="4" w:space="0" w:color="auto"/>
              <w:right w:val="single" w:sz="4" w:space="0" w:color="auto"/>
            </w:tcBorders>
          </w:tcPr>
          <w:p w14:paraId="70FAAC35"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BAD5A20" w14:textId="77777777" w:rsidR="007634F9" w:rsidRPr="0009490E" w:rsidRDefault="00C77F45" w:rsidP="00DD38A4">
            <w:pPr>
              <w:spacing w:line="240" w:lineRule="auto"/>
              <w:rPr>
                <w:lang w:val="en-US"/>
              </w:rPr>
            </w:pPr>
            <w:r w:rsidRPr="00C77F45">
              <w:rPr>
                <w:lang w:val="en-US"/>
              </w:rPr>
              <w:t>ATCO.D.055</w:t>
            </w:r>
            <w:r>
              <w:rPr>
                <w:lang w:val="en-US"/>
              </w:rPr>
              <w:t>(a)</w:t>
            </w:r>
          </w:p>
        </w:tc>
        <w:tc>
          <w:tcPr>
            <w:tcW w:w="6992" w:type="dxa"/>
            <w:tcBorders>
              <w:top w:val="single" w:sz="4" w:space="0" w:color="auto"/>
              <w:left w:val="single" w:sz="4" w:space="0" w:color="auto"/>
              <w:bottom w:val="single" w:sz="4" w:space="0" w:color="auto"/>
              <w:right w:val="single" w:sz="4" w:space="0" w:color="auto"/>
            </w:tcBorders>
          </w:tcPr>
          <w:p w14:paraId="2467549E" w14:textId="77777777" w:rsidR="007634F9" w:rsidRPr="00762D53" w:rsidRDefault="00C77F45" w:rsidP="00DD38A4">
            <w:pPr>
              <w:pStyle w:val="Default"/>
              <w:rPr>
                <w:rFonts w:ascii="Times New Roman" w:hAnsi="Times New Roman"/>
              </w:rPr>
            </w:pPr>
            <w:r w:rsidRPr="00C77F45">
              <w:rPr>
                <w:rFonts w:ascii="Times New Roman" w:hAnsi="Times New Roman"/>
              </w:rPr>
              <w:t>а)</w:t>
            </w:r>
            <w:r>
              <w:rPr>
                <w:rFonts w:ascii="Times New Roman" w:hAnsi="Times New Roman"/>
              </w:rPr>
              <w:t xml:space="preserve"> </w:t>
            </w:r>
            <w:r w:rsidRPr="00C77F45">
              <w:rPr>
                <w:rFonts w:ascii="Times New Roman" w:hAnsi="Times New Roman"/>
              </w:rPr>
              <w:t xml:space="preserve">Организацията за обучение изготвя план за обучение в орган за обслужване на въздушното движение за всеки орган за КВД, който се </w:t>
            </w:r>
            <w:r>
              <w:rPr>
                <w:rFonts w:ascii="Times New Roman" w:hAnsi="Times New Roman"/>
              </w:rPr>
              <w:t>одобрява от компетентния орган.</w:t>
            </w:r>
          </w:p>
        </w:tc>
        <w:tc>
          <w:tcPr>
            <w:tcW w:w="1775" w:type="dxa"/>
            <w:tcBorders>
              <w:top w:val="single" w:sz="4" w:space="0" w:color="auto"/>
              <w:left w:val="single" w:sz="4" w:space="0" w:color="auto"/>
              <w:bottom w:val="single" w:sz="4" w:space="0" w:color="auto"/>
              <w:right w:val="single" w:sz="4" w:space="0" w:color="auto"/>
            </w:tcBorders>
          </w:tcPr>
          <w:p w14:paraId="2B2606D1"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CE05C76"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6480137" w14:textId="77777777" w:rsidR="007634F9" w:rsidRPr="0009490E" w:rsidRDefault="007634F9" w:rsidP="00DD38A4">
            <w:pPr>
              <w:snapToGrid w:val="0"/>
              <w:spacing w:line="240" w:lineRule="auto"/>
              <w:rPr>
                <w:snapToGrid w:val="0"/>
              </w:rPr>
            </w:pPr>
          </w:p>
        </w:tc>
      </w:tr>
      <w:tr w:rsidR="007634F9" w:rsidRPr="0009490E" w14:paraId="19CA6752" w14:textId="77777777" w:rsidTr="00241C99">
        <w:tc>
          <w:tcPr>
            <w:tcW w:w="529" w:type="dxa"/>
            <w:tcBorders>
              <w:top w:val="single" w:sz="4" w:space="0" w:color="auto"/>
              <w:left w:val="single" w:sz="4" w:space="0" w:color="auto"/>
              <w:bottom w:val="single" w:sz="4" w:space="0" w:color="auto"/>
              <w:right w:val="single" w:sz="4" w:space="0" w:color="auto"/>
            </w:tcBorders>
          </w:tcPr>
          <w:p w14:paraId="5FFD238B"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D4970A7" w14:textId="77777777" w:rsidR="007634F9" w:rsidRPr="0009490E" w:rsidRDefault="00C77F45" w:rsidP="00DD38A4">
            <w:pPr>
              <w:spacing w:line="240" w:lineRule="auto"/>
              <w:rPr>
                <w:lang w:val="en-US"/>
              </w:rPr>
            </w:pPr>
            <w:r w:rsidRPr="00C77F45">
              <w:rPr>
                <w:lang w:val="en-US"/>
              </w:rPr>
              <w:t>ATCO.D.055</w:t>
            </w:r>
            <w:r>
              <w:rPr>
                <w:lang w:val="en-US"/>
              </w:rPr>
              <w:t>(b)</w:t>
            </w:r>
          </w:p>
        </w:tc>
        <w:tc>
          <w:tcPr>
            <w:tcW w:w="6992" w:type="dxa"/>
            <w:tcBorders>
              <w:top w:val="single" w:sz="4" w:space="0" w:color="auto"/>
              <w:left w:val="single" w:sz="4" w:space="0" w:color="auto"/>
              <w:bottom w:val="single" w:sz="4" w:space="0" w:color="auto"/>
              <w:right w:val="single" w:sz="4" w:space="0" w:color="auto"/>
            </w:tcBorders>
          </w:tcPr>
          <w:p w14:paraId="55737263" w14:textId="77777777" w:rsidR="00C77F45" w:rsidRPr="00C77F45" w:rsidRDefault="00C77F45" w:rsidP="00DD38A4">
            <w:pPr>
              <w:pStyle w:val="Default"/>
              <w:rPr>
                <w:rFonts w:ascii="Times New Roman" w:hAnsi="Times New Roman"/>
              </w:rPr>
            </w:pPr>
            <w:r w:rsidRPr="00C77F45">
              <w:rPr>
                <w:rFonts w:ascii="Times New Roman" w:hAnsi="Times New Roman"/>
              </w:rPr>
              <w:t>б)</w:t>
            </w:r>
            <w:r>
              <w:rPr>
                <w:rFonts w:ascii="Times New Roman" w:hAnsi="Times New Roman"/>
              </w:rPr>
              <w:t xml:space="preserve"> </w:t>
            </w:r>
            <w:r w:rsidRPr="00C77F45">
              <w:rPr>
                <w:rFonts w:ascii="Times New Roman" w:hAnsi="Times New Roman"/>
              </w:rPr>
              <w:t>Планът за обучение в орган за обслужване на въздушното движение съдържа като минимум:</w:t>
            </w:r>
          </w:p>
          <w:p w14:paraId="48F810E3" w14:textId="77777777" w:rsidR="00C77F45" w:rsidRPr="00C77F45" w:rsidRDefault="00C77F45" w:rsidP="00DD38A4">
            <w:pPr>
              <w:pStyle w:val="Default"/>
              <w:rPr>
                <w:rFonts w:ascii="Times New Roman" w:hAnsi="Times New Roman"/>
              </w:rPr>
            </w:pPr>
            <w:r w:rsidRPr="00C77F45">
              <w:rPr>
                <w:rFonts w:ascii="Times New Roman" w:hAnsi="Times New Roman"/>
              </w:rPr>
              <w:t>(1)</w:t>
            </w:r>
            <w:r>
              <w:rPr>
                <w:rFonts w:ascii="Times New Roman" w:hAnsi="Times New Roman"/>
              </w:rPr>
              <w:t xml:space="preserve"> </w:t>
            </w:r>
            <w:r w:rsidRPr="00C77F45">
              <w:rPr>
                <w:rFonts w:ascii="Times New Roman" w:hAnsi="Times New Roman"/>
              </w:rPr>
              <w:t>квалификационните класове и разрешенията, за които се провежда обучението;</w:t>
            </w:r>
          </w:p>
          <w:p w14:paraId="6FACB4E5" w14:textId="77777777" w:rsidR="00C77F45" w:rsidRPr="00C77F45" w:rsidRDefault="00C77F45" w:rsidP="00DD38A4">
            <w:pPr>
              <w:pStyle w:val="Default"/>
              <w:rPr>
                <w:rFonts w:ascii="Times New Roman" w:hAnsi="Times New Roman"/>
              </w:rPr>
            </w:pPr>
            <w:r w:rsidRPr="00C77F45">
              <w:rPr>
                <w:rFonts w:ascii="Times New Roman" w:hAnsi="Times New Roman"/>
              </w:rPr>
              <w:t>(2)</w:t>
            </w:r>
            <w:r>
              <w:rPr>
                <w:rFonts w:ascii="Times New Roman" w:hAnsi="Times New Roman"/>
              </w:rPr>
              <w:t xml:space="preserve"> </w:t>
            </w:r>
            <w:r w:rsidRPr="00C77F45">
              <w:rPr>
                <w:rFonts w:ascii="Times New Roman" w:hAnsi="Times New Roman"/>
              </w:rPr>
              <w:t>структурата на обучението в орган за обслужване на въздушното движение;</w:t>
            </w:r>
          </w:p>
          <w:p w14:paraId="4FA4ACA0" w14:textId="77777777" w:rsidR="00C77F45" w:rsidRPr="00C77F45" w:rsidRDefault="00C77F45" w:rsidP="00DD38A4">
            <w:pPr>
              <w:pStyle w:val="Default"/>
              <w:rPr>
                <w:rFonts w:ascii="Times New Roman" w:hAnsi="Times New Roman"/>
              </w:rPr>
            </w:pPr>
            <w:r w:rsidRPr="00C77F45">
              <w:rPr>
                <w:rFonts w:ascii="Times New Roman" w:hAnsi="Times New Roman"/>
              </w:rPr>
              <w:t>(3)</w:t>
            </w:r>
            <w:r>
              <w:rPr>
                <w:rFonts w:ascii="Times New Roman" w:hAnsi="Times New Roman"/>
              </w:rPr>
              <w:t xml:space="preserve"> </w:t>
            </w:r>
            <w:r w:rsidRPr="00C77F45">
              <w:rPr>
                <w:rFonts w:ascii="Times New Roman" w:hAnsi="Times New Roman"/>
              </w:rPr>
              <w:t>списък на курсовете за разрешения към орган за обслужване на въздушното движение съгласно ATCO.Г.060;</w:t>
            </w:r>
          </w:p>
          <w:p w14:paraId="7B7F64A4" w14:textId="77777777" w:rsidR="00C77F45" w:rsidRPr="00C77F45" w:rsidRDefault="00C77F45" w:rsidP="00DD38A4">
            <w:pPr>
              <w:pStyle w:val="Default"/>
              <w:rPr>
                <w:rFonts w:ascii="Times New Roman" w:hAnsi="Times New Roman"/>
              </w:rPr>
            </w:pPr>
            <w:r w:rsidRPr="00C77F45">
              <w:rPr>
                <w:rFonts w:ascii="Times New Roman" w:hAnsi="Times New Roman"/>
              </w:rPr>
              <w:t>(4)</w:t>
            </w:r>
            <w:r>
              <w:rPr>
                <w:rFonts w:ascii="Times New Roman" w:hAnsi="Times New Roman"/>
              </w:rPr>
              <w:t xml:space="preserve"> </w:t>
            </w:r>
            <w:r w:rsidRPr="00C77F45">
              <w:rPr>
                <w:rFonts w:ascii="Times New Roman" w:hAnsi="Times New Roman"/>
              </w:rPr>
              <w:t>процедурата за провеждане на курс за разрешение към орган за обслужване на въздушното движение;</w:t>
            </w:r>
          </w:p>
          <w:p w14:paraId="6144E4B5" w14:textId="77777777" w:rsidR="00C77F45" w:rsidRPr="00C77F45" w:rsidRDefault="00C77F45" w:rsidP="00DD38A4">
            <w:pPr>
              <w:pStyle w:val="Default"/>
              <w:rPr>
                <w:rFonts w:ascii="Times New Roman" w:hAnsi="Times New Roman"/>
              </w:rPr>
            </w:pPr>
            <w:r w:rsidRPr="00C77F45">
              <w:rPr>
                <w:rFonts w:ascii="Times New Roman" w:hAnsi="Times New Roman"/>
              </w:rPr>
              <w:t>(5)</w:t>
            </w:r>
            <w:r>
              <w:rPr>
                <w:rFonts w:ascii="Times New Roman" w:hAnsi="Times New Roman"/>
              </w:rPr>
              <w:t xml:space="preserve"> </w:t>
            </w:r>
            <w:r w:rsidRPr="00C77F45">
              <w:rPr>
                <w:rFonts w:ascii="Times New Roman" w:hAnsi="Times New Roman"/>
              </w:rPr>
              <w:t>методите на обучение;</w:t>
            </w:r>
          </w:p>
          <w:p w14:paraId="2B06DAC8" w14:textId="77777777" w:rsidR="00C77F45" w:rsidRPr="00C77F45" w:rsidRDefault="00C77F45" w:rsidP="00DD38A4">
            <w:pPr>
              <w:pStyle w:val="Default"/>
              <w:rPr>
                <w:rFonts w:ascii="Times New Roman" w:hAnsi="Times New Roman"/>
              </w:rPr>
            </w:pPr>
            <w:r w:rsidRPr="00C77F45">
              <w:rPr>
                <w:rFonts w:ascii="Times New Roman" w:hAnsi="Times New Roman"/>
              </w:rPr>
              <w:t>(6)</w:t>
            </w:r>
            <w:r>
              <w:rPr>
                <w:rFonts w:ascii="Times New Roman" w:hAnsi="Times New Roman"/>
              </w:rPr>
              <w:t xml:space="preserve"> </w:t>
            </w:r>
            <w:r w:rsidRPr="00C77F45">
              <w:rPr>
                <w:rFonts w:ascii="Times New Roman" w:hAnsi="Times New Roman"/>
              </w:rPr>
              <w:t>минималната продължителност на курсовете за разрешения към орган за обслужване на въздушното движение;</w:t>
            </w:r>
          </w:p>
          <w:p w14:paraId="4103FB21" w14:textId="77777777" w:rsidR="00C77F45" w:rsidRPr="00C77F45" w:rsidRDefault="00C77F45" w:rsidP="00DD38A4">
            <w:pPr>
              <w:pStyle w:val="Default"/>
              <w:rPr>
                <w:rFonts w:ascii="Times New Roman" w:hAnsi="Times New Roman"/>
              </w:rPr>
            </w:pPr>
            <w:r w:rsidRPr="00C77F45">
              <w:rPr>
                <w:rFonts w:ascii="Times New Roman" w:hAnsi="Times New Roman"/>
              </w:rPr>
              <w:t>(7)</w:t>
            </w:r>
            <w:r>
              <w:rPr>
                <w:rFonts w:ascii="Times New Roman" w:hAnsi="Times New Roman"/>
              </w:rPr>
              <w:t xml:space="preserve"> </w:t>
            </w:r>
            <w:r w:rsidRPr="00C77F45">
              <w:rPr>
                <w:rFonts w:ascii="Times New Roman" w:hAnsi="Times New Roman"/>
              </w:rPr>
              <w:t>процедура за адаптиране на курсовете за разрешения към орган за обслужване на въздушното движение, за да се вземат надлежно предвид придобитите квалификационни класове и/или разрешения към квалификационен клас и опита на кандидатите, когато е приложимо;</w:t>
            </w:r>
          </w:p>
          <w:p w14:paraId="50C5FDF9" w14:textId="77777777" w:rsidR="00C77F45" w:rsidRPr="00C77F45" w:rsidRDefault="00C77F45" w:rsidP="00DD38A4">
            <w:pPr>
              <w:pStyle w:val="Default"/>
              <w:rPr>
                <w:rFonts w:ascii="Times New Roman" w:hAnsi="Times New Roman"/>
              </w:rPr>
            </w:pPr>
            <w:r w:rsidRPr="00C77F45">
              <w:rPr>
                <w:rFonts w:ascii="Times New Roman" w:hAnsi="Times New Roman"/>
              </w:rPr>
              <w:t>(8)</w:t>
            </w:r>
            <w:r>
              <w:rPr>
                <w:rFonts w:ascii="Times New Roman" w:hAnsi="Times New Roman"/>
              </w:rPr>
              <w:t xml:space="preserve"> </w:t>
            </w:r>
            <w:r w:rsidRPr="00C77F45">
              <w:rPr>
                <w:rFonts w:ascii="Times New Roman" w:hAnsi="Times New Roman"/>
              </w:rPr>
              <w:t>процедури за доказване на теоретични познания и разбиране съгласно ATCO.Г.065, включително броя, честотата и вида на изпитите, както и изискваната минимална оценка за успешното им преминаване, която трябва да бъде най-малко 75 % от точките, определени за тези изпити;</w:t>
            </w:r>
          </w:p>
          <w:p w14:paraId="56AD2341" w14:textId="77777777" w:rsidR="00C77F45" w:rsidRPr="00C77F45" w:rsidRDefault="00C77F45" w:rsidP="00DD38A4">
            <w:pPr>
              <w:pStyle w:val="Default"/>
              <w:rPr>
                <w:rFonts w:ascii="Times New Roman" w:hAnsi="Times New Roman"/>
              </w:rPr>
            </w:pPr>
            <w:r w:rsidRPr="00C77F45">
              <w:rPr>
                <w:rFonts w:ascii="Times New Roman" w:hAnsi="Times New Roman"/>
              </w:rPr>
              <w:t>(9)</w:t>
            </w:r>
            <w:r>
              <w:rPr>
                <w:rFonts w:ascii="Times New Roman" w:hAnsi="Times New Roman"/>
              </w:rPr>
              <w:t xml:space="preserve"> </w:t>
            </w:r>
            <w:r w:rsidRPr="00C77F45">
              <w:rPr>
                <w:rFonts w:ascii="Times New Roman" w:hAnsi="Times New Roman"/>
              </w:rPr>
              <w:t>процедури за оценяване съгласно ATCO.Г.070, включително броя и честотата на оценките;</w:t>
            </w:r>
          </w:p>
          <w:p w14:paraId="4B2E60BC" w14:textId="77777777" w:rsidR="00C77F45" w:rsidRPr="00C77F45" w:rsidRDefault="00C77F45" w:rsidP="00DD38A4">
            <w:pPr>
              <w:pStyle w:val="Default"/>
              <w:rPr>
                <w:rFonts w:ascii="Times New Roman" w:hAnsi="Times New Roman"/>
              </w:rPr>
            </w:pPr>
            <w:r w:rsidRPr="00C77F45">
              <w:rPr>
                <w:rFonts w:ascii="Times New Roman" w:hAnsi="Times New Roman"/>
              </w:rPr>
              <w:t>(10)</w:t>
            </w:r>
            <w:r>
              <w:rPr>
                <w:rFonts w:ascii="Times New Roman" w:hAnsi="Times New Roman"/>
              </w:rPr>
              <w:t xml:space="preserve"> </w:t>
            </w:r>
            <w:r w:rsidRPr="00C77F45">
              <w:rPr>
                <w:rFonts w:ascii="Times New Roman" w:hAnsi="Times New Roman"/>
              </w:rPr>
              <w:t>квалификацията, ролята и отговорностите на обучаващия персонал;</w:t>
            </w:r>
          </w:p>
          <w:p w14:paraId="4D41EA42" w14:textId="77777777" w:rsidR="00C77F45" w:rsidRPr="00C77F45" w:rsidRDefault="00C77F45" w:rsidP="00DD38A4">
            <w:pPr>
              <w:pStyle w:val="Default"/>
              <w:rPr>
                <w:rFonts w:ascii="Times New Roman" w:hAnsi="Times New Roman"/>
              </w:rPr>
            </w:pPr>
            <w:r w:rsidRPr="00C77F45">
              <w:rPr>
                <w:rFonts w:ascii="Times New Roman" w:hAnsi="Times New Roman"/>
              </w:rPr>
              <w:t>(11)</w:t>
            </w:r>
            <w:r>
              <w:rPr>
                <w:rFonts w:ascii="Times New Roman" w:hAnsi="Times New Roman"/>
              </w:rPr>
              <w:t xml:space="preserve"> </w:t>
            </w:r>
            <w:r w:rsidRPr="00C77F45">
              <w:rPr>
                <w:rFonts w:ascii="Times New Roman" w:hAnsi="Times New Roman"/>
              </w:rPr>
              <w:t>процедура за предсрочно прекратяване на обучението;</w:t>
            </w:r>
          </w:p>
          <w:p w14:paraId="74C4B745" w14:textId="77777777" w:rsidR="00C77F45" w:rsidRPr="00C77F45" w:rsidRDefault="00C77F45" w:rsidP="00DD38A4">
            <w:pPr>
              <w:pStyle w:val="Default"/>
              <w:rPr>
                <w:rFonts w:ascii="Times New Roman" w:hAnsi="Times New Roman"/>
              </w:rPr>
            </w:pPr>
            <w:r w:rsidRPr="00C77F45">
              <w:rPr>
                <w:rFonts w:ascii="Times New Roman" w:hAnsi="Times New Roman"/>
              </w:rPr>
              <w:t>(12)</w:t>
            </w:r>
            <w:r>
              <w:rPr>
                <w:rFonts w:ascii="Times New Roman" w:hAnsi="Times New Roman"/>
              </w:rPr>
              <w:t xml:space="preserve"> </w:t>
            </w:r>
            <w:r w:rsidRPr="00C77F45">
              <w:rPr>
                <w:rFonts w:ascii="Times New Roman" w:hAnsi="Times New Roman"/>
              </w:rPr>
              <w:t>процедура за обжалване;</w:t>
            </w:r>
          </w:p>
          <w:p w14:paraId="39B7D557" w14:textId="77777777" w:rsidR="00C77F45" w:rsidRPr="00C77F45" w:rsidRDefault="00C77F45" w:rsidP="00DD38A4">
            <w:pPr>
              <w:pStyle w:val="Default"/>
              <w:rPr>
                <w:rFonts w:ascii="Times New Roman" w:hAnsi="Times New Roman"/>
              </w:rPr>
            </w:pPr>
            <w:r w:rsidRPr="00C77F45">
              <w:rPr>
                <w:rFonts w:ascii="Times New Roman" w:hAnsi="Times New Roman"/>
              </w:rPr>
              <w:t>(13)</w:t>
            </w:r>
            <w:r>
              <w:rPr>
                <w:rFonts w:ascii="Times New Roman" w:hAnsi="Times New Roman"/>
              </w:rPr>
              <w:t xml:space="preserve"> </w:t>
            </w:r>
            <w:r w:rsidRPr="00C77F45">
              <w:rPr>
                <w:rFonts w:ascii="Times New Roman" w:hAnsi="Times New Roman"/>
              </w:rPr>
              <w:t>указване на документите, които следва да се съхраняват във връзка с обучението в орган за обслужване на въздушното движение;</w:t>
            </w:r>
          </w:p>
          <w:p w14:paraId="5C804D6F" w14:textId="77777777" w:rsidR="00C77F45" w:rsidRPr="00C77F45" w:rsidRDefault="00C77F45" w:rsidP="00DD38A4">
            <w:pPr>
              <w:pStyle w:val="Default"/>
              <w:rPr>
                <w:rFonts w:ascii="Times New Roman" w:hAnsi="Times New Roman"/>
              </w:rPr>
            </w:pPr>
            <w:r w:rsidRPr="00C77F45">
              <w:rPr>
                <w:rFonts w:ascii="Times New Roman" w:hAnsi="Times New Roman"/>
              </w:rPr>
              <w:t>(14)</w:t>
            </w:r>
            <w:r>
              <w:rPr>
                <w:rFonts w:ascii="Times New Roman" w:hAnsi="Times New Roman"/>
              </w:rPr>
              <w:t xml:space="preserve"> </w:t>
            </w:r>
            <w:r w:rsidRPr="00C77F45">
              <w:rPr>
                <w:rFonts w:ascii="Times New Roman" w:hAnsi="Times New Roman"/>
              </w:rPr>
              <w:t>списък на установените конкретни извънредни и аварийни ситуации за всяко разрешение към орган за обслужване на въздушното движение;</w:t>
            </w:r>
          </w:p>
          <w:p w14:paraId="41278B91" w14:textId="77777777" w:rsidR="007634F9" w:rsidRPr="00762D53" w:rsidRDefault="00C77F45" w:rsidP="00DD38A4">
            <w:pPr>
              <w:pStyle w:val="Default"/>
              <w:rPr>
                <w:rFonts w:ascii="Times New Roman" w:hAnsi="Times New Roman"/>
              </w:rPr>
            </w:pPr>
            <w:r w:rsidRPr="00C77F45">
              <w:rPr>
                <w:rFonts w:ascii="Times New Roman" w:hAnsi="Times New Roman"/>
              </w:rPr>
              <w:t>(15)</w:t>
            </w:r>
            <w:r>
              <w:rPr>
                <w:rFonts w:ascii="Times New Roman" w:hAnsi="Times New Roman"/>
              </w:rPr>
              <w:t xml:space="preserve"> </w:t>
            </w:r>
            <w:r w:rsidRPr="00C77F45">
              <w:rPr>
                <w:rFonts w:ascii="Times New Roman" w:hAnsi="Times New Roman"/>
              </w:rPr>
              <w:t>процедура и причини за преглед и изменение на плана за обучение в орган за обслужване на въздушното движение и представянето му на компетентния орган. Прегледът на плана за обучение в орган за обслужване на въздушното движение се прави поне веднъж на всеки три години.</w:t>
            </w:r>
          </w:p>
        </w:tc>
        <w:tc>
          <w:tcPr>
            <w:tcW w:w="1775" w:type="dxa"/>
            <w:tcBorders>
              <w:top w:val="single" w:sz="4" w:space="0" w:color="auto"/>
              <w:left w:val="single" w:sz="4" w:space="0" w:color="auto"/>
              <w:bottom w:val="single" w:sz="4" w:space="0" w:color="auto"/>
              <w:right w:val="single" w:sz="4" w:space="0" w:color="auto"/>
            </w:tcBorders>
          </w:tcPr>
          <w:p w14:paraId="25221743"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7E33A29"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33B020C" w14:textId="77777777" w:rsidR="007634F9" w:rsidRPr="0009490E" w:rsidRDefault="007634F9" w:rsidP="00DD38A4">
            <w:pPr>
              <w:snapToGrid w:val="0"/>
              <w:spacing w:line="240" w:lineRule="auto"/>
              <w:rPr>
                <w:snapToGrid w:val="0"/>
              </w:rPr>
            </w:pPr>
          </w:p>
        </w:tc>
      </w:tr>
      <w:tr w:rsidR="007634F9" w:rsidRPr="0009490E" w14:paraId="645BC6F1" w14:textId="77777777" w:rsidTr="00241C99">
        <w:tc>
          <w:tcPr>
            <w:tcW w:w="529" w:type="dxa"/>
            <w:tcBorders>
              <w:top w:val="single" w:sz="4" w:space="0" w:color="auto"/>
              <w:left w:val="single" w:sz="4" w:space="0" w:color="auto"/>
              <w:bottom w:val="single" w:sz="4" w:space="0" w:color="auto"/>
              <w:right w:val="single" w:sz="4" w:space="0" w:color="auto"/>
            </w:tcBorders>
          </w:tcPr>
          <w:p w14:paraId="04EA69EB"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FEE0788" w14:textId="77777777" w:rsidR="00C77F45" w:rsidRPr="00C77F45" w:rsidRDefault="00C77F45" w:rsidP="00DD38A4">
            <w:pPr>
              <w:pStyle w:val="Default"/>
              <w:rPr>
                <w:rFonts w:ascii="Times New Roman" w:hAnsi="Times New Roman"/>
              </w:rPr>
            </w:pPr>
            <w:r w:rsidRPr="00C77F45">
              <w:rPr>
                <w:rFonts w:ascii="Times New Roman" w:hAnsi="Times New Roman"/>
              </w:rPr>
              <w:t xml:space="preserve">GM1 ATCO.D.055 </w:t>
            </w:r>
            <w:proofErr w:type="spellStart"/>
            <w:r w:rsidRPr="00C77F45">
              <w:rPr>
                <w:rFonts w:ascii="Times New Roman" w:hAnsi="Times New Roman"/>
              </w:rPr>
              <w:t>Unit</w:t>
            </w:r>
            <w:proofErr w:type="spellEnd"/>
            <w:r w:rsidRPr="00C77F45">
              <w:rPr>
                <w:rFonts w:ascii="Times New Roman" w:hAnsi="Times New Roman"/>
              </w:rPr>
              <w:t xml:space="preserve"> </w:t>
            </w:r>
            <w:proofErr w:type="spellStart"/>
            <w:r w:rsidRPr="00C77F45">
              <w:rPr>
                <w:rFonts w:ascii="Times New Roman" w:hAnsi="Times New Roman"/>
              </w:rPr>
              <w:t>training</w:t>
            </w:r>
            <w:proofErr w:type="spellEnd"/>
            <w:r w:rsidRPr="00C77F45">
              <w:rPr>
                <w:rFonts w:ascii="Times New Roman" w:hAnsi="Times New Roman"/>
              </w:rPr>
              <w:t xml:space="preserve"> </w:t>
            </w:r>
            <w:proofErr w:type="spellStart"/>
            <w:r w:rsidRPr="00C77F45">
              <w:rPr>
                <w:rFonts w:ascii="Times New Roman" w:hAnsi="Times New Roman"/>
              </w:rPr>
              <w:t>plan</w:t>
            </w:r>
            <w:proofErr w:type="spellEnd"/>
          </w:p>
          <w:p w14:paraId="59A3B7DC" w14:textId="77777777" w:rsidR="007634F9" w:rsidRPr="0009490E" w:rsidRDefault="007634F9" w:rsidP="00DD38A4">
            <w:pPr>
              <w:spacing w:line="240" w:lineRule="auto"/>
              <w:rPr>
                <w:lang w:val="en-US"/>
              </w:rPr>
            </w:pPr>
          </w:p>
        </w:tc>
        <w:tc>
          <w:tcPr>
            <w:tcW w:w="6992" w:type="dxa"/>
            <w:tcBorders>
              <w:top w:val="single" w:sz="4" w:space="0" w:color="auto"/>
              <w:left w:val="single" w:sz="4" w:space="0" w:color="auto"/>
              <w:bottom w:val="single" w:sz="4" w:space="0" w:color="auto"/>
              <w:right w:val="single" w:sz="4" w:space="0" w:color="auto"/>
            </w:tcBorders>
          </w:tcPr>
          <w:p w14:paraId="78D14963"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GENERAL</w:t>
            </w:r>
          </w:p>
          <w:p w14:paraId="0FF94C56" w14:textId="77777777" w:rsidR="007634F9" w:rsidRPr="00A26D90" w:rsidRDefault="00C77F45" w:rsidP="00DD38A4">
            <w:pPr>
              <w:pStyle w:val="Default"/>
              <w:rPr>
                <w:rFonts w:ascii="Times New Roman" w:hAnsi="Times New Roman"/>
                <w:sz w:val="18"/>
                <w:szCs w:val="18"/>
              </w:rPr>
            </w:pPr>
            <w:proofErr w:type="spellStart"/>
            <w:r w:rsidRPr="00A26D90">
              <w:rPr>
                <w:rFonts w:ascii="Times New Roman" w:hAnsi="Times New Roman"/>
                <w:sz w:val="18"/>
                <w:szCs w:val="18"/>
              </w:rPr>
              <w:t>Guidance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for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development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unit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plans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can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be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found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EUROCONTROL’s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documents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Guidelines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for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Development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Unit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Plans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Edition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number</w:t>
            </w:r>
            <w:proofErr w:type="spellEnd"/>
            <w:r w:rsidRPr="00A26D90">
              <w:rPr>
                <w:rFonts w:ascii="Times New Roman" w:hAnsi="Times New Roman"/>
                <w:sz w:val="18"/>
                <w:szCs w:val="18"/>
              </w:rPr>
              <w:t xml:space="preserve"> 1.0, </w:t>
            </w:r>
            <w:proofErr w:type="spellStart"/>
            <w:r w:rsidRPr="00A26D90">
              <w:rPr>
                <w:rFonts w:ascii="Times New Roman" w:hAnsi="Times New Roman"/>
                <w:sz w:val="18"/>
                <w:szCs w:val="18"/>
              </w:rPr>
              <w:t>dated</w:t>
            </w:r>
            <w:proofErr w:type="spellEnd"/>
            <w:r w:rsidRPr="00A26D90">
              <w:rPr>
                <w:rFonts w:ascii="Times New Roman" w:hAnsi="Times New Roman"/>
                <w:sz w:val="18"/>
                <w:szCs w:val="18"/>
              </w:rPr>
              <w:t xml:space="preserve"> 31.08.2005 </w:t>
            </w:r>
            <w:proofErr w:type="spellStart"/>
            <w:r w:rsidRPr="00A26D90">
              <w:rPr>
                <w:rFonts w:ascii="Times New Roman" w:hAnsi="Times New Roman"/>
                <w:sz w:val="18"/>
                <w:szCs w:val="18"/>
              </w:rPr>
              <w:t>and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Annex</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to</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Guidelines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for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Development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Unit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Plans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Examples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UTP’, </w:t>
            </w:r>
            <w:proofErr w:type="spellStart"/>
            <w:r w:rsidRPr="00A26D90">
              <w:rPr>
                <w:rFonts w:ascii="Times New Roman" w:hAnsi="Times New Roman"/>
                <w:sz w:val="18"/>
                <w:szCs w:val="18"/>
              </w:rPr>
              <w:t>Edition</w:t>
            </w:r>
            <w:proofErr w:type="spellEnd"/>
            <w:r w:rsidRPr="00A26D90">
              <w:rPr>
                <w:rFonts w:ascii="Times New Roman" w:hAnsi="Times New Roman"/>
                <w:sz w:val="18"/>
                <w:szCs w:val="18"/>
              </w:rPr>
              <w:t xml:space="preserve"> 2.0, </w:t>
            </w:r>
            <w:proofErr w:type="spellStart"/>
            <w:r w:rsidRPr="00A26D90">
              <w:rPr>
                <w:rFonts w:ascii="Times New Roman" w:hAnsi="Times New Roman"/>
                <w:sz w:val="18"/>
                <w:szCs w:val="18"/>
              </w:rPr>
              <w:t>dated</w:t>
            </w:r>
            <w:proofErr w:type="spellEnd"/>
            <w:r w:rsidRPr="00A26D90">
              <w:rPr>
                <w:rFonts w:ascii="Times New Roman" w:hAnsi="Times New Roman"/>
                <w:sz w:val="18"/>
                <w:szCs w:val="18"/>
              </w:rPr>
              <w:t xml:space="preserve"> 10.06.2010. GM1 </w:t>
            </w:r>
          </w:p>
        </w:tc>
        <w:tc>
          <w:tcPr>
            <w:tcW w:w="1775" w:type="dxa"/>
            <w:tcBorders>
              <w:top w:val="single" w:sz="4" w:space="0" w:color="auto"/>
              <w:left w:val="single" w:sz="4" w:space="0" w:color="auto"/>
              <w:bottom w:val="single" w:sz="4" w:space="0" w:color="auto"/>
              <w:right w:val="single" w:sz="4" w:space="0" w:color="auto"/>
            </w:tcBorders>
          </w:tcPr>
          <w:p w14:paraId="69F22BF9"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A8DDA29"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EF6FD2E" w14:textId="77777777" w:rsidR="007634F9" w:rsidRPr="0009490E" w:rsidRDefault="007634F9" w:rsidP="00DD38A4">
            <w:pPr>
              <w:snapToGrid w:val="0"/>
              <w:spacing w:line="240" w:lineRule="auto"/>
              <w:rPr>
                <w:snapToGrid w:val="0"/>
              </w:rPr>
            </w:pPr>
          </w:p>
        </w:tc>
      </w:tr>
      <w:tr w:rsidR="00C77F45" w:rsidRPr="0009490E" w14:paraId="3DC02131" w14:textId="77777777" w:rsidTr="00241C99">
        <w:tc>
          <w:tcPr>
            <w:tcW w:w="529" w:type="dxa"/>
            <w:tcBorders>
              <w:top w:val="single" w:sz="4" w:space="0" w:color="auto"/>
              <w:left w:val="single" w:sz="4" w:space="0" w:color="auto"/>
              <w:bottom w:val="single" w:sz="4" w:space="0" w:color="auto"/>
              <w:right w:val="single" w:sz="4" w:space="0" w:color="auto"/>
            </w:tcBorders>
          </w:tcPr>
          <w:p w14:paraId="2FEC07DC" w14:textId="77777777" w:rsidR="00C77F45" w:rsidRPr="0009490E" w:rsidRDefault="00C77F4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CF64383" w14:textId="77777777" w:rsidR="00C77F45" w:rsidRPr="00C77F45" w:rsidRDefault="00C77F45" w:rsidP="00DD38A4">
            <w:pPr>
              <w:pStyle w:val="Default"/>
              <w:rPr>
                <w:rFonts w:ascii="Times New Roman" w:hAnsi="Times New Roman"/>
              </w:rPr>
            </w:pPr>
            <w:r w:rsidRPr="00C77F45">
              <w:rPr>
                <w:rFonts w:ascii="Times New Roman" w:hAnsi="Times New Roman"/>
              </w:rPr>
              <w:t xml:space="preserve">ATCO.D.055(a) </w:t>
            </w:r>
            <w:proofErr w:type="spellStart"/>
            <w:r w:rsidRPr="00C77F45">
              <w:rPr>
                <w:rFonts w:ascii="Times New Roman" w:hAnsi="Times New Roman"/>
              </w:rPr>
              <w:t>Unit</w:t>
            </w:r>
            <w:proofErr w:type="spellEnd"/>
            <w:r w:rsidRPr="00C77F45">
              <w:rPr>
                <w:rFonts w:ascii="Times New Roman" w:hAnsi="Times New Roman"/>
              </w:rPr>
              <w:t xml:space="preserve"> </w:t>
            </w:r>
            <w:proofErr w:type="spellStart"/>
            <w:r w:rsidRPr="00C77F45">
              <w:rPr>
                <w:rFonts w:ascii="Times New Roman" w:hAnsi="Times New Roman"/>
              </w:rPr>
              <w:t>training</w:t>
            </w:r>
            <w:proofErr w:type="spellEnd"/>
            <w:r w:rsidRPr="00C77F45">
              <w:rPr>
                <w:rFonts w:ascii="Times New Roman" w:hAnsi="Times New Roman"/>
              </w:rPr>
              <w:t xml:space="preserve"> </w:t>
            </w:r>
            <w:proofErr w:type="spellStart"/>
            <w:r w:rsidRPr="00C77F45">
              <w:rPr>
                <w:rFonts w:ascii="Times New Roman" w:hAnsi="Times New Roman"/>
              </w:rPr>
              <w:t>plan</w:t>
            </w:r>
            <w:proofErr w:type="spellEnd"/>
          </w:p>
          <w:p w14:paraId="5E88C218" w14:textId="77777777" w:rsidR="00C77F45" w:rsidRPr="0009490E" w:rsidRDefault="00C77F45" w:rsidP="00DD38A4">
            <w:pPr>
              <w:spacing w:line="240" w:lineRule="auto"/>
              <w:rPr>
                <w:lang w:val="en-US"/>
              </w:rPr>
            </w:pPr>
          </w:p>
        </w:tc>
        <w:tc>
          <w:tcPr>
            <w:tcW w:w="6992" w:type="dxa"/>
            <w:tcBorders>
              <w:top w:val="single" w:sz="4" w:space="0" w:color="auto"/>
              <w:left w:val="single" w:sz="4" w:space="0" w:color="auto"/>
              <w:bottom w:val="single" w:sz="4" w:space="0" w:color="auto"/>
              <w:right w:val="single" w:sz="4" w:space="0" w:color="auto"/>
            </w:tcBorders>
          </w:tcPr>
          <w:p w14:paraId="3F8AF3D3"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UNIT TRAINING PLAN FOR A REMOTE TOWER CENTRE</w:t>
            </w:r>
          </w:p>
          <w:p w14:paraId="50B8CF13" w14:textId="77777777" w:rsidR="00C77F45" w:rsidRPr="00A26D90" w:rsidRDefault="00C77F45" w:rsidP="00DD38A4">
            <w:pPr>
              <w:pStyle w:val="Default"/>
              <w:rPr>
                <w:rFonts w:ascii="Times New Roman" w:hAnsi="Times New Roman"/>
                <w:sz w:val="18"/>
                <w:szCs w:val="18"/>
              </w:rPr>
            </w:pPr>
            <w:proofErr w:type="spellStart"/>
            <w:r w:rsidRPr="00A26D90">
              <w:rPr>
                <w:rFonts w:ascii="Times New Roman" w:hAnsi="Times New Roman"/>
                <w:sz w:val="18"/>
                <w:szCs w:val="18"/>
              </w:rPr>
              <w:t>For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purpose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establishing</w:t>
            </w:r>
            <w:proofErr w:type="spellEnd"/>
            <w:r w:rsidRPr="00A26D90">
              <w:rPr>
                <w:rFonts w:ascii="Times New Roman" w:hAnsi="Times New Roman"/>
                <w:sz w:val="18"/>
                <w:szCs w:val="18"/>
              </w:rPr>
              <w:t xml:space="preserve"> a </w:t>
            </w:r>
            <w:proofErr w:type="spellStart"/>
            <w:r w:rsidRPr="00A26D90">
              <w:rPr>
                <w:rFonts w:ascii="Times New Roman" w:hAnsi="Times New Roman"/>
                <w:sz w:val="18"/>
                <w:szCs w:val="18"/>
              </w:rPr>
              <w:t>unit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plan</w:t>
            </w:r>
            <w:proofErr w:type="spellEnd"/>
            <w:r w:rsidRPr="00A26D90">
              <w:rPr>
                <w:rFonts w:ascii="Times New Roman" w:hAnsi="Times New Roman"/>
                <w:sz w:val="18"/>
                <w:szCs w:val="18"/>
              </w:rPr>
              <w:t>, a ‘</w:t>
            </w:r>
            <w:proofErr w:type="spellStart"/>
            <w:r w:rsidRPr="00A26D90">
              <w:rPr>
                <w:rFonts w:ascii="Times New Roman" w:hAnsi="Times New Roman"/>
                <w:sz w:val="18"/>
                <w:szCs w:val="18"/>
              </w:rPr>
              <w:t>remote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tower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centre</w:t>
            </w:r>
            <w:proofErr w:type="spellEnd"/>
            <w:r w:rsidRPr="00A26D90">
              <w:rPr>
                <w:rFonts w:ascii="Times New Roman" w:hAnsi="Times New Roman"/>
                <w:sz w:val="18"/>
                <w:szCs w:val="18"/>
              </w:rPr>
              <w:t>’ (RTC) (</w:t>
            </w:r>
            <w:proofErr w:type="spellStart"/>
            <w:r w:rsidRPr="00A26D90">
              <w:rPr>
                <w:rFonts w:ascii="Times New Roman" w:hAnsi="Times New Roman"/>
                <w:sz w:val="18"/>
                <w:szCs w:val="18"/>
              </w:rPr>
              <w:t>defined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EASA ‘</w:t>
            </w:r>
            <w:proofErr w:type="spellStart"/>
            <w:r w:rsidRPr="00A26D90">
              <w:rPr>
                <w:rFonts w:ascii="Times New Roman" w:hAnsi="Times New Roman"/>
                <w:sz w:val="18"/>
                <w:szCs w:val="18"/>
              </w:rPr>
              <w:t>Guidance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Material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remote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aerodrome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air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traffic</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services</w:t>
            </w:r>
            <w:proofErr w:type="spellEnd"/>
            <w:r w:rsidRPr="00A26D90">
              <w:rPr>
                <w:rFonts w:ascii="Times New Roman" w:hAnsi="Times New Roman"/>
                <w:sz w:val="18"/>
                <w:szCs w:val="18"/>
              </w:rPr>
              <w:t xml:space="preserve">’ — </w:t>
            </w:r>
            <w:proofErr w:type="spellStart"/>
            <w:r w:rsidRPr="00A26D90">
              <w:rPr>
                <w:rFonts w:ascii="Times New Roman" w:hAnsi="Times New Roman"/>
                <w:sz w:val="18"/>
                <w:szCs w:val="18"/>
              </w:rPr>
              <w:t>Issue</w:t>
            </w:r>
            <w:proofErr w:type="spellEnd"/>
            <w:r w:rsidRPr="00A26D90">
              <w:rPr>
                <w:rFonts w:ascii="Times New Roman" w:hAnsi="Times New Roman"/>
                <w:sz w:val="18"/>
                <w:szCs w:val="18"/>
              </w:rPr>
              <w:t xml:space="preserve"> 2) </w:t>
            </w:r>
            <w:proofErr w:type="spellStart"/>
            <w:r w:rsidRPr="00A26D90">
              <w:rPr>
                <w:rFonts w:ascii="Times New Roman" w:hAnsi="Times New Roman"/>
                <w:sz w:val="18"/>
                <w:szCs w:val="18"/>
              </w:rPr>
              <w:t>may</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be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considered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one</w:t>
            </w:r>
            <w:proofErr w:type="spellEnd"/>
            <w:r w:rsidRPr="00A26D90">
              <w:rPr>
                <w:rFonts w:ascii="Times New Roman" w:hAnsi="Times New Roman"/>
                <w:sz w:val="18"/>
                <w:szCs w:val="18"/>
              </w:rPr>
              <w:t xml:space="preserve"> Air </w:t>
            </w:r>
            <w:proofErr w:type="spellStart"/>
            <w:r w:rsidRPr="00A26D90">
              <w:rPr>
                <w:rFonts w:ascii="Times New Roman" w:hAnsi="Times New Roman"/>
                <w:sz w:val="18"/>
                <w:szCs w:val="18"/>
              </w:rPr>
              <w:t>Traffic</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Control</w:t>
            </w:r>
            <w:proofErr w:type="spellEnd"/>
            <w:r w:rsidRPr="00A26D90">
              <w:rPr>
                <w:rFonts w:ascii="Times New Roman" w:hAnsi="Times New Roman"/>
                <w:sz w:val="18"/>
                <w:szCs w:val="18"/>
              </w:rPr>
              <w:t xml:space="preserve"> (ATC) </w:t>
            </w:r>
            <w:proofErr w:type="spellStart"/>
            <w:r w:rsidRPr="00A26D90">
              <w:rPr>
                <w:rFonts w:ascii="Times New Roman" w:hAnsi="Times New Roman"/>
                <w:sz w:val="18"/>
                <w:szCs w:val="18"/>
              </w:rPr>
              <w:t>unit</w:t>
            </w:r>
            <w:proofErr w:type="spellEnd"/>
            <w:r w:rsidRPr="00A26D90">
              <w:rPr>
                <w:rFonts w:ascii="Times New Roman" w:hAnsi="Times New Roman"/>
                <w:sz w:val="18"/>
                <w:szCs w:val="18"/>
              </w:rPr>
              <w:t>.</w:t>
            </w:r>
          </w:p>
          <w:p w14:paraId="5CECFB8B" w14:textId="77777777" w:rsidR="00C77F45" w:rsidRPr="00A26D90" w:rsidRDefault="00C77F45" w:rsidP="00DD38A4">
            <w:pPr>
              <w:pStyle w:val="Default"/>
              <w:rPr>
                <w:rFonts w:ascii="Times New Roman" w:hAnsi="Times New Roman"/>
                <w:sz w:val="18"/>
                <w:szCs w:val="18"/>
              </w:rPr>
            </w:pP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unit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plan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an</w:t>
            </w:r>
            <w:proofErr w:type="spellEnd"/>
            <w:r w:rsidRPr="00A26D90">
              <w:rPr>
                <w:rFonts w:ascii="Times New Roman" w:hAnsi="Times New Roman"/>
                <w:sz w:val="18"/>
                <w:szCs w:val="18"/>
              </w:rPr>
              <w:t xml:space="preserve"> RTC </w:t>
            </w:r>
            <w:proofErr w:type="spellStart"/>
            <w:r w:rsidRPr="00A26D90">
              <w:rPr>
                <w:rFonts w:ascii="Times New Roman" w:hAnsi="Times New Roman"/>
                <w:sz w:val="18"/>
                <w:szCs w:val="18"/>
              </w:rPr>
              <w:t>should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include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list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unit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endorsement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courses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for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all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aerodromes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which</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RTC </w:t>
            </w:r>
            <w:proofErr w:type="spellStart"/>
            <w:r w:rsidRPr="00A26D90">
              <w:rPr>
                <w:rFonts w:ascii="Times New Roman" w:hAnsi="Times New Roman"/>
                <w:sz w:val="18"/>
                <w:szCs w:val="18"/>
              </w:rPr>
              <w:t>is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providing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service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to</w:t>
            </w:r>
            <w:proofErr w:type="spellEnd"/>
            <w:r w:rsidRPr="00A26D90">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0A7AF611" w14:textId="77777777" w:rsidR="00C77F45" w:rsidRPr="0009490E" w:rsidRDefault="00C77F4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A3E933D" w14:textId="77777777" w:rsidR="00C77F45" w:rsidRPr="0009490E" w:rsidRDefault="00C77F4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DA35351" w14:textId="77777777" w:rsidR="00C77F45" w:rsidRPr="0009490E" w:rsidRDefault="00C77F45" w:rsidP="00DD38A4">
            <w:pPr>
              <w:snapToGrid w:val="0"/>
              <w:spacing w:line="240" w:lineRule="auto"/>
              <w:rPr>
                <w:snapToGrid w:val="0"/>
              </w:rPr>
            </w:pPr>
          </w:p>
        </w:tc>
      </w:tr>
      <w:tr w:rsidR="00C77F45" w:rsidRPr="0009490E" w14:paraId="07EC2237" w14:textId="77777777" w:rsidTr="00241C99">
        <w:tc>
          <w:tcPr>
            <w:tcW w:w="529" w:type="dxa"/>
            <w:tcBorders>
              <w:top w:val="single" w:sz="4" w:space="0" w:color="auto"/>
              <w:left w:val="single" w:sz="4" w:space="0" w:color="auto"/>
              <w:bottom w:val="single" w:sz="4" w:space="0" w:color="auto"/>
              <w:right w:val="single" w:sz="4" w:space="0" w:color="auto"/>
            </w:tcBorders>
          </w:tcPr>
          <w:p w14:paraId="0EC63BAE" w14:textId="77777777" w:rsidR="00C77F45" w:rsidRPr="0009490E" w:rsidRDefault="00C77F45"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5EC44BF" w14:textId="77777777" w:rsidR="00C77F45" w:rsidRPr="0009490E" w:rsidRDefault="00C77F45" w:rsidP="00DD38A4">
            <w:pPr>
              <w:spacing w:line="240" w:lineRule="auto"/>
              <w:rPr>
                <w:lang w:val="en-US"/>
              </w:rPr>
            </w:pPr>
            <w:r w:rsidRPr="00C77F45">
              <w:rPr>
                <w:lang w:val="en-US"/>
              </w:rPr>
              <w:t>GM1 ATCO.D.055(b)(5) Unit training plan</w:t>
            </w:r>
          </w:p>
        </w:tc>
        <w:tc>
          <w:tcPr>
            <w:tcW w:w="6992" w:type="dxa"/>
            <w:tcBorders>
              <w:top w:val="single" w:sz="4" w:space="0" w:color="auto"/>
              <w:left w:val="single" w:sz="4" w:space="0" w:color="auto"/>
              <w:bottom w:val="single" w:sz="4" w:space="0" w:color="auto"/>
              <w:right w:val="single" w:sz="4" w:space="0" w:color="auto"/>
            </w:tcBorders>
          </w:tcPr>
          <w:p w14:paraId="3416389E"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TRAINING METHODS</w:t>
            </w:r>
          </w:p>
          <w:p w14:paraId="5386C815" w14:textId="77777777" w:rsidR="00C77F45" w:rsidRPr="00A26D90" w:rsidRDefault="00C77F45" w:rsidP="00DD38A4">
            <w:pPr>
              <w:pStyle w:val="Default"/>
              <w:rPr>
                <w:rFonts w:ascii="Times New Roman" w:hAnsi="Times New Roman"/>
                <w:sz w:val="18"/>
                <w:szCs w:val="18"/>
              </w:rPr>
            </w:pP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organisations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should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consider</w:t>
            </w:r>
            <w:proofErr w:type="spellEnd"/>
            <w:r w:rsidRPr="00A26D90">
              <w:rPr>
                <w:rFonts w:ascii="Times New Roman" w:hAnsi="Times New Roman"/>
                <w:sz w:val="18"/>
                <w:szCs w:val="18"/>
              </w:rPr>
              <w:t xml:space="preserve"> a </w:t>
            </w:r>
            <w:proofErr w:type="spellStart"/>
            <w:r w:rsidRPr="00A26D90">
              <w:rPr>
                <w:rFonts w:ascii="Times New Roman" w:hAnsi="Times New Roman"/>
                <w:sz w:val="18"/>
                <w:szCs w:val="18"/>
              </w:rPr>
              <w:t>variety</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methods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when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conducting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leading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to</w:t>
            </w:r>
            <w:proofErr w:type="spellEnd"/>
            <w:r w:rsidRPr="00A26D90">
              <w:rPr>
                <w:rFonts w:ascii="Times New Roman" w:hAnsi="Times New Roman"/>
                <w:sz w:val="18"/>
                <w:szCs w:val="18"/>
              </w:rPr>
              <w:t xml:space="preserve"> a </w:t>
            </w:r>
            <w:proofErr w:type="spellStart"/>
            <w:r w:rsidRPr="00A26D90">
              <w:rPr>
                <w:rFonts w:ascii="Times New Roman" w:hAnsi="Times New Roman"/>
                <w:sz w:val="18"/>
                <w:szCs w:val="18"/>
              </w:rPr>
              <w:t>unit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endorsement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Although</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this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list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not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exhaustive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such</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methods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could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be</w:t>
            </w:r>
            <w:proofErr w:type="spellEnd"/>
            <w:r w:rsidRPr="00A26D90">
              <w:rPr>
                <w:rFonts w:ascii="Times New Roman" w:hAnsi="Times New Roman"/>
                <w:sz w:val="18"/>
                <w:szCs w:val="18"/>
              </w:rPr>
              <w:t>:</w:t>
            </w:r>
          </w:p>
          <w:p w14:paraId="74B6C0CA"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on-the-job</w:t>
            </w:r>
            <w:proofErr w:type="spellEnd"/>
            <w:r w:rsidRPr="00A26D90">
              <w:rPr>
                <w:rFonts w:ascii="Times New Roman" w:hAnsi="Times New Roman"/>
                <w:sz w:val="18"/>
                <w:szCs w:val="18"/>
              </w:rPr>
              <w:t>;</w:t>
            </w:r>
          </w:p>
          <w:p w14:paraId="220F0C8E"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lecture</w:t>
            </w:r>
            <w:proofErr w:type="spellEnd"/>
            <w:r w:rsidRPr="00A26D90">
              <w:rPr>
                <w:rFonts w:ascii="Times New Roman" w:hAnsi="Times New Roman"/>
                <w:sz w:val="18"/>
                <w:szCs w:val="18"/>
              </w:rPr>
              <w:t>;</w:t>
            </w:r>
          </w:p>
          <w:p w14:paraId="36617123"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lesson</w:t>
            </w:r>
            <w:proofErr w:type="spellEnd"/>
            <w:r w:rsidRPr="00A26D90">
              <w:rPr>
                <w:rFonts w:ascii="Times New Roman" w:hAnsi="Times New Roman"/>
                <w:sz w:val="18"/>
                <w:szCs w:val="18"/>
              </w:rPr>
              <w:t>/</w:t>
            </w:r>
            <w:proofErr w:type="spellStart"/>
            <w:r w:rsidRPr="00A26D90">
              <w:rPr>
                <w:rFonts w:ascii="Times New Roman" w:hAnsi="Times New Roman"/>
                <w:sz w:val="18"/>
                <w:szCs w:val="18"/>
              </w:rPr>
              <w:t>demonstration</w:t>
            </w:r>
            <w:proofErr w:type="spellEnd"/>
            <w:r w:rsidRPr="00A26D90">
              <w:rPr>
                <w:rFonts w:ascii="Times New Roman" w:hAnsi="Times New Roman"/>
                <w:sz w:val="18"/>
                <w:szCs w:val="18"/>
              </w:rPr>
              <w:t>;</w:t>
            </w:r>
          </w:p>
          <w:p w14:paraId="533E257A"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case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study</w:t>
            </w:r>
            <w:proofErr w:type="spellEnd"/>
            <w:r w:rsidRPr="00A26D90">
              <w:rPr>
                <w:rFonts w:ascii="Times New Roman" w:hAnsi="Times New Roman"/>
                <w:sz w:val="18"/>
                <w:szCs w:val="18"/>
              </w:rPr>
              <w:t>;</w:t>
            </w:r>
          </w:p>
          <w:p w14:paraId="1230AA64"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computer-based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practical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exercise</w:t>
            </w:r>
            <w:proofErr w:type="spellEnd"/>
            <w:r w:rsidRPr="00A26D90">
              <w:rPr>
                <w:rFonts w:ascii="Times New Roman" w:hAnsi="Times New Roman"/>
                <w:sz w:val="18"/>
                <w:szCs w:val="18"/>
              </w:rPr>
              <w:t>;</w:t>
            </w:r>
          </w:p>
          <w:p w14:paraId="70057579"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exercise</w:t>
            </w:r>
            <w:proofErr w:type="spellEnd"/>
            <w:r w:rsidRPr="00A26D90">
              <w:rPr>
                <w:rFonts w:ascii="Times New Roman" w:hAnsi="Times New Roman"/>
                <w:sz w:val="18"/>
                <w:szCs w:val="18"/>
              </w:rPr>
              <w:t>;</w:t>
            </w:r>
          </w:p>
          <w:p w14:paraId="1C78972C"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facilitation</w:t>
            </w:r>
            <w:proofErr w:type="spellEnd"/>
            <w:r w:rsidRPr="00A26D90">
              <w:rPr>
                <w:rFonts w:ascii="Times New Roman" w:hAnsi="Times New Roman"/>
                <w:sz w:val="18"/>
                <w:szCs w:val="18"/>
              </w:rPr>
              <w:t>;</w:t>
            </w:r>
          </w:p>
          <w:p w14:paraId="594C4255"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group </w:t>
            </w:r>
            <w:proofErr w:type="spellStart"/>
            <w:r w:rsidRPr="00A26D90">
              <w:rPr>
                <w:rFonts w:ascii="Times New Roman" w:hAnsi="Times New Roman"/>
                <w:sz w:val="18"/>
                <w:szCs w:val="18"/>
              </w:rPr>
              <w:t>work</w:t>
            </w:r>
            <w:proofErr w:type="spellEnd"/>
            <w:r w:rsidRPr="00A26D90">
              <w:rPr>
                <w:rFonts w:ascii="Times New Roman" w:hAnsi="Times New Roman"/>
                <w:sz w:val="18"/>
                <w:szCs w:val="18"/>
              </w:rPr>
              <w:t>;</w:t>
            </w:r>
          </w:p>
          <w:p w14:paraId="5D999E6E"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hands-on</w:t>
            </w:r>
            <w:proofErr w:type="spellEnd"/>
            <w:r w:rsidRPr="00A26D90">
              <w:rPr>
                <w:rFonts w:ascii="Times New Roman" w:hAnsi="Times New Roman"/>
                <w:sz w:val="18"/>
                <w:szCs w:val="18"/>
              </w:rPr>
              <w:t>;</w:t>
            </w:r>
          </w:p>
          <w:p w14:paraId="695FBCD9"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interactive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w:t>
            </w:r>
          </w:p>
          <w:p w14:paraId="18DCB756"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supervised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practices</w:t>
            </w:r>
            <w:proofErr w:type="spellEnd"/>
            <w:r w:rsidRPr="00A26D90">
              <w:rPr>
                <w:rFonts w:ascii="Times New Roman" w:hAnsi="Times New Roman"/>
                <w:sz w:val="18"/>
                <w:szCs w:val="18"/>
              </w:rPr>
              <w:t>;</w:t>
            </w:r>
          </w:p>
          <w:p w14:paraId="6672244C"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part-task</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practice</w:t>
            </w:r>
            <w:proofErr w:type="spellEnd"/>
            <w:r w:rsidRPr="00A26D90">
              <w:rPr>
                <w:rFonts w:ascii="Times New Roman" w:hAnsi="Times New Roman"/>
                <w:sz w:val="18"/>
                <w:szCs w:val="18"/>
              </w:rPr>
              <w:t>;</w:t>
            </w:r>
          </w:p>
          <w:p w14:paraId="43E77171"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individual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simulation</w:t>
            </w:r>
            <w:proofErr w:type="spellEnd"/>
            <w:r w:rsidRPr="00A26D90">
              <w:rPr>
                <w:rFonts w:ascii="Times New Roman" w:hAnsi="Times New Roman"/>
                <w:sz w:val="18"/>
                <w:szCs w:val="18"/>
              </w:rPr>
              <w:t>;</w:t>
            </w:r>
          </w:p>
          <w:p w14:paraId="20F7E33B"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team</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simulation</w:t>
            </w:r>
            <w:proofErr w:type="spellEnd"/>
            <w:r w:rsidRPr="00A26D90">
              <w:rPr>
                <w:rFonts w:ascii="Times New Roman" w:hAnsi="Times New Roman"/>
                <w:sz w:val="18"/>
                <w:szCs w:val="18"/>
              </w:rPr>
              <w:t>;</w:t>
            </w:r>
          </w:p>
          <w:p w14:paraId="60D5067A"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group </w:t>
            </w:r>
            <w:proofErr w:type="spellStart"/>
            <w:r w:rsidRPr="00A26D90">
              <w:rPr>
                <w:rFonts w:ascii="Times New Roman" w:hAnsi="Times New Roman"/>
                <w:sz w:val="18"/>
                <w:szCs w:val="18"/>
              </w:rPr>
              <w:t>simulation</w:t>
            </w:r>
            <w:proofErr w:type="spellEnd"/>
            <w:r w:rsidRPr="00A26D90">
              <w:rPr>
                <w:rFonts w:ascii="Times New Roman" w:hAnsi="Times New Roman"/>
                <w:sz w:val="18"/>
                <w:szCs w:val="18"/>
              </w:rPr>
              <w:t>;</w:t>
            </w:r>
          </w:p>
          <w:p w14:paraId="6766716D"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briefing</w:t>
            </w:r>
            <w:proofErr w:type="spellEnd"/>
            <w:r w:rsidRPr="00A26D90">
              <w:rPr>
                <w:rFonts w:ascii="Times New Roman" w:hAnsi="Times New Roman"/>
                <w:sz w:val="18"/>
                <w:szCs w:val="18"/>
              </w:rPr>
              <w:t>/</w:t>
            </w:r>
            <w:proofErr w:type="spellStart"/>
            <w:r w:rsidRPr="00A26D90">
              <w:rPr>
                <w:rFonts w:ascii="Times New Roman" w:hAnsi="Times New Roman"/>
                <w:sz w:val="18"/>
                <w:szCs w:val="18"/>
              </w:rPr>
              <w:t>debriefing</w:t>
            </w:r>
            <w:proofErr w:type="spellEnd"/>
            <w:r w:rsidRPr="00A26D90">
              <w:rPr>
                <w:rFonts w:ascii="Times New Roman" w:hAnsi="Times New Roman"/>
                <w:sz w:val="18"/>
                <w:szCs w:val="18"/>
              </w:rPr>
              <w:t>;</w:t>
            </w:r>
          </w:p>
          <w:p w14:paraId="601A4D25"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structured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briefing</w:t>
            </w:r>
            <w:proofErr w:type="spellEnd"/>
            <w:r w:rsidRPr="00A26D90">
              <w:rPr>
                <w:rFonts w:ascii="Times New Roman" w:hAnsi="Times New Roman"/>
                <w:sz w:val="18"/>
                <w:szCs w:val="18"/>
              </w:rPr>
              <w:t>;</w:t>
            </w:r>
          </w:p>
          <w:p w14:paraId="6C0E6984"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structured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debriefing</w:t>
            </w:r>
            <w:proofErr w:type="spellEnd"/>
            <w:r w:rsidRPr="00A26D90">
              <w:rPr>
                <w:rFonts w:ascii="Times New Roman" w:hAnsi="Times New Roman"/>
                <w:sz w:val="18"/>
                <w:szCs w:val="18"/>
              </w:rPr>
              <w:t>;</w:t>
            </w:r>
          </w:p>
          <w:p w14:paraId="7FF2EE6D"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virtual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classroom</w:t>
            </w:r>
            <w:proofErr w:type="spellEnd"/>
            <w:r w:rsidRPr="00A26D90">
              <w:rPr>
                <w:rFonts w:ascii="Times New Roman" w:hAnsi="Times New Roman"/>
                <w:sz w:val="18"/>
                <w:szCs w:val="18"/>
              </w:rPr>
              <w:t>;</w:t>
            </w:r>
          </w:p>
          <w:p w14:paraId="25B1C702"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role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play</w:t>
            </w:r>
            <w:proofErr w:type="spellEnd"/>
            <w:r w:rsidRPr="00A26D90">
              <w:rPr>
                <w:rFonts w:ascii="Times New Roman" w:hAnsi="Times New Roman"/>
                <w:sz w:val="18"/>
                <w:szCs w:val="18"/>
              </w:rPr>
              <w:t>;</w:t>
            </w:r>
          </w:p>
          <w:p w14:paraId="302C517F"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skill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acquisition</w:t>
            </w:r>
            <w:proofErr w:type="spellEnd"/>
            <w:r w:rsidRPr="00A26D90">
              <w:rPr>
                <w:rFonts w:ascii="Times New Roman" w:hAnsi="Times New Roman"/>
                <w:sz w:val="18"/>
                <w:szCs w:val="18"/>
              </w:rPr>
              <w:t>;</w:t>
            </w:r>
          </w:p>
          <w:p w14:paraId="2F3F50B3"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self-study</w:t>
            </w:r>
            <w:proofErr w:type="spellEnd"/>
            <w:r w:rsidRPr="00A26D90">
              <w:rPr>
                <w:rFonts w:ascii="Times New Roman" w:hAnsi="Times New Roman"/>
                <w:sz w:val="18"/>
                <w:szCs w:val="18"/>
              </w:rPr>
              <w:t>;</w:t>
            </w:r>
          </w:p>
          <w:p w14:paraId="2B07BB85"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self-test</w:t>
            </w:r>
            <w:proofErr w:type="spellEnd"/>
            <w:r w:rsidRPr="00A26D90">
              <w:rPr>
                <w:rFonts w:ascii="Times New Roman" w:hAnsi="Times New Roman"/>
                <w:sz w:val="18"/>
                <w:szCs w:val="18"/>
              </w:rPr>
              <w:t>;</w:t>
            </w:r>
          </w:p>
          <w:p w14:paraId="62B1A4A5" w14:textId="77777777" w:rsidR="00C77F45" w:rsidRPr="00A26D90" w:rsidRDefault="00C77F45" w:rsidP="00DD38A4">
            <w:pPr>
              <w:pStyle w:val="Default"/>
              <w:rPr>
                <w:rFonts w:ascii="Times New Roman" w:hAnsi="Times New Roman"/>
                <w:sz w:val="18"/>
                <w:szCs w:val="18"/>
              </w:rPr>
            </w:pPr>
            <w:r w:rsidRPr="00A26D90">
              <w:rPr>
                <w:rFonts w:ascii="Times New Roman" w:hAnsi="Times New Roman"/>
                <w:sz w:val="18"/>
                <w:szCs w:val="18"/>
              </w:rPr>
              <w:t xml:space="preserve">— </w:t>
            </w:r>
            <w:proofErr w:type="spellStart"/>
            <w:r w:rsidRPr="00A26D90">
              <w:rPr>
                <w:rFonts w:ascii="Times New Roman" w:hAnsi="Times New Roman"/>
                <w:sz w:val="18"/>
                <w:szCs w:val="18"/>
              </w:rPr>
              <w:t>resilience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54064B25" w14:textId="77777777" w:rsidR="00C77F45" w:rsidRPr="0009490E" w:rsidRDefault="00C77F45"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07DB84A" w14:textId="77777777" w:rsidR="00C77F45" w:rsidRPr="0009490E" w:rsidRDefault="00C77F45"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213AD4C" w14:textId="77777777" w:rsidR="00C77F45" w:rsidRPr="0009490E" w:rsidRDefault="00C77F45" w:rsidP="00DD38A4">
            <w:pPr>
              <w:snapToGrid w:val="0"/>
              <w:spacing w:line="240" w:lineRule="auto"/>
              <w:rPr>
                <w:snapToGrid w:val="0"/>
              </w:rPr>
            </w:pPr>
          </w:p>
        </w:tc>
      </w:tr>
      <w:tr w:rsidR="00A26D90" w:rsidRPr="0009490E" w14:paraId="7971891E" w14:textId="77777777" w:rsidTr="00241C99">
        <w:tc>
          <w:tcPr>
            <w:tcW w:w="529" w:type="dxa"/>
            <w:tcBorders>
              <w:top w:val="single" w:sz="4" w:space="0" w:color="auto"/>
              <w:left w:val="single" w:sz="4" w:space="0" w:color="auto"/>
              <w:bottom w:val="single" w:sz="4" w:space="0" w:color="auto"/>
              <w:right w:val="single" w:sz="4" w:space="0" w:color="auto"/>
            </w:tcBorders>
          </w:tcPr>
          <w:p w14:paraId="08E95726" w14:textId="77777777" w:rsidR="00A26D90" w:rsidRPr="0009490E" w:rsidRDefault="00A26D90"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AC104FF" w14:textId="77777777" w:rsidR="00A26D90" w:rsidRPr="00C77F45" w:rsidRDefault="00A26D90" w:rsidP="00DD38A4">
            <w:pPr>
              <w:spacing w:line="240" w:lineRule="auto"/>
              <w:rPr>
                <w:lang w:val="en-US"/>
              </w:rPr>
            </w:pPr>
            <w:r w:rsidRPr="00A26D90">
              <w:rPr>
                <w:lang w:val="en-US"/>
              </w:rPr>
              <w:t>AMC1 ATCO.D.055(b)(6)</w:t>
            </w:r>
          </w:p>
        </w:tc>
        <w:tc>
          <w:tcPr>
            <w:tcW w:w="6992" w:type="dxa"/>
            <w:tcBorders>
              <w:top w:val="single" w:sz="4" w:space="0" w:color="auto"/>
              <w:left w:val="single" w:sz="4" w:space="0" w:color="auto"/>
              <w:bottom w:val="single" w:sz="4" w:space="0" w:color="auto"/>
              <w:right w:val="single" w:sz="4" w:space="0" w:color="auto"/>
            </w:tcBorders>
          </w:tcPr>
          <w:p w14:paraId="59E9B3AE"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DURATION OF UNIT ENDORSEMENT COURSES</w:t>
            </w:r>
          </w:p>
          <w:p w14:paraId="759EFC97"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 xml:space="preserve">(a)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on-the-job</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instruction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part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unit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endorsement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course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should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be</w:t>
            </w:r>
            <w:proofErr w:type="spellEnd"/>
            <w:r w:rsidRPr="00A26D90">
              <w:rPr>
                <w:rFonts w:ascii="Times New Roman" w:hAnsi="Times New Roman"/>
                <w:sz w:val="18"/>
                <w:szCs w:val="18"/>
              </w:rPr>
              <w:t xml:space="preserve"> at </w:t>
            </w:r>
            <w:proofErr w:type="spellStart"/>
            <w:r w:rsidRPr="00A26D90">
              <w:rPr>
                <w:rFonts w:ascii="Times New Roman" w:hAnsi="Times New Roman"/>
                <w:sz w:val="18"/>
                <w:szCs w:val="18"/>
              </w:rPr>
              <w:t>least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duration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specified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Annex</w:t>
            </w:r>
            <w:proofErr w:type="spellEnd"/>
            <w:r w:rsidRPr="00A26D90">
              <w:rPr>
                <w:rFonts w:ascii="Times New Roman" w:hAnsi="Times New Roman"/>
                <w:sz w:val="18"/>
                <w:szCs w:val="18"/>
              </w:rPr>
              <w:t xml:space="preserve"> 1 </w:t>
            </w:r>
            <w:proofErr w:type="spellStart"/>
            <w:r w:rsidRPr="00A26D90">
              <w:rPr>
                <w:rFonts w:ascii="Times New Roman" w:hAnsi="Times New Roman"/>
                <w:sz w:val="18"/>
                <w:szCs w:val="18"/>
              </w:rPr>
              <w:t>to</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Chicago</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Convention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Section</w:t>
            </w:r>
            <w:proofErr w:type="spellEnd"/>
            <w:r w:rsidRPr="00A26D90">
              <w:rPr>
                <w:rFonts w:ascii="Times New Roman" w:hAnsi="Times New Roman"/>
                <w:sz w:val="18"/>
                <w:szCs w:val="18"/>
              </w:rPr>
              <w:t xml:space="preserve"> 4.5.2.2.1(b).</w:t>
            </w:r>
          </w:p>
          <w:p w14:paraId="6F4D19A6"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 xml:space="preserve">(b)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ratings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named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Annex</w:t>
            </w:r>
            <w:proofErr w:type="spellEnd"/>
            <w:r w:rsidRPr="00A26D90">
              <w:rPr>
                <w:rFonts w:ascii="Times New Roman" w:hAnsi="Times New Roman"/>
                <w:sz w:val="18"/>
                <w:szCs w:val="18"/>
              </w:rPr>
              <w:t xml:space="preserve"> 1 </w:t>
            </w:r>
            <w:proofErr w:type="spellStart"/>
            <w:r w:rsidRPr="00A26D90">
              <w:rPr>
                <w:rFonts w:ascii="Times New Roman" w:hAnsi="Times New Roman"/>
                <w:sz w:val="18"/>
                <w:szCs w:val="18"/>
              </w:rPr>
              <w:t>to</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Chicago</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Convention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Section</w:t>
            </w:r>
            <w:proofErr w:type="spellEnd"/>
            <w:r w:rsidRPr="00A26D90">
              <w:rPr>
                <w:rFonts w:ascii="Times New Roman" w:hAnsi="Times New Roman"/>
                <w:sz w:val="18"/>
                <w:szCs w:val="18"/>
              </w:rPr>
              <w:t xml:space="preserve"> 4.5.2.2.1(b), </w:t>
            </w:r>
            <w:proofErr w:type="spellStart"/>
            <w:r w:rsidRPr="00A26D90">
              <w:rPr>
                <w:rFonts w:ascii="Times New Roman" w:hAnsi="Times New Roman"/>
                <w:sz w:val="18"/>
                <w:szCs w:val="18"/>
              </w:rPr>
              <w:t>should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be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read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context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this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Regulation</w:t>
            </w:r>
            <w:proofErr w:type="spellEnd"/>
            <w:r w:rsidRPr="00A26D90">
              <w:rPr>
                <w:rFonts w:ascii="Times New Roman" w:hAnsi="Times New Roman"/>
                <w:sz w:val="18"/>
                <w:szCs w:val="18"/>
              </w:rPr>
              <w:t>:</w:t>
            </w:r>
          </w:p>
          <w:p w14:paraId="7BDDEB9D"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 xml:space="preserve">(1) </w:t>
            </w:r>
            <w:proofErr w:type="spellStart"/>
            <w:r w:rsidRPr="00A26D90">
              <w:rPr>
                <w:rFonts w:ascii="Times New Roman" w:hAnsi="Times New Roman"/>
                <w:sz w:val="18"/>
                <w:szCs w:val="18"/>
              </w:rPr>
              <w:t>aerodrome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control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 xml:space="preserve">: ADV </w:t>
            </w:r>
            <w:proofErr w:type="spellStart"/>
            <w:r w:rsidRPr="00A26D90">
              <w:rPr>
                <w:rFonts w:ascii="Times New Roman" w:hAnsi="Times New Roman"/>
                <w:sz w:val="18"/>
                <w:szCs w:val="18"/>
              </w:rPr>
              <w:t>and</w:t>
            </w:r>
            <w:proofErr w:type="spellEnd"/>
            <w:r w:rsidRPr="00A26D90">
              <w:rPr>
                <w:rFonts w:ascii="Times New Roman" w:hAnsi="Times New Roman"/>
                <w:sz w:val="18"/>
                <w:szCs w:val="18"/>
              </w:rPr>
              <w:t xml:space="preserve"> ADI </w:t>
            </w:r>
            <w:proofErr w:type="spellStart"/>
            <w:r w:rsidRPr="00A26D90">
              <w:rPr>
                <w:rFonts w:ascii="Times New Roman" w:hAnsi="Times New Roman"/>
                <w:sz w:val="18"/>
                <w:szCs w:val="18"/>
              </w:rPr>
              <w:t>ratings</w:t>
            </w:r>
            <w:proofErr w:type="spellEnd"/>
            <w:r w:rsidRPr="00A26D90">
              <w:rPr>
                <w:rFonts w:ascii="Times New Roman" w:hAnsi="Times New Roman"/>
                <w:sz w:val="18"/>
                <w:szCs w:val="18"/>
              </w:rPr>
              <w:t>;</w:t>
            </w:r>
          </w:p>
          <w:p w14:paraId="0BA4DF0C"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 xml:space="preserve">(2) </w:t>
            </w:r>
            <w:proofErr w:type="spellStart"/>
            <w:r w:rsidRPr="00A26D90">
              <w:rPr>
                <w:rFonts w:ascii="Times New Roman" w:hAnsi="Times New Roman"/>
                <w:sz w:val="18"/>
                <w:szCs w:val="18"/>
              </w:rPr>
              <w:t>approach</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control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procedural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 xml:space="preserve">: APP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w:t>
            </w:r>
          </w:p>
          <w:p w14:paraId="4F0D9052"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 xml:space="preserve">(3) </w:t>
            </w:r>
            <w:proofErr w:type="spellStart"/>
            <w:r w:rsidRPr="00A26D90">
              <w:rPr>
                <w:rFonts w:ascii="Times New Roman" w:hAnsi="Times New Roman"/>
                <w:sz w:val="18"/>
                <w:szCs w:val="18"/>
              </w:rPr>
              <w:t>approach</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control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surveillance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 xml:space="preserve">: APS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w:t>
            </w:r>
          </w:p>
          <w:p w14:paraId="56668622"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 xml:space="preserve">(4) </w:t>
            </w:r>
            <w:proofErr w:type="spellStart"/>
            <w:r w:rsidRPr="00A26D90">
              <w:rPr>
                <w:rFonts w:ascii="Times New Roman" w:hAnsi="Times New Roman"/>
                <w:sz w:val="18"/>
                <w:szCs w:val="18"/>
              </w:rPr>
              <w:t>area</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control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procedural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 xml:space="preserve">: ACP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w:t>
            </w:r>
          </w:p>
          <w:p w14:paraId="3634B938"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 xml:space="preserve">(5) </w:t>
            </w:r>
            <w:proofErr w:type="spellStart"/>
            <w:r w:rsidRPr="00A26D90">
              <w:rPr>
                <w:rFonts w:ascii="Times New Roman" w:hAnsi="Times New Roman"/>
                <w:sz w:val="18"/>
                <w:szCs w:val="18"/>
              </w:rPr>
              <w:t>area</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control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surveillance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 xml:space="preserve">: ACS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w:t>
            </w:r>
          </w:p>
          <w:p w14:paraId="1FB25E48"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 xml:space="preserve">(c)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approach</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precision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radar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control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Annex</w:t>
            </w:r>
            <w:proofErr w:type="spellEnd"/>
            <w:r w:rsidRPr="00A26D90">
              <w:rPr>
                <w:rFonts w:ascii="Times New Roman" w:hAnsi="Times New Roman"/>
                <w:sz w:val="18"/>
                <w:szCs w:val="18"/>
              </w:rPr>
              <w:t xml:space="preserve"> 1 </w:t>
            </w:r>
            <w:proofErr w:type="spellStart"/>
            <w:r w:rsidRPr="00A26D90">
              <w:rPr>
                <w:rFonts w:ascii="Times New Roman" w:hAnsi="Times New Roman"/>
                <w:sz w:val="18"/>
                <w:szCs w:val="18"/>
              </w:rPr>
              <w:t>to</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Chicago</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Convention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Section</w:t>
            </w:r>
            <w:proofErr w:type="spellEnd"/>
            <w:r w:rsidRPr="00A26D90">
              <w:rPr>
                <w:rFonts w:ascii="Times New Roman" w:hAnsi="Times New Roman"/>
                <w:sz w:val="18"/>
                <w:szCs w:val="18"/>
              </w:rPr>
              <w:t xml:space="preserve"> 4.5.2.2.1(b), </w:t>
            </w:r>
            <w:proofErr w:type="spellStart"/>
            <w:r w:rsidRPr="00A26D90">
              <w:rPr>
                <w:rFonts w:ascii="Times New Roman" w:hAnsi="Times New Roman"/>
                <w:sz w:val="18"/>
                <w:szCs w:val="18"/>
              </w:rPr>
              <w:t>should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be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read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context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this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Regulation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as</w:t>
            </w:r>
            <w:proofErr w:type="spellEnd"/>
            <w:r w:rsidRPr="00A26D90">
              <w:rPr>
                <w:rFonts w:ascii="Times New Roman" w:hAnsi="Times New Roman"/>
                <w:sz w:val="18"/>
                <w:szCs w:val="18"/>
              </w:rPr>
              <w:t xml:space="preserve"> APS-PAR </w:t>
            </w:r>
            <w:proofErr w:type="spellStart"/>
            <w:r w:rsidRPr="00A26D90">
              <w:rPr>
                <w:rFonts w:ascii="Times New Roman" w:hAnsi="Times New Roman"/>
                <w:sz w:val="18"/>
                <w:szCs w:val="18"/>
              </w:rPr>
              <w:t>rating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endorsement</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according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to</w:t>
            </w:r>
            <w:proofErr w:type="spellEnd"/>
            <w:r w:rsidRPr="00A26D90">
              <w:rPr>
                <w:rFonts w:ascii="Times New Roman" w:hAnsi="Times New Roman"/>
                <w:sz w:val="18"/>
                <w:szCs w:val="18"/>
              </w:rPr>
              <w:t xml:space="preserve"> ATCO.B.015.</w:t>
            </w:r>
          </w:p>
        </w:tc>
        <w:tc>
          <w:tcPr>
            <w:tcW w:w="1775" w:type="dxa"/>
            <w:tcBorders>
              <w:top w:val="single" w:sz="4" w:space="0" w:color="auto"/>
              <w:left w:val="single" w:sz="4" w:space="0" w:color="auto"/>
              <w:bottom w:val="single" w:sz="4" w:space="0" w:color="auto"/>
              <w:right w:val="single" w:sz="4" w:space="0" w:color="auto"/>
            </w:tcBorders>
          </w:tcPr>
          <w:p w14:paraId="18D7A7D5" w14:textId="77777777" w:rsidR="00A26D90" w:rsidRPr="0009490E" w:rsidRDefault="00A26D90"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44E4848" w14:textId="77777777" w:rsidR="00A26D90" w:rsidRPr="0009490E" w:rsidRDefault="00A26D90"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A37CAF2" w14:textId="77777777" w:rsidR="00A26D90" w:rsidRPr="0009490E" w:rsidRDefault="00A26D90" w:rsidP="00DD38A4">
            <w:pPr>
              <w:snapToGrid w:val="0"/>
              <w:spacing w:line="240" w:lineRule="auto"/>
              <w:rPr>
                <w:snapToGrid w:val="0"/>
              </w:rPr>
            </w:pPr>
          </w:p>
        </w:tc>
      </w:tr>
      <w:tr w:rsidR="00A26D90" w:rsidRPr="0009490E" w14:paraId="767C3F8F" w14:textId="77777777" w:rsidTr="00241C99">
        <w:tc>
          <w:tcPr>
            <w:tcW w:w="529" w:type="dxa"/>
            <w:tcBorders>
              <w:top w:val="single" w:sz="4" w:space="0" w:color="auto"/>
              <w:left w:val="single" w:sz="4" w:space="0" w:color="auto"/>
              <w:bottom w:val="single" w:sz="4" w:space="0" w:color="auto"/>
              <w:right w:val="single" w:sz="4" w:space="0" w:color="auto"/>
            </w:tcBorders>
          </w:tcPr>
          <w:p w14:paraId="13A6309F" w14:textId="77777777" w:rsidR="00A26D90" w:rsidRPr="0009490E" w:rsidRDefault="00A26D90"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9A40CD1" w14:textId="77777777" w:rsidR="00A26D90" w:rsidRPr="00A26D90" w:rsidRDefault="00A26D90" w:rsidP="00DD38A4">
            <w:pPr>
              <w:pStyle w:val="Default"/>
              <w:rPr>
                <w:rFonts w:ascii="Times New Roman" w:hAnsi="Times New Roman"/>
              </w:rPr>
            </w:pPr>
            <w:r w:rsidRPr="00A26D90">
              <w:rPr>
                <w:rFonts w:ascii="Times New Roman" w:hAnsi="Times New Roman"/>
              </w:rPr>
              <w:t xml:space="preserve">AMC1 ATCO.D.055(b)(14) </w:t>
            </w:r>
            <w:proofErr w:type="spellStart"/>
            <w:r w:rsidRPr="00A26D90">
              <w:rPr>
                <w:rFonts w:ascii="Times New Roman" w:hAnsi="Times New Roman"/>
              </w:rPr>
              <w:t>Unit</w:t>
            </w:r>
            <w:proofErr w:type="spellEnd"/>
            <w:r w:rsidRPr="00A26D90">
              <w:rPr>
                <w:rFonts w:ascii="Times New Roman" w:hAnsi="Times New Roman"/>
              </w:rPr>
              <w:t xml:space="preserve"> </w:t>
            </w:r>
            <w:proofErr w:type="spellStart"/>
            <w:r w:rsidRPr="00A26D90">
              <w:rPr>
                <w:rFonts w:ascii="Times New Roman" w:hAnsi="Times New Roman"/>
              </w:rPr>
              <w:t>training</w:t>
            </w:r>
            <w:proofErr w:type="spellEnd"/>
            <w:r w:rsidRPr="00A26D90">
              <w:rPr>
                <w:rFonts w:ascii="Times New Roman" w:hAnsi="Times New Roman"/>
              </w:rPr>
              <w:t xml:space="preserve"> </w:t>
            </w:r>
            <w:proofErr w:type="spellStart"/>
            <w:r w:rsidRPr="00A26D90">
              <w:rPr>
                <w:rFonts w:ascii="Times New Roman" w:hAnsi="Times New Roman"/>
              </w:rPr>
              <w:t>plan</w:t>
            </w:r>
            <w:proofErr w:type="spellEnd"/>
          </w:p>
          <w:p w14:paraId="558C8B96" w14:textId="77777777" w:rsidR="00A26D90" w:rsidRPr="00C77F45" w:rsidRDefault="00A26D90" w:rsidP="00DD38A4">
            <w:pPr>
              <w:spacing w:line="240" w:lineRule="auto"/>
              <w:rPr>
                <w:lang w:val="en-US"/>
              </w:rPr>
            </w:pPr>
          </w:p>
        </w:tc>
        <w:tc>
          <w:tcPr>
            <w:tcW w:w="6992" w:type="dxa"/>
            <w:tcBorders>
              <w:top w:val="single" w:sz="4" w:space="0" w:color="auto"/>
              <w:left w:val="single" w:sz="4" w:space="0" w:color="auto"/>
              <w:bottom w:val="single" w:sz="4" w:space="0" w:color="auto"/>
              <w:right w:val="single" w:sz="4" w:space="0" w:color="auto"/>
            </w:tcBorders>
          </w:tcPr>
          <w:p w14:paraId="0BD3D548"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DESIRABLE BEHAVIOURS FOR ABNORMAL AND EMERGENCY SITUATIONS</w:t>
            </w:r>
          </w:p>
          <w:p w14:paraId="58A9F230"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 xml:space="preserve">(a) </w:t>
            </w:r>
            <w:proofErr w:type="spellStart"/>
            <w:r w:rsidRPr="00A26D90">
              <w:rPr>
                <w:rFonts w:ascii="Times New Roman" w:hAnsi="Times New Roman"/>
                <w:sz w:val="18"/>
                <w:szCs w:val="18"/>
              </w:rPr>
              <w:t>Training</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organisations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should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establish</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desirable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behaviours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for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identified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abnormal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and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emergency</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situations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and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associate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them</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with</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established</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procedures</w:t>
            </w:r>
            <w:proofErr w:type="spellEnd"/>
            <w:r w:rsidRPr="00A26D90">
              <w:rPr>
                <w:rFonts w:ascii="Times New Roman" w:hAnsi="Times New Roman"/>
                <w:sz w:val="18"/>
                <w:szCs w:val="18"/>
              </w:rPr>
              <w:t>.</w:t>
            </w:r>
          </w:p>
          <w:p w14:paraId="0ABCFCC6" w14:textId="77777777" w:rsidR="00A26D90" w:rsidRPr="00A26D90" w:rsidRDefault="00A26D90" w:rsidP="00DD38A4">
            <w:pPr>
              <w:pStyle w:val="Default"/>
              <w:rPr>
                <w:rFonts w:ascii="Times New Roman" w:hAnsi="Times New Roman"/>
                <w:sz w:val="18"/>
                <w:szCs w:val="18"/>
              </w:rPr>
            </w:pPr>
            <w:r w:rsidRPr="00A26D90">
              <w:rPr>
                <w:rFonts w:ascii="Times New Roman" w:hAnsi="Times New Roman"/>
                <w:sz w:val="18"/>
                <w:szCs w:val="18"/>
              </w:rPr>
              <w:t xml:space="preserve">(b) </w:t>
            </w:r>
            <w:proofErr w:type="spellStart"/>
            <w:r w:rsidRPr="00A26D90">
              <w:rPr>
                <w:rFonts w:ascii="Times New Roman" w:hAnsi="Times New Roman"/>
                <w:sz w:val="18"/>
                <w:szCs w:val="18"/>
              </w:rPr>
              <w:t>Desirable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behaviours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the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applicants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in</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case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abnormal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emergency</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situations</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may</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be</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of</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technical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or</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non-technical</w:t>
            </w:r>
            <w:proofErr w:type="spellEnd"/>
            <w:r w:rsidRPr="00A26D90">
              <w:rPr>
                <w:rFonts w:ascii="Times New Roman" w:hAnsi="Times New Roman"/>
                <w:sz w:val="18"/>
                <w:szCs w:val="18"/>
              </w:rPr>
              <w:t xml:space="preserve"> </w:t>
            </w:r>
            <w:proofErr w:type="spellStart"/>
            <w:r w:rsidRPr="00A26D90">
              <w:rPr>
                <w:rFonts w:ascii="Times New Roman" w:hAnsi="Times New Roman"/>
                <w:sz w:val="18"/>
                <w:szCs w:val="18"/>
              </w:rPr>
              <w:t>nature</w:t>
            </w:r>
            <w:proofErr w:type="spellEnd"/>
            <w:r w:rsidRPr="00A26D90">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0F39E989" w14:textId="77777777" w:rsidR="00A26D90" w:rsidRPr="0009490E" w:rsidRDefault="00A26D90"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BC0E9B0" w14:textId="77777777" w:rsidR="00A26D90" w:rsidRPr="0009490E" w:rsidRDefault="00A26D90"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2D1D243" w14:textId="77777777" w:rsidR="00A26D90" w:rsidRPr="0009490E" w:rsidRDefault="00A26D90" w:rsidP="00DD38A4">
            <w:pPr>
              <w:snapToGrid w:val="0"/>
              <w:spacing w:line="240" w:lineRule="auto"/>
              <w:rPr>
                <w:snapToGrid w:val="0"/>
              </w:rPr>
            </w:pPr>
          </w:p>
        </w:tc>
      </w:tr>
      <w:tr w:rsidR="007634F9" w:rsidRPr="0009490E" w14:paraId="230FE27A"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79F4E75" w14:textId="77777777" w:rsidR="007634F9" w:rsidRPr="0009490E" w:rsidRDefault="007634F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5919B92" w14:textId="77777777" w:rsidR="007634F9" w:rsidRPr="0009490E" w:rsidRDefault="007634F9" w:rsidP="00DD38A4">
            <w:pPr>
              <w:snapToGrid w:val="0"/>
              <w:spacing w:line="240" w:lineRule="auto"/>
              <w:rPr>
                <w:b/>
                <w:snapToGrid w:val="0"/>
              </w:rPr>
            </w:pPr>
            <w:r w:rsidRPr="0009490E">
              <w:rPr>
                <w:b/>
                <w:snapToGrid w:val="0"/>
              </w:rPr>
              <w:t>ATCO.D.0</w:t>
            </w:r>
            <w:r w:rsidR="00C77F45">
              <w:rPr>
                <w:b/>
                <w:snapToGrid w:val="0"/>
                <w:lang w:val="en-US"/>
              </w:rPr>
              <w:t>60</w:t>
            </w:r>
            <w:r w:rsidRPr="0009490E">
              <w:rPr>
                <w:b/>
                <w:snapToGrid w:val="0"/>
              </w:rPr>
              <w:t xml:space="preserve">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E0A0B4D" w14:textId="77777777" w:rsidR="007634F9" w:rsidRPr="0009490E" w:rsidRDefault="00A12A68" w:rsidP="00DD38A4">
            <w:pPr>
              <w:spacing w:line="240" w:lineRule="auto"/>
              <w:rPr>
                <w:b/>
                <w:bCs/>
                <w:snapToGrid w:val="0"/>
              </w:rPr>
            </w:pPr>
            <w:r w:rsidRPr="00A12A68">
              <w:rPr>
                <w:b/>
                <w:bCs/>
                <w:snapToGrid w:val="0"/>
              </w:rPr>
              <w:t>Курс за разрешение към орган за обслужване на въздушното движение</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72606BF3" w14:textId="77777777" w:rsidR="007634F9" w:rsidRPr="0009490E" w:rsidRDefault="007634F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781A4774"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233428D9" w14:textId="77777777" w:rsidR="007634F9" w:rsidRPr="0009490E" w:rsidRDefault="007634F9" w:rsidP="00DD38A4">
            <w:pPr>
              <w:snapToGrid w:val="0"/>
              <w:spacing w:line="240" w:lineRule="auto"/>
              <w:rPr>
                <w:snapToGrid w:val="0"/>
              </w:rPr>
            </w:pPr>
          </w:p>
        </w:tc>
      </w:tr>
      <w:tr w:rsidR="007634F9" w:rsidRPr="0009490E" w14:paraId="16D135B6" w14:textId="77777777" w:rsidTr="00241C99">
        <w:tc>
          <w:tcPr>
            <w:tcW w:w="529" w:type="dxa"/>
            <w:tcBorders>
              <w:top w:val="single" w:sz="4" w:space="0" w:color="auto"/>
              <w:left w:val="single" w:sz="4" w:space="0" w:color="auto"/>
              <w:bottom w:val="single" w:sz="4" w:space="0" w:color="auto"/>
              <w:right w:val="single" w:sz="4" w:space="0" w:color="auto"/>
            </w:tcBorders>
          </w:tcPr>
          <w:p w14:paraId="33702D66"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18A7C0A" w14:textId="77777777" w:rsidR="007634F9" w:rsidRPr="00A12A68" w:rsidRDefault="00A12A68" w:rsidP="00DD38A4">
            <w:pPr>
              <w:spacing w:line="240" w:lineRule="auto"/>
            </w:pPr>
            <w:r w:rsidRPr="00A12A68">
              <w:rPr>
                <w:snapToGrid w:val="0"/>
              </w:rPr>
              <w:t>ATCO.D.0</w:t>
            </w:r>
            <w:r w:rsidRPr="00A12A68">
              <w:rPr>
                <w:snapToGrid w:val="0"/>
                <w:lang w:val="en-US"/>
              </w:rPr>
              <w:t>60</w:t>
            </w:r>
            <w:r w:rsidRPr="00A12A68">
              <w:rPr>
                <w:snapToGrid w:val="0"/>
              </w:rPr>
              <w:t>(а)</w:t>
            </w:r>
          </w:p>
        </w:tc>
        <w:tc>
          <w:tcPr>
            <w:tcW w:w="6992" w:type="dxa"/>
            <w:tcBorders>
              <w:top w:val="single" w:sz="4" w:space="0" w:color="auto"/>
              <w:left w:val="single" w:sz="4" w:space="0" w:color="auto"/>
              <w:bottom w:val="single" w:sz="4" w:space="0" w:color="auto"/>
              <w:right w:val="single" w:sz="4" w:space="0" w:color="auto"/>
            </w:tcBorders>
          </w:tcPr>
          <w:p w14:paraId="68C5919A" w14:textId="77777777" w:rsidR="00A12A68" w:rsidRPr="00A12A68" w:rsidRDefault="00A12A68" w:rsidP="00DD38A4">
            <w:pPr>
              <w:pStyle w:val="Default"/>
              <w:rPr>
                <w:rFonts w:ascii="Times New Roman" w:hAnsi="Times New Roman"/>
              </w:rPr>
            </w:pPr>
            <w:r w:rsidRPr="00A12A68">
              <w:rPr>
                <w:rFonts w:ascii="Times New Roman" w:hAnsi="Times New Roman"/>
              </w:rPr>
              <w:t>а)</w:t>
            </w:r>
            <w:r>
              <w:rPr>
                <w:rFonts w:ascii="Times New Roman" w:hAnsi="Times New Roman"/>
              </w:rPr>
              <w:t xml:space="preserve"> </w:t>
            </w:r>
            <w:r w:rsidRPr="00A12A68">
              <w:rPr>
                <w:rFonts w:ascii="Times New Roman" w:hAnsi="Times New Roman"/>
              </w:rPr>
              <w:t>Курсът за разрешение към орган за обслужване на въздушното движение е съчетание от съответните етапи на обучението в орган за обслужване на въздушното движение с цел издаване или подновяване на такова разрешение в свидетелството за правоспособност. Всеки курс съдържа следните етапи:</w:t>
            </w:r>
          </w:p>
          <w:p w14:paraId="7E6FB874" w14:textId="77777777" w:rsidR="00A12A68" w:rsidRPr="00A12A68" w:rsidRDefault="00A12A68" w:rsidP="00DD38A4">
            <w:pPr>
              <w:pStyle w:val="Default"/>
              <w:rPr>
                <w:rFonts w:ascii="Times New Roman" w:hAnsi="Times New Roman"/>
              </w:rPr>
            </w:pPr>
            <w:r w:rsidRPr="00A12A68">
              <w:rPr>
                <w:rFonts w:ascii="Times New Roman" w:hAnsi="Times New Roman"/>
              </w:rPr>
              <w:t>(1)</w:t>
            </w:r>
            <w:r>
              <w:rPr>
                <w:rFonts w:ascii="Times New Roman" w:hAnsi="Times New Roman"/>
              </w:rPr>
              <w:t xml:space="preserve"> </w:t>
            </w:r>
            <w:r w:rsidRPr="00A12A68">
              <w:rPr>
                <w:rFonts w:ascii="Times New Roman" w:hAnsi="Times New Roman"/>
              </w:rPr>
              <w:t>преходно обучение;</w:t>
            </w:r>
          </w:p>
          <w:p w14:paraId="1F042F7B" w14:textId="77777777" w:rsidR="00A12A68" w:rsidRPr="00A12A68" w:rsidRDefault="00A12A68" w:rsidP="00DD38A4">
            <w:pPr>
              <w:pStyle w:val="Default"/>
              <w:rPr>
                <w:rFonts w:ascii="Times New Roman" w:hAnsi="Times New Roman"/>
              </w:rPr>
            </w:pPr>
            <w:r w:rsidRPr="00A12A68">
              <w:rPr>
                <w:rFonts w:ascii="Times New Roman" w:hAnsi="Times New Roman"/>
              </w:rPr>
              <w:t>(2)</w:t>
            </w:r>
            <w:r>
              <w:rPr>
                <w:rFonts w:ascii="Times New Roman" w:hAnsi="Times New Roman"/>
              </w:rPr>
              <w:t xml:space="preserve"> </w:t>
            </w:r>
            <w:r w:rsidRPr="00A12A68">
              <w:rPr>
                <w:rFonts w:ascii="Times New Roman" w:hAnsi="Times New Roman"/>
              </w:rPr>
              <w:t>обучение на работно място.</w:t>
            </w:r>
          </w:p>
          <w:p w14:paraId="7E9E468A" w14:textId="77777777" w:rsidR="007634F9" w:rsidRPr="00762D53" w:rsidRDefault="00A12A68" w:rsidP="00DD38A4">
            <w:pPr>
              <w:pStyle w:val="Default"/>
              <w:rPr>
                <w:rFonts w:ascii="Times New Roman" w:hAnsi="Times New Roman"/>
              </w:rPr>
            </w:pPr>
            <w:r w:rsidRPr="00A12A68">
              <w:rPr>
                <w:rFonts w:ascii="Times New Roman" w:hAnsi="Times New Roman"/>
              </w:rPr>
              <w:t>Включва се и етап на предварително обучение на работно място, ако се изисква това съгласно</w:t>
            </w:r>
            <w:r>
              <w:rPr>
                <w:rFonts w:ascii="Times New Roman" w:hAnsi="Times New Roman"/>
              </w:rPr>
              <w:t xml:space="preserve"> ATCO.Г.005, буква a), точка 2.</w:t>
            </w:r>
          </w:p>
        </w:tc>
        <w:tc>
          <w:tcPr>
            <w:tcW w:w="1775" w:type="dxa"/>
            <w:tcBorders>
              <w:top w:val="single" w:sz="4" w:space="0" w:color="auto"/>
              <w:left w:val="single" w:sz="4" w:space="0" w:color="auto"/>
              <w:bottom w:val="single" w:sz="4" w:space="0" w:color="auto"/>
              <w:right w:val="single" w:sz="4" w:space="0" w:color="auto"/>
            </w:tcBorders>
          </w:tcPr>
          <w:p w14:paraId="19051991"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3B285D9"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2C5BC30" w14:textId="77777777" w:rsidR="007634F9" w:rsidRPr="0009490E" w:rsidRDefault="007634F9" w:rsidP="00DD38A4">
            <w:pPr>
              <w:snapToGrid w:val="0"/>
              <w:spacing w:line="240" w:lineRule="auto"/>
              <w:rPr>
                <w:snapToGrid w:val="0"/>
              </w:rPr>
            </w:pPr>
          </w:p>
        </w:tc>
      </w:tr>
      <w:tr w:rsidR="00A12A68" w:rsidRPr="0009490E" w14:paraId="00BD790E" w14:textId="77777777" w:rsidTr="00241C99">
        <w:tc>
          <w:tcPr>
            <w:tcW w:w="529" w:type="dxa"/>
            <w:tcBorders>
              <w:top w:val="single" w:sz="4" w:space="0" w:color="auto"/>
              <w:left w:val="single" w:sz="4" w:space="0" w:color="auto"/>
              <w:bottom w:val="single" w:sz="4" w:space="0" w:color="auto"/>
              <w:right w:val="single" w:sz="4" w:space="0" w:color="auto"/>
            </w:tcBorders>
          </w:tcPr>
          <w:p w14:paraId="73064A66" w14:textId="77777777" w:rsidR="00A12A68" w:rsidRPr="0009490E" w:rsidRDefault="00A12A6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3612F9A" w14:textId="77777777" w:rsidR="00A12A68" w:rsidRPr="00A12A68" w:rsidRDefault="00A12A68" w:rsidP="00DD38A4">
            <w:pPr>
              <w:spacing w:line="240" w:lineRule="auto"/>
            </w:pPr>
            <w:r w:rsidRPr="00A12A68">
              <w:rPr>
                <w:snapToGrid w:val="0"/>
              </w:rPr>
              <w:t>ATCO.D.0</w:t>
            </w:r>
            <w:r w:rsidRPr="00A12A68">
              <w:rPr>
                <w:snapToGrid w:val="0"/>
                <w:lang w:val="en-US"/>
              </w:rPr>
              <w:t>60</w:t>
            </w:r>
            <w:r w:rsidRPr="00A12A68">
              <w:rPr>
                <w:snapToGrid w:val="0"/>
              </w:rPr>
              <w:t>(</w:t>
            </w:r>
            <w:r>
              <w:rPr>
                <w:snapToGrid w:val="0"/>
                <w:lang w:val="en-US"/>
              </w:rPr>
              <w:t>b</w:t>
            </w:r>
            <w:r w:rsidRPr="00A12A68">
              <w:rPr>
                <w:snapToGrid w:val="0"/>
              </w:rPr>
              <w:t>)</w:t>
            </w:r>
          </w:p>
        </w:tc>
        <w:tc>
          <w:tcPr>
            <w:tcW w:w="6992" w:type="dxa"/>
            <w:tcBorders>
              <w:top w:val="single" w:sz="4" w:space="0" w:color="auto"/>
              <w:left w:val="single" w:sz="4" w:space="0" w:color="auto"/>
              <w:bottom w:val="single" w:sz="4" w:space="0" w:color="auto"/>
              <w:right w:val="single" w:sz="4" w:space="0" w:color="auto"/>
            </w:tcBorders>
          </w:tcPr>
          <w:p w14:paraId="526C0D39" w14:textId="77777777" w:rsidR="00A12A68" w:rsidRPr="00A12A68" w:rsidRDefault="00A12A68" w:rsidP="00DD38A4">
            <w:pPr>
              <w:pStyle w:val="Default"/>
              <w:rPr>
                <w:rFonts w:ascii="Times New Roman" w:hAnsi="Times New Roman"/>
              </w:rPr>
            </w:pPr>
            <w:r w:rsidRPr="00A12A68">
              <w:rPr>
                <w:rFonts w:ascii="Times New Roman" w:hAnsi="Times New Roman"/>
              </w:rPr>
              <w:t>б) Етапите на обучението в орган за обслужване на въздушното движение, посочени в буква а), се предоставят поотделно или в интегрирана форма.</w:t>
            </w:r>
          </w:p>
        </w:tc>
        <w:tc>
          <w:tcPr>
            <w:tcW w:w="1775" w:type="dxa"/>
            <w:tcBorders>
              <w:top w:val="single" w:sz="4" w:space="0" w:color="auto"/>
              <w:left w:val="single" w:sz="4" w:space="0" w:color="auto"/>
              <w:bottom w:val="single" w:sz="4" w:space="0" w:color="auto"/>
              <w:right w:val="single" w:sz="4" w:space="0" w:color="auto"/>
            </w:tcBorders>
          </w:tcPr>
          <w:p w14:paraId="16441B3A" w14:textId="77777777" w:rsidR="00A12A68" w:rsidRPr="0009490E" w:rsidRDefault="00A12A6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DD5398A" w14:textId="77777777" w:rsidR="00A12A68" w:rsidRPr="0009490E" w:rsidRDefault="00A12A6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80D4930" w14:textId="77777777" w:rsidR="00A12A68" w:rsidRPr="0009490E" w:rsidRDefault="00A12A68" w:rsidP="00DD38A4">
            <w:pPr>
              <w:snapToGrid w:val="0"/>
              <w:spacing w:line="240" w:lineRule="auto"/>
              <w:rPr>
                <w:snapToGrid w:val="0"/>
              </w:rPr>
            </w:pPr>
          </w:p>
        </w:tc>
      </w:tr>
      <w:tr w:rsidR="00A12A68" w:rsidRPr="0009490E" w14:paraId="09E9EC6A" w14:textId="77777777" w:rsidTr="00241C99">
        <w:tc>
          <w:tcPr>
            <w:tcW w:w="529" w:type="dxa"/>
            <w:tcBorders>
              <w:top w:val="single" w:sz="4" w:space="0" w:color="auto"/>
              <w:left w:val="single" w:sz="4" w:space="0" w:color="auto"/>
              <w:bottom w:val="single" w:sz="4" w:space="0" w:color="auto"/>
              <w:right w:val="single" w:sz="4" w:space="0" w:color="auto"/>
            </w:tcBorders>
          </w:tcPr>
          <w:p w14:paraId="7FD9AD8D" w14:textId="77777777" w:rsidR="00A12A68" w:rsidRPr="0009490E" w:rsidRDefault="00A12A6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CE40584" w14:textId="77777777" w:rsidR="00A12A68" w:rsidRPr="00A12A68" w:rsidRDefault="00A12A68" w:rsidP="00DD38A4">
            <w:pPr>
              <w:spacing w:line="240" w:lineRule="auto"/>
            </w:pPr>
            <w:r w:rsidRPr="00A12A68">
              <w:rPr>
                <w:snapToGrid w:val="0"/>
              </w:rPr>
              <w:t>ATCO.D.0</w:t>
            </w:r>
            <w:r w:rsidRPr="00A12A68">
              <w:rPr>
                <w:snapToGrid w:val="0"/>
                <w:lang w:val="en-US"/>
              </w:rPr>
              <w:t>60</w:t>
            </w:r>
            <w:r w:rsidRPr="00A12A68">
              <w:rPr>
                <w:snapToGrid w:val="0"/>
              </w:rPr>
              <w:t>(</w:t>
            </w:r>
            <w:r>
              <w:rPr>
                <w:snapToGrid w:val="0"/>
                <w:lang w:val="en-US"/>
              </w:rPr>
              <w:t>c</w:t>
            </w:r>
            <w:r w:rsidRPr="00A12A68">
              <w:rPr>
                <w:snapToGrid w:val="0"/>
              </w:rPr>
              <w:t>)</w:t>
            </w:r>
          </w:p>
        </w:tc>
        <w:tc>
          <w:tcPr>
            <w:tcW w:w="6992" w:type="dxa"/>
            <w:tcBorders>
              <w:top w:val="single" w:sz="4" w:space="0" w:color="auto"/>
              <w:left w:val="single" w:sz="4" w:space="0" w:color="auto"/>
              <w:bottom w:val="single" w:sz="4" w:space="0" w:color="auto"/>
              <w:right w:val="single" w:sz="4" w:space="0" w:color="auto"/>
            </w:tcBorders>
          </w:tcPr>
          <w:p w14:paraId="32B471BF" w14:textId="77777777" w:rsidR="00A12A68" w:rsidRPr="00A12A68" w:rsidRDefault="00A12A68" w:rsidP="00DD38A4">
            <w:pPr>
              <w:pStyle w:val="Default"/>
              <w:rPr>
                <w:rFonts w:ascii="Times New Roman" w:hAnsi="Times New Roman"/>
              </w:rPr>
            </w:pPr>
            <w:r w:rsidRPr="00A12A68">
              <w:rPr>
                <w:rFonts w:ascii="Times New Roman" w:hAnsi="Times New Roman"/>
              </w:rPr>
              <w:t>в) Курсовете за разрешение към орган за обслужване на въздушното движение са с учебна програма и цели за изпълнение съгласно ATCO.Г.045, буква в) и се провеждат в съответствие с плана за обучение в орган за обслужване на въздушното движение.</w:t>
            </w:r>
          </w:p>
        </w:tc>
        <w:tc>
          <w:tcPr>
            <w:tcW w:w="1775" w:type="dxa"/>
            <w:tcBorders>
              <w:top w:val="single" w:sz="4" w:space="0" w:color="auto"/>
              <w:left w:val="single" w:sz="4" w:space="0" w:color="auto"/>
              <w:bottom w:val="single" w:sz="4" w:space="0" w:color="auto"/>
              <w:right w:val="single" w:sz="4" w:space="0" w:color="auto"/>
            </w:tcBorders>
          </w:tcPr>
          <w:p w14:paraId="4F7C693A" w14:textId="77777777" w:rsidR="00A12A68" w:rsidRPr="0009490E" w:rsidRDefault="00A12A6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2DDC2CA" w14:textId="77777777" w:rsidR="00A12A68" w:rsidRPr="0009490E" w:rsidRDefault="00A12A6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086AEBA" w14:textId="77777777" w:rsidR="00A12A68" w:rsidRPr="0009490E" w:rsidRDefault="00A12A68" w:rsidP="00DD38A4">
            <w:pPr>
              <w:snapToGrid w:val="0"/>
              <w:spacing w:line="240" w:lineRule="auto"/>
              <w:rPr>
                <w:snapToGrid w:val="0"/>
              </w:rPr>
            </w:pPr>
          </w:p>
        </w:tc>
      </w:tr>
      <w:tr w:rsidR="00A12A68" w:rsidRPr="0009490E" w14:paraId="057E6016" w14:textId="77777777" w:rsidTr="00241C99">
        <w:tc>
          <w:tcPr>
            <w:tcW w:w="529" w:type="dxa"/>
            <w:tcBorders>
              <w:top w:val="single" w:sz="4" w:space="0" w:color="auto"/>
              <w:left w:val="single" w:sz="4" w:space="0" w:color="auto"/>
              <w:bottom w:val="single" w:sz="4" w:space="0" w:color="auto"/>
              <w:right w:val="single" w:sz="4" w:space="0" w:color="auto"/>
            </w:tcBorders>
          </w:tcPr>
          <w:p w14:paraId="6E1F65FD" w14:textId="77777777" w:rsidR="00A12A68" w:rsidRPr="0009490E" w:rsidRDefault="00A12A6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5987FB0" w14:textId="77777777" w:rsidR="00A12A68" w:rsidRPr="00A12A68" w:rsidRDefault="00A12A68" w:rsidP="00DD38A4">
            <w:pPr>
              <w:pStyle w:val="Default"/>
              <w:rPr>
                <w:rFonts w:ascii="Times New Roman" w:hAnsi="Times New Roman"/>
              </w:rPr>
            </w:pPr>
            <w:r w:rsidRPr="00A12A68">
              <w:rPr>
                <w:rFonts w:ascii="Times New Roman" w:hAnsi="Times New Roman"/>
              </w:rPr>
              <w:t xml:space="preserve">GM1 ATCO.D.060(c) </w:t>
            </w:r>
            <w:proofErr w:type="spellStart"/>
            <w:r w:rsidRPr="00A12A68">
              <w:rPr>
                <w:rFonts w:ascii="Times New Roman" w:hAnsi="Times New Roman"/>
              </w:rPr>
              <w:t>Unit</w:t>
            </w:r>
            <w:proofErr w:type="spellEnd"/>
            <w:r w:rsidRPr="00A12A68">
              <w:rPr>
                <w:rFonts w:ascii="Times New Roman" w:hAnsi="Times New Roman"/>
              </w:rPr>
              <w:t xml:space="preserve"> </w:t>
            </w:r>
            <w:proofErr w:type="spellStart"/>
            <w:r w:rsidRPr="00A12A68">
              <w:rPr>
                <w:rFonts w:ascii="Times New Roman" w:hAnsi="Times New Roman"/>
              </w:rPr>
              <w:t>endorsement</w:t>
            </w:r>
            <w:proofErr w:type="spellEnd"/>
            <w:r w:rsidRPr="00A12A68">
              <w:rPr>
                <w:rFonts w:ascii="Times New Roman" w:hAnsi="Times New Roman"/>
              </w:rPr>
              <w:t xml:space="preserve"> </w:t>
            </w:r>
            <w:proofErr w:type="spellStart"/>
            <w:r w:rsidRPr="00A12A68">
              <w:rPr>
                <w:rFonts w:ascii="Times New Roman" w:hAnsi="Times New Roman"/>
              </w:rPr>
              <w:t>course</w:t>
            </w:r>
            <w:proofErr w:type="spellEnd"/>
          </w:p>
          <w:p w14:paraId="0667689E" w14:textId="77777777" w:rsidR="00A12A68" w:rsidRPr="00A12A68" w:rsidRDefault="00A12A68"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48253B88"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PERFORMANCE OBJECTIVES FOR AIR TRAFFIC CONTROLLERS PROVIDING SERVICES TO AIRCRAFT CARRYING OUT FLIGHT TESTS</w:t>
            </w:r>
          </w:p>
          <w:p w14:paraId="5769AAD8" w14:textId="77777777" w:rsidR="00A12A68" w:rsidRPr="00A12A68" w:rsidRDefault="00A12A68" w:rsidP="00DD38A4">
            <w:pPr>
              <w:pStyle w:val="Default"/>
              <w:rPr>
                <w:rFonts w:ascii="Times New Roman" w:hAnsi="Times New Roman"/>
                <w:sz w:val="18"/>
                <w:szCs w:val="18"/>
              </w:rPr>
            </w:pP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performance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objectives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controllers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providing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services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aircraft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carrying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out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flight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tests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should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ensure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that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applicants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manage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workload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provide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services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specific</w:t>
            </w:r>
            <w:proofErr w:type="spellEnd"/>
            <w:r w:rsidRPr="00A12A68">
              <w:rPr>
                <w:rFonts w:ascii="Times New Roman" w:hAnsi="Times New Roman"/>
                <w:sz w:val="18"/>
                <w:szCs w:val="18"/>
              </w:rPr>
              <w:t xml:space="preserve"> ATC </w:t>
            </w:r>
            <w:proofErr w:type="spellStart"/>
            <w:r w:rsidRPr="00A12A68">
              <w:rPr>
                <w:rFonts w:ascii="Times New Roman" w:hAnsi="Times New Roman"/>
                <w:sz w:val="18"/>
                <w:szCs w:val="18"/>
              </w:rPr>
              <w:t>procedures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aircraft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carrying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out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flight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tests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within</w:t>
            </w:r>
            <w:proofErr w:type="spellEnd"/>
            <w:r w:rsidRPr="00A12A68">
              <w:rPr>
                <w:rFonts w:ascii="Times New Roman" w:hAnsi="Times New Roman"/>
                <w:sz w:val="18"/>
                <w:szCs w:val="18"/>
              </w:rPr>
              <w:t xml:space="preserve"> a </w:t>
            </w:r>
            <w:proofErr w:type="spellStart"/>
            <w:r w:rsidRPr="00A12A68">
              <w:rPr>
                <w:rFonts w:ascii="Times New Roman" w:hAnsi="Times New Roman"/>
                <w:sz w:val="18"/>
                <w:szCs w:val="18"/>
              </w:rPr>
              <w:t>defined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aerodrome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approach</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w:t>
            </w:r>
            <w:proofErr w:type="spellStart"/>
            <w:r w:rsidRPr="00A12A68">
              <w:rPr>
                <w:rFonts w:ascii="Times New Roman" w:hAnsi="Times New Roman"/>
                <w:sz w:val="18"/>
                <w:szCs w:val="18"/>
              </w:rPr>
              <w:t>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area</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area</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responsibility</w:t>
            </w:r>
            <w:proofErr w:type="spellEnd"/>
            <w:r w:rsidRPr="00A12A68">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0BCC0387" w14:textId="77777777" w:rsidR="00A12A68" w:rsidRPr="0009490E" w:rsidRDefault="00A12A6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CB00A77" w14:textId="77777777" w:rsidR="00A12A68" w:rsidRPr="0009490E" w:rsidRDefault="00A12A6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88E4873" w14:textId="77777777" w:rsidR="00A12A68" w:rsidRPr="0009490E" w:rsidRDefault="00A12A68" w:rsidP="00DD38A4">
            <w:pPr>
              <w:snapToGrid w:val="0"/>
              <w:spacing w:line="240" w:lineRule="auto"/>
              <w:rPr>
                <w:snapToGrid w:val="0"/>
              </w:rPr>
            </w:pPr>
          </w:p>
        </w:tc>
      </w:tr>
      <w:tr w:rsidR="00A12A68" w:rsidRPr="0009490E" w14:paraId="62F28B4F" w14:textId="77777777" w:rsidTr="00241C99">
        <w:tc>
          <w:tcPr>
            <w:tcW w:w="529" w:type="dxa"/>
            <w:tcBorders>
              <w:top w:val="single" w:sz="4" w:space="0" w:color="auto"/>
              <w:left w:val="single" w:sz="4" w:space="0" w:color="auto"/>
              <w:bottom w:val="single" w:sz="4" w:space="0" w:color="auto"/>
              <w:right w:val="single" w:sz="4" w:space="0" w:color="auto"/>
            </w:tcBorders>
          </w:tcPr>
          <w:p w14:paraId="5C38ECA7" w14:textId="77777777" w:rsidR="00A12A68" w:rsidRPr="0009490E" w:rsidRDefault="00A12A6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EDBB982" w14:textId="77777777" w:rsidR="00A12A68" w:rsidRPr="00A12A68" w:rsidRDefault="00A12A68" w:rsidP="00DD38A4">
            <w:pPr>
              <w:pStyle w:val="Default"/>
              <w:rPr>
                <w:rFonts w:ascii="Times New Roman" w:hAnsi="Times New Roman"/>
              </w:rPr>
            </w:pPr>
            <w:r w:rsidRPr="00A12A68">
              <w:rPr>
                <w:rFonts w:ascii="Times New Roman" w:hAnsi="Times New Roman"/>
              </w:rPr>
              <w:t xml:space="preserve">GM2 ATCO.D.060(c) </w:t>
            </w:r>
            <w:proofErr w:type="spellStart"/>
            <w:r w:rsidRPr="00A12A68">
              <w:rPr>
                <w:rFonts w:ascii="Times New Roman" w:hAnsi="Times New Roman"/>
              </w:rPr>
              <w:t>Unit</w:t>
            </w:r>
            <w:proofErr w:type="spellEnd"/>
            <w:r w:rsidRPr="00A12A68">
              <w:rPr>
                <w:rFonts w:ascii="Times New Roman" w:hAnsi="Times New Roman"/>
              </w:rPr>
              <w:t xml:space="preserve"> </w:t>
            </w:r>
            <w:proofErr w:type="spellStart"/>
            <w:r w:rsidRPr="00A12A68">
              <w:rPr>
                <w:rFonts w:ascii="Times New Roman" w:hAnsi="Times New Roman"/>
              </w:rPr>
              <w:t>endorsement</w:t>
            </w:r>
            <w:proofErr w:type="spellEnd"/>
            <w:r w:rsidRPr="00A12A68">
              <w:rPr>
                <w:rFonts w:ascii="Times New Roman" w:hAnsi="Times New Roman"/>
              </w:rPr>
              <w:t xml:space="preserve"> </w:t>
            </w:r>
            <w:proofErr w:type="spellStart"/>
            <w:r w:rsidRPr="00A12A68">
              <w:rPr>
                <w:rFonts w:ascii="Times New Roman" w:hAnsi="Times New Roman"/>
              </w:rPr>
              <w:t>course</w:t>
            </w:r>
            <w:proofErr w:type="spellEnd"/>
          </w:p>
          <w:p w14:paraId="1E6866DA" w14:textId="77777777" w:rsidR="00A12A68" w:rsidRPr="00A12A68" w:rsidRDefault="00A12A68"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263E7CA2"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ADDITIONAL TRAINING FOR AIR TRAFFIC CONTROLLERS PROVIDING SERVICES TO AIRCRAFT CARRYING OUT FLIGHT TESTS</w:t>
            </w:r>
          </w:p>
          <w:p w14:paraId="4640189C" w14:textId="77777777" w:rsidR="00A12A68" w:rsidRPr="00A12A68" w:rsidRDefault="00A12A68" w:rsidP="00DD38A4">
            <w:pPr>
              <w:pStyle w:val="Default"/>
              <w:rPr>
                <w:rFonts w:ascii="Times New Roman" w:hAnsi="Times New Roman"/>
                <w:sz w:val="18"/>
                <w:szCs w:val="18"/>
              </w:rPr>
            </w:pP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accordance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with</w:t>
            </w:r>
            <w:proofErr w:type="spellEnd"/>
            <w:r w:rsidRPr="00A12A68">
              <w:rPr>
                <w:rFonts w:ascii="Times New Roman" w:hAnsi="Times New Roman"/>
                <w:sz w:val="18"/>
                <w:szCs w:val="18"/>
              </w:rPr>
              <w:t xml:space="preserve"> ATCO.B.020(d),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endorsement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course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controllers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providing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services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aircraft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carrying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out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flight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tests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may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include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following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subjects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subject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objectives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topics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subtopics</w:t>
            </w:r>
            <w:proofErr w:type="spellEnd"/>
            <w:r w:rsidRPr="00A12A68">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23FCF6A2" w14:textId="77777777" w:rsidR="00A12A68" w:rsidRPr="0009490E" w:rsidRDefault="00A12A6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A8E7626" w14:textId="77777777" w:rsidR="00A12A68" w:rsidRPr="0009490E" w:rsidRDefault="00A12A6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6576CB8" w14:textId="77777777" w:rsidR="00A12A68" w:rsidRPr="0009490E" w:rsidRDefault="00A12A68" w:rsidP="00DD38A4">
            <w:pPr>
              <w:snapToGrid w:val="0"/>
              <w:spacing w:line="240" w:lineRule="auto"/>
              <w:rPr>
                <w:snapToGrid w:val="0"/>
              </w:rPr>
            </w:pPr>
          </w:p>
        </w:tc>
      </w:tr>
      <w:tr w:rsidR="00A12A68" w:rsidRPr="0009490E" w14:paraId="48653AE8" w14:textId="77777777" w:rsidTr="00241C99">
        <w:tc>
          <w:tcPr>
            <w:tcW w:w="529" w:type="dxa"/>
            <w:tcBorders>
              <w:top w:val="single" w:sz="4" w:space="0" w:color="auto"/>
              <w:left w:val="single" w:sz="4" w:space="0" w:color="auto"/>
              <w:bottom w:val="single" w:sz="4" w:space="0" w:color="auto"/>
              <w:right w:val="single" w:sz="4" w:space="0" w:color="auto"/>
            </w:tcBorders>
          </w:tcPr>
          <w:p w14:paraId="0DD745F2" w14:textId="77777777" w:rsidR="00A12A68" w:rsidRPr="0009490E" w:rsidRDefault="00A12A6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6A30C24" w14:textId="77777777" w:rsidR="00A12A68" w:rsidRPr="00A12A68" w:rsidRDefault="00A12A68" w:rsidP="00DD38A4">
            <w:pPr>
              <w:pStyle w:val="Default"/>
              <w:rPr>
                <w:rFonts w:ascii="Times New Roman" w:hAnsi="Times New Roman"/>
              </w:rPr>
            </w:pPr>
            <w:r w:rsidRPr="00A12A68">
              <w:rPr>
                <w:rFonts w:ascii="Times New Roman" w:hAnsi="Times New Roman"/>
              </w:rPr>
              <w:t>GM3 ATCO.D</w:t>
            </w:r>
            <w:r>
              <w:rPr>
                <w:rFonts w:ascii="Times New Roman" w:hAnsi="Times New Roman"/>
              </w:rPr>
              <w:t xml:space="preserve">.060(c) </w:t>
            </w:r>
          </w:p>
        </w:tc>
        <w:tc>
          <w:tcPr>
            <w:tcW w:w="6992" w:type="dxa"/>
            <w:tcBorders>
              <w:top w:val="single" w:sz="4" w:space="0" w:color="auto"/>
              <w:left w:val="single" w:sz="4" w:space="0" w:color="auto"/>
              <w:bottom w:val="single" w:sz="4" w:space="0" w:color="auto"/>
              <w:right w:val="single" w:sz="4" w:space="0" w:color="auto"/>
            </w:tcBorders>
          </w:tcPr>
          <w:p w14:paraId="08156F8A"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TRAINING FOR AIR TRAFFIC CONTROLLERS PROVIDING REMOTE AERODROME AIR TRAFFIC SERVICES</w:t>
            </w:r>
          </w:p>
        </w:tc>
        <w:tc>
          <w:tcPr>
            <w:tcW w:w="1775" w:type="dxa"/>
            <w:tcBorders>
              <w:top w:val="single" w:sz="4" w:space="0" w:color="auto"/>
              <w:left w:val="single" w:sz="4" w:space="0" w:color="auto"/>
              <w:bottom w:val="single" w:sz="4" w:space="0" w:color="auto"/>
              <w:right w:val="single" w:sz="4" w:space="0" w:color="auto"/>
            </w:tcBorders>
          </w:tcPr>
          <w:p w14:paraId="3964A5EC" w14:textId="77777777" w:rsidR="00A12A68" w:rsidRPr="0009490E" w:rsidRDefault="00A12A6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53E2FB1" w14:textId="77777777" w:rsidR="00A12A68" w:rsidRPr="0009490E" w:rsidRDefault="00A12A6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DB874CA" w14:textId="77777777" w:rsidR="00A12A68" w:rsidRPr="0009490E" w:rsidRDefault="00A12A68" w:rsidP="00DD38A4">
            <w:pPr>
              <w:snapToGrid w:val="0"/>
              <w:spacing w:line="240" w:lineRule="auto"/>
              <w:rPr>
                <w:snapToGrid w:val="0"/>
              </w:rPr>
            </w:pPr>
          </w:p>
        </w:tc>
      </w:tr>
      <w:tr w:rsidR="00A12A68" w:rsidRPr="0009490E" w14:paraId="58ECB2C2" w14:textId="77777777" w:rsidTr="00241C99">
        <w:tc>
          <w:tcPr>
            <w:tcW w:w="529" w:type="dxa"/>
            <w:tcBorders>
              <w:top w:val="single" w:sz="4" w:space="0" w:color="auto"/>
              <w:left w:val="single" w:sz="4" w:space="0" w:color="auto"/>
              <w:bottom w:val="single" w:sz="4" w:space="0" w:color="auto"/>
              <w:right w:val="single" w:sz="4" w:space="0" w:color="auto"/>
            </w:tcBorders>
          </w:tcPr>
          <w:p w14:paraId="6E91A1BB" w14:textId="77777777" w:rsidR="00A12A68" w:rsidRPr="0009490E" w:rsidRDefault="00A12A6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3F67FC3" w14:textId="77777777" w:rsidR="00A12A68" w:rsidRPr="00A12A68" w:rsidRDefault="00A12A68" w:rsidP="00DD38A4">
            <w:pPr>
              <w:pStyle w:val="Default"/>
              <w:rPr>
                <w:rFonts w:ascii="Times New Roman" w:hAnsi="Times New Roman"/>
              </w:rPr>
            </w:pPr>
            <w:r w:rsidRPr="00A12A68">
              <w:rPr>
                <w:rFonts w:ascii="Times New Roman" w:hAnsi="Times New Roman"/>
              </w:rPr>
              <w:t xml:space="preserve">GM4 ATCO.D.060(c) </w:t>
            </w:r>
            <w:proofErr w:type="spellStart"/>
            <w:r w:rsidRPr="00A12A68">
              <w:rPr>
                <w:rFonts w:ascii="Times New Roman" w:hAnsi="Times New Roman"/>
              </w:rPr>
              <w:t>Unit</w:t>
            </w:r>
            <w:proofErr w:type="spellEnd"/>
            <w:r w:rsidRPr="00A12A68">
              <w:rPr>
                <w:rFonts w:ascii="Times New Roman" w:hAnsi="Times New Roman"/>
              </w:rPr>
              <w:t xml:space="preserve"> </w:t>
            </w:r>
            <w:proofErr w:type="spellStart"/>
            <w:r w:rsidRPr="00A12A68">
              <w:rPr>
                <w:rFonts w:ascii="Times New Roman" w:hAnsi="Times New Roman"/>
              </w:rPr>
              <w:t>endorsement</w:t>
            </w:r>
            <w:proofErr w:type="spellEnd"/>
            <w:r w:rsidRPr="00A12A68">
              <w:rPr>
                <w:rFonts w:ascii="Times New Roman" w:hAnsi="Times New Roman"/>
              </w:rPr>
              <w:t xml:space="preserve"> </w:t>
            </w:r>
            <w:proofErr w:type="spellStart"/>
            <w:r w:rsidRPr="00A12A68">
              <w:rPr>
                <w:rFonts w:ascii="Times New Roman" w:hAnsi="Times New Roman"/>
              </w:rPr>
              <w:t>course</w:t>
            </w:r>
            <w:proofErr w:type="spellEnd"/>
          </w:p>
          <w:p w14:paraId="02904D5C" w14:textId="77777777" w:rsidR="00A12A68" w:rsidRPr="00A12A68" w:rsidRDefault="00A12A68"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74F47D03"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MULTIPLE MODE OF OPERATION</w:t>
            </w:r>
          </w:p>
          <w:p w14:paraId="626CDDF1" w14:textId="77777777" w:rsidR="00A12A68" w:rsidRPr="00A12A68" w:rsidRDefault="00A12A68" w:rsidP="00DD38A4">
            <w:pPr>
              <w:pStyle w:val="Default"/>
              <w:rPr>
                <w:rFonts w:ascii="Times New Roman" w:hAnsi="Times New Roman"/>
                <w:sz w:val="18"/>
                <w:szCs w:val="18"/>
              </w:rPr>
            </w:pPr>
            <w:proofErr w:type="spellStart"/>
            <w:r w:rsidRPr="00A12A68">
              <w:rPr>
                <w:rFonts w:ascii="Times New Roman" w:hAnsi="Times New Roman"/>
                <w:sz w:val="18"/>
                <w:szCs w:val="18"/>
              </w:rPr>
              <w:t>When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performing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multiple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mode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operation</w:t>
            </w:r>
            <w:proofErr w:type="spellEnd"/>
            <w:r w:rsidRPr="00A12A68">
              <w:rPr>
                <w:rFonts w:ascii="Times New Roman" w:hAnsi="Times New Roman"/>
                <w:sz w:val="18"/>
                <w:szCs w:val="18"/>
              </w:rPr>
              <w:t>’ (</w:t>
            </w:r>
            <w:proofErr w:type="spellStart"/>
            <w:r w:rsidRPr="00A12A68">
              <w:rPr>
                <w:rFonts w:ascii="Times New Roman" w:hAnsi="Times New Roman"/>
                <w:sz w:val="18"/>
                <w:szCs w:val="18"/>
              </w:rPr>
              <w:t>defined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described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EASA ‘</w:t>
            </w:r>
            <w:proofErr w:type="spellStart"/>
            <w:r w:rsidRPr="00A12A68">
              <w:rPr>
                <w:rFonts w:ascii="Times New Roman" w:hAnsi="Times New Roman"/>
                <w:sz w:val="18"/>
                <w:szCs w:val="18"/>
              </w:rPr>
              <w:t>Guidance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Material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remote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aerodrome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services</w:t>
            </w:r>
            <w:proofErr w:type="spellEnd"/>
            <w:r w:rsidRPr="00A12A68">
              <w:rPr>
                <w:rFonts w:ascii="Times New Roman" w:hAnsi="Times New Roman"/>
                <w:sz w:val="18"/>
                <w:szCs w:val="18"/>
              </w:rPr>
              <w:t xml:space="preserve">’ — </w:t>
            </w:r>
            <w:proofErr w:type="spellStart"/>
            <w:r w:rsidRPr="00A12A68">
              <w:rPr>
                <w:rFonts w:ascii="Times New Roman" w:hAnsi="Times New Roman"/>
                <w:sz w:val="18"/>
                <w:szCs w:val="18"/>
              </w:rPr>
              <w:t>Issue</w:t>
            </w:r>
            <w:proofErr w:type="spellEnd"/>
            <w:r w:rsidRPr="00A12A68">
              <w:rPr>
                <w:rFonts w:ascii="Times New Roman" w:hAnsi="Times New Roman"/>
                <w:sz w:val="18"/>
                <w:szCs w:val="18"/>
              </w:rPr>
              <w:t xml:space="preserve"> 2),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addition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GM3 ATCO.D.060(c),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following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items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should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also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considered</w:t>
            </w:r>
            <w:proofErr w:type="spellEnd"/>
            <w:r w:rsidRPr="00A12A68">
              <w:rPr>
                <w:rFonts w:ascii="Times New Roman" w:hAnsi="Times New Roman"/>
                <w:sz w:val="18"/>
                <w:szCs w:val="18"/>
              </w:rPr>
              <w:t>:</w:t>
            </w:r>
          </w:p>
          <w:p w14:paraId="058B4F14"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 xml:space="preserve">— </w:t>
            </w:r>
            <w:proofErr w:type="spellStart"/>
            <w:r w:rsidRPr="00A12A68">
              <w:rPr>
                <w:rFonts w:ascii="Times New Roman" w:hAnsi="Times New Roman"/>
                <w:sz w:val="18"/>
                <w:szCs w:val="18"/>
              </w:rPr>
              <w:t>Use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communication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facilities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aeronautical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mobile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service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aeronautical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fixed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service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surface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movement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service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simultaneous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provision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services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geographically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separated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areas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responsibility</w:t>
            </w:r>
            <w:proofErr w:type="spellEnd"/>
          </w:p>
          <w:p w14:paraId="4C6574A7"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 xml:space="preserve">— </w:t>
            </w:r>
            <w:proofErr w:type="spellStart"/>
            <w:r w:rsidRPr="00A12A68">
              <w:rPr>
                <w:rFonts w:ascii="Times New Roman" w:hAnsi="Times New Roman"/>
                <w:sz w:val="18"/>
                <w:szCs w:val="18"/>
              </w:rPr>
              <w:t>Applicable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procedures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management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such</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prioritisation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enabling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multiple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mode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operation</w:t>
            </w:r>
            <w:proofErr w:type="spellEnd"/>
          </w:p>
          <w:p w14:paraId="6B3901F5"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 xml:space="preserve">— </w:t>
            </w:r>
            <w:proofErr w:type="spellStart"/>
            <w:r w:rsidRPr="00A12A68">
              <w:rPr>
                <w:rFonts w:ascii="Times New Roman" w:hAnsi="Times New Roman"/>
                <w:sz w:val="18"/>
                <w:szCs w:val="18"/>
              </w:rPr>
              <w:t>Procedures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prioritising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between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aerodromes</w:t>
            </w:r>
            <w:proofErr w:type="spellEnd"/>
          </w:p>
          <w:p w14:paraId="050D054D"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 xml:space="preserve">— </w:t>
            </w:r>
            <w:proofErr w:type="spellStart"/>
            <w:r w:rsidRPr="00A12A68">
              <w:rPr>
                <w:rFonts w:ascii="Times New Roman" w:hAnsi="Times New Roman"/>
                <w:sz w:val="18"/>
                <w:szCs w:val="18"/>
              </w:rPr>
              <w:t>Procedures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transferring</w:t>
            </w:r>
            <w:proofErr w:type="spellEnd"/>
            <w:r w:rsidRPr="00A12A68">
              <w:rPr>
                <w:rFonts w:ascii="Times New Roman" w:hAnsi="Times New Roman"/>
                <w:sz w:val="18"/>
                <w:szCs w:val="18"/>
              </w:rPr>
              <w:t>/</w:t>
            </w:r>
            <w:proofErr w:type="spellStart"/>
            <w:r w:rsidRPr="00A12A68">
              <w:rPr>
                <w:rFonts w:ascii="Times New Roman" w:hAnsi="Times New Roman"/>
                <w:sz w:val="18"/>
                <w:szCs w:val="18"/>
              </w:rPr>
              <w:t>merging</w:t>
            </w:r>
            <w:proofErr w:type="spellEnd"/>
            <w:r w:rsidRPr="00A12A68">
              <w:rPr>
                <w:rFonts w:ascii="Times New Roman" w:hAnsi="Times New Roman"/>
                <w:sz w:val="18"/>
                <w:szCs w:val="18"/>
              </w:rPr>
              <w:t>/</w:t>
            </w:r>
            <w:proofErr w:type="spellStart"/>
            <w:r w:rsidRPr="00A12A68">
              <w:rPr>
                <w:rFonts w:ascii="Times New Roman" w:hAnsi="Times New Roman"/>
                <w:sz w:val="18"/>
                <w:szCs w:val="18"/>
              </w:rPr>
              <w:t>splitting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aerodromes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w:t>
            </w:r>
            <w:proofErr w:type="spellEnd"/>
            <w:r w:rsidRPr="00A12A68">
              <w:rPr>
                <w:rFonts w:ascii="Times New Roman" w:hAnsi="Times New Roman"/>
                <w:sz w:val="18"/>
                <w:szCs w:val="18"/>
              </w:rPr>
              <w:t xml:space="preserve"> RTM (</w:t>
            </w:r>
            <w:proofErr w:type="spellStart"/>
            <w:r w:rsidRPr="00A12A68">
              <w:rPr>
                <w:rFonts w:ascii="Times New Roman" w:hAnsi="Times New Roman"/>
                <w:sz w:val="18"/>
                <w:szCs w:val="18"/>
              </w:rPr>
              <w:t>defined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EASA ‘</w:t>
            </w:r>
            <w:proofErr w:type="spellStart"/>
            <w:r w:rsidRPr="00A12A68">
              <w:rPr>
                <w:rFonts w:ascii="Times New Roman" w:hAnsi="Times New Roman"/>
                <w:sz w:val="18"/>
                <w:szCs w:val="18"/>
              </w:rPr>
              <w:t>Guidance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Material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remote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aerodrome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services</w:t>
            </w:r>
            <w:proofErr w:type="spellEnd"/>
            <w:r w:rsidRPr="00A12A68">
              <w:rPr>
                <w:rFonts w:ascii="Times New Roman" w:hAnsi="Times New Roman"/>
                <w:sz w:val="18"/>
                <w:szCs w:val="18"/>
              </w:rPr>
              <w:t xml:space="preserve">’ — </w:t>
            </w:r>
            <w:proofErr w:type="spellStart"/>
            <w:r w:rsidRPr="00A12A68">
              <w:rPr>
                <w:rFonts w:ascii="Times New Roman" w:hAnsi="Times New Roman"/>
                <w:sz w:val="18"/>
                <w:szCs w:val="18"/>
              </w:rPr>
              <w:t>Issue</w:t>
            </w:r>
            <w:proofErr w:type="spellEnd"/>
            <w:r w:rsidRPr="00A12A68">
              <w:rPr>
                <w:rFonts w:ascii="Times New Roman" w:hAnsi="Times New Roman"/>
                <w:sz w:val="18"/>
                <w:szCs w:val="18"/>
              </w:rPr>
              <w:t xml:space="preserve"> 2)</w:t>
            </w:r>
          </w:p>
          <w:p w14:paraId="5F9100A9"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 xml:space="preserve">— </w:t>
            </w:r>
            <w:proofErr w:type="spellStart"/>
            <w:r w:rsidRPr="00A12A68">
              <w:rPr>
                <w:rFonts w:ascii="Times New Roman" w:hAnsi="Times New Roman"/>
                <w:sz w:val="18"/>
                <w:szCs w:val="18"/>
              </w:rPr>
              <w:t>Different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weather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light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conditions</w:t>
            </w:r>
            <w:proofErr w:type="spellEnd"/>
            <w:r w:rsidRPr="00A12A68">
              <w:rPr>
                <w:rFonts w:ascii="Times New Roman" w:hAnsi="Times New Roman"/>
                <w:sz w:val="18"/>
                <w:szCs w:val="18"/>
              </w:rPr>
              <w:t xml:space="preserve"> at </w:t>
            </w:r>
            <w:proofErr w:type="spellStart"/>
            <w:r w:rsidRPr="00A12A68">
              <w:rPr>
                <w:rFonts w:ascii="Times New Roman" w:hAnsi="Times New Roman"/>
                <w:sz w:val="18"/>
                <w:szCs w:val="18"/>
              </w:rPr>
              <w:t>different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aerodromes</w:t>
            </w:r>
            <w:proofErr w:type="spellEnd"/>
          </w:p>
          <w:p w14:paraId="58D33B3E"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 xml:space="preserve">— </w:t>
            </w:r>
            <w:proofErr w:type="spellStart"/>
            <w:r w:rsidRPr="00A12A68">
              <w:rPr>
                <w:rFonts w:ascii="Times New Roman" w:hAnsi="Times New Roman"/>
                <w:sz w:val="18"/>
                <w:szCs w:val="18"/>
              </w:rPr>
              <w:t>Human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capabilities</w:t>
            </w:r>
            <w:proofErr w:type="spellEnd"/>
            <w:r w:rsidRPr="00A12A68">
              <w:rPr>
                <w:rFonts w:ascii="Times New Roman" w:hAnsi="Times New Roman"/>
                <w:sz w:val="18"/>
                <w:szCs w:val="18"/>
              </w:rPr>
              <w:t>/</w:t>
            </w:r>
            <w:proofErr w:type="spellStart"/>
            <w:r w:rsidRPr="00A12A68">
              <w:rPr>
                <w:rFonts w:ascii="Times New Roman" w:hAnsi="Times New Roman"/>
                <w:sz w:val="18"/>
                <w:szCs w:val="18"/>
              </w:rPr>
              <w:t>limitations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with</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regard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simultaneous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handling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more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than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one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aerodrome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distribution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attention</w:t>
            </w:r>
            <w:proofErr w:type="spellEnd"/>
          </w:p>
        </w:tc>
        <w:tc>
          <w:tcPr>
            <w:tcW w:w="1775" w:type="dxa"/>
            <w:tcBorders>
              <w:top w:val="single" w:sz="4" w:space="0" w:color="auto"/>
              <w:left w:val="single" w:sz="4" w:space="0" w:color="auto"/>
              <w:bottom w:val="single" w:sz="4" w:space="0" w:color="auto"/>
              <w:right w:val="single" w:sz="4" w:space="0" w:color="auto"/>
            </w:tcBorders>
          </w:tcPr>
          <w:p w14:paraId="3A94B049" w14:textId="77777777" w:rsidR="00A12A68" w:rsidRPr="0009490E" w:rsidRDefault="00A12A6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53BB689" w14:textId="77777777" w:rsidR="00A12A68" w:rsidRPr="0009490E" w:rsidRDefault="00A12A6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ED693B1" w14:textId="77777777" w:rsidR="00A12A68" w:rsidRPr="0009490E" w:rsidRDefault="00A12A68" w:rsidP="00DD38A4">
            <w:pPr>
              <w:snapToGrid w:val="0"/>
              <w:spacing w:line="240" w:lineRule="auto"/>
              <w:rPr>
                <w:snapToGrid w:val="0"/>
              </w:rPr>
            </w:pPr>
          </w:p>
        </w:tc>
      </w:tr>
      <w:tr w:rsidR="00A12A68" w:rsidRPr="0009490E" w14:paraId="4C28E446" w14:textId="77777777" w:rsidTr="00241C99">
        <w:tc>
          <w:tcPr>
            <w:tcW w:w="529" w:type="dxa"/>
            <w:tcBorders>
              <w:top w:val="single" w:sz="4" w:space="0" w:color="auto"/>
              <w:left w:val="single" w:sz="4" w:space="0" w:color="auto"/>
              <w:bottom w:val="single" w:sz="4" w:space="0" w:color="auto"/>
              <w:right w:val="single" w:sz="4" w:space="0" w:color="auto"/>
            </w:tcBorders>
          </w:tcPr>
          <w:p w14:paraId="0B92A4EE" w14:textId="77777777" w:rsidR="00A12A68" w:rsidRPr="0009490E" w:rsidRDefault="00A12A6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3CDF9E2" w14:textId="77777777" w:rsidR="00A12A68" w:rsidRPr="00A12A68" w:rsidRDefault="00A12A68" w:rsidP="00DD38A4">
            <w:pPr>
              <w:spacing w:line="240" w:lineRule="auto"/>
            </w:pPr>
            <w:r w:rsidRPr="00A12A68">
              <w:rPr>
                <w:snapToGrid w:val="0"/>
              </w:rPr>
              <w:t>ATCO.D.0</w:t>
            </w:r>
            <w:r w:rsidRPr="00A12A68">
              <w:rPr>
                <w:snapToGrid w:val="0"/>
                <w:lang w:val="en-US"/>
              </w:rPr>
              <w:t>60</w:t>
            </w:r>
            <w:r w:rsidRPr="00A12A68">
              <w:rPr>
                <w:snapToGrid w:val="0"/>
              </w:rPr>
              <w:t>(</w:t>
            </w:r>
            <w:r>
              <w:rPr>
                <w:snapToGrid w:val="0"/>
                <w:lang w:val="en-US"/>
              </w:rPr>
              <w:t>d</w:t>
            </w:r>
            <w:r w:rsidRPr="00A12A68">
              <w:rPr>
                <w:snapToGrid w:val="0"/>
              </w:rPr>
              <w:t>)</w:t>
            </w:r>
          </w:p>
        </w:tc>
        <w:tc>
          <w:tcPr>
            <w:tcW w:w="6992" w:type="dxa"/>
            <w:tcBorders>
              <w:top w:val="single" w:sz="4" w:space="0" w:color="auto"/>
              <w:left w:val="single" w:sz="4" w:space="0" w:color="auto"/>
              <w:bottom w:val="single" w:sz="4" w:space="0" w:color="auto"/>
              <w:right w:val="single" w:sz="4" w:space="0" w:color="auto"/>
            </w:tcBorders>
          </w:tcPr>
          <w:p w14:paraId="5FF80826" w14:textId="77777777" w:rsidR="00A12A68" w:rsidRPr="00A12A68" w:rsidRDefault="00A12A68" w:rsidP="00DD38A4">
            <w:pPr>
              <w:pStyle w:val="Default"/>
              <w:rPr>
                <w:rFonts w:ascii="Times New Roman" w:hAnsi="Times New Roman"/>
              </w:rPr>
            </w:pPr>
            <w:r w:rsidRPr="00A12A68">
              <w:rPr>
                <w:rFonts w:ascii="Times New Roman" w:hAnsi="Times New Roman"/>
              </w:rPr>
              <w:t>г) Курсовете за разрешение към орган за обслужване на въздушното движение, които включват обучение за разрешения към квалификационен клас съгласно ATCO.Б.015, се допълват с обучение, което да осигури придобиването на уменията, свързани със съответното разрешение.</w:t>
            </w:r>
          </w:p>
        </w:tc>
        <w:tc>
          <w:tcPr>
            <w:tcW w:w="1775" w:type="dxa"/>
            <w:tcBorders>
              <w:top w:val="single" w:sz="4" w:space="0" w:color="auto"/>
              <w:left w:val="single" w:sz="4" w:space="0" w:color="auto"/>
              <w:bottom w:val="single" w:sz="4" w:space="0" w:color="auto"/>
              <w:right w:val="single" w:sz="4" w:space="0" w:color="auto"/>
            </w:tcBorders>
          </w:tcPr>
          <w:p w14:paraId="495D8AB9" w14:textId="77777777" w:rsidR="00A12A68" w:rsidRPr="0009490E" w:rsidRDefault="00A12A6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49FAAC8" w14:textId="77777777" w:rsidR="00A12A68" w:rsidRPr="0009490E" w:rsidRDefault="00A12A6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C6790C0" w14:textId="77777777" w:rsidR="00A12A68" w:rsidRPr="0009490E" w:rsidRDefault="00A12A68" w:rsidP="00DD38A4">
            <w:pPr>
              <w:snapToGrid w:val="0"/>
              <w:spacing w:line="240" w:lineRule="auto"/>
              <w:rPr>
                <w:snapToGrid w:val="0"/>
              </w:rPr>
            </w:pPr>
          </w:p>
        </w:tc>
      </w:tr>
      <w:tr w:rsidR="00A12A68" w:rsidRPr="0009490E" w14:paraId="6F7C6E67" w14:textId="77777777" w:rsidTr="00241C99">
        <w:tc>
          <w:tcPr>
            <w:tcW w:w="529" w:type="dxa"/>
            <w:tcBorders>
              <w:top w:val="single" w:sz="4" w:space="0" w:color="auto"/>
              <w:left w:val="single" w:sz="4" w:space="0" w:color="auto"/>
              <w:bottom w:val="single" w:sz="4" w:space="0" w:color="auto"/>
              <w:right w:val="single" w:sz="4" w:space="0" w:color="auto"/>
            </w:tcBorders>
          </w:tcPr>
          <w:p w14:paraId="57CA390E" w14:textId="77777777" w:rsidR="00A12A68" w:rsidRPr="0009490E" w:rsidRDefault="00A12A6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3FBAFF2" w14:textId="77777777" w:rsidR="00A12A68" w:rsidRPr="00A12A68" w:rsidRDefault="00A12A68" w:rsidP="00DD38A4">
            <w:pPr>
              <w:spacing w:line="240" w:lineRule="auto"/>
            </w:pPr>
            <w:r w:rsidRPr="00A12A68">
              <w:rPr>
                <w:snapToGrid w:val="0"/>
              </w:rPr>
              <w:t>ATCO.D.0</w:t>
            </w:r>
            <w:r w:rsidRPr="00A12A68">
              <w:rPr>
                <w:snapToGrid w:val="0"/>
                <w:lang w:val="en-US"/>
              </w:rPr>
              <w:t>60</w:t>
            </w:r>
            <w:r w:rsidRPr="00A12A68">
              <w:rPr>
                <w:snapToGrid w:val="0"/>
              </w:rPr>
              <w:t>(</w:t>
            </w:r>
            <w:r>
              <w:rPr>
                <w:snapToGrid w:val="0"/>
                <w:lang w:val="en-US"/>
              </w:rPr>
              <w:t>e</w:t>
            </w:r>
            <w:r w:rsidRPr="00A12A68">
              <w:rPr>
                <w:snapToGrid w:val="0"/>
              </w:rPr>
              <w:t>)</w:t>
            </w:r>
          </w:p>
        </w:tc>
        <w:tc>
          <w:tcPr>
            <w:tcW w:w="6992" w:type="dxa"/>
            <w:tcBorders>
              <w:top w:val="single" w:sz="4" w:space="0" w:color="auto"/>
              <w:left w:val="single" w:sz="4" w:space="0" w:color="auto"/>
              <w:bottom w:val="single" w:sz="4" w:space="0" w:color="auto"/>
              <w:right w:val="single" w:sz="4" w:space="0" w:color="auto"/>
            </w:tcBorders>
          </w:tcPr>
          <w:p w14:paraId="699992EE" w14:textId="77777777" w:rsidR="00A12A68" w:rsidRPr="00A12A68" w:rsidRDefault="00A12A68" w:rsidP="00DD38A4">
            <w:pPr>
              <w:pStyle w:val="Default"/>
              <w:rPr>
                <w:rFonts w:ascii="Times New Roman" w:hAnsi="Times New Roman"/>
              </w:rPr>
            </w:pPr>
            <w:r w:rsidRPr="00A12A68">
              <w:rPr>
                <w:rFonts w:ascii="Times New Roman" w:hAnsi="Times New Roman"/>
              </w:rPr>
              <w:t>д) Обучението, предназначено за разрешение към квалификационен клас, различно от ATCO.Б.015, буква a), точка 3, включва предметите, целите на предметите, темите и подтемите, разработени от организацията за обучение и одобрени като част от курса на обучение.</w:t>
            </w:r>
          </w:p>
        </w:tc>
        <w:tc>
          <w:tcPr>
            <w:tcW w:w="1775" w:type="dxa"/>
            <w:tcBorders>
              <w:top w:val="single" w:sz="4" w:space="0" w:color="auto"/>
              <w:left w:val="single" w:sz="4" w:space="0" w:color="auto"/>
              <w:bottom w:val="single" w:sz="4" w:space="0" w:color="auto"/>
              <w:right w:val="single" w:sz="4" w:space="0" w:color="auto"/>
            </w:tcBorders>
          </w:tcPr>
          <w:p w14:paraId="43A6A142" w14:textId="77777777" w:rsidR="00A12A68" w:rsidRPr="0009490E" w:rsidRDefault="00A12A6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A8530EC" w14:textId="77777777" w:rsidR="00A12A68" w:rsidRPr="0009490E" w:rsidRDefault="00A12A6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2B2C6AC" w14:textId="77777777" w:rsidR="00A12A68" w:rsidRPr="0009490E" w:rsidRDefault="00A12A68" w:rsidP="00DD38A4">
            <w:pPr>
              <w:snapToGrid w:val="0"/>
              <w:spacing w:line="240" w:lineRule="auto"/>
              <w:rPr>
                <w:snapToGrid w:val="0"/>
              </w:rPr>
            </w:pPr>
          </w:p>
        </w:tc>
      </w:tr>
      <w:tr w:rsidR="00A12A68" w:rsidRPr="0009490E" w14:paraId="20BAE8C0" w14:textId="77777777" w:rsidTr="00241C99">
        <w:tc>
          <w:tcPr>
            <w:tcW w:w="529" w:type="dxa"/>
            <w:tcBorders>
              <w:top w:val="single" w:sz="4" w:space="0" w:color="auto"/>
              <w:left w:val="single" w:sz="4" w:space="0" w:color="auto"/>
              <w:bottom w:val="single" w:sz="4" w:space="0" w:color="auto"/>
              <w:right w:val="single" w:sz="4" w:space="0" w:color="auto"/>
            </w:tcBorders>
          </w:tcPr>
          <w:p w14:paraId="13A44EEC" w14:textId="77777777" w:rsidR="00A12A68" w:rsidRPr="0009490E" w:rsidRDefault="00A12A6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1745D9F" w14:textId="77777777" w:rsidR="00A12A68" w:rsidRPr="00A12A68" w:rsidRDefault="00A12A68" w:rsidP="00DD38A4">
            <w:pPr>
              <w:pStyle w:val="Default"/>
              <w:rPr>
                <w:rFonts w:ascii="Times New Roman" w:hAnsi="Times New Roman"/>
              </w:rPr>
            </w:pPr>
            <w:r w:rsidRPr="00A12A68">
              <w:rPr>
                <w:rFonts w:ascii="Times New Roman" w:hAnsi="Times New Roman"/>
              </w:rPr>
              <w:t>GM1 ATCO.D.060</w:t>
            </w:r>
            <w:r>
              <w:rPr>
                <w:rFonts w:ascii="Times New Roman" w:hAnsi="Times New Roman"/>
              </w:rPr>
              <w:t xml:space="preserve">(d);(e) </w:t>
            </w:r>
          </w:p>
        </w:tc>
        <w:tc>
          <w:tcPr>
            <w:tcW w:w="6992" w:type="dxa"/>
            <w:tcBorders>
              <w:top w:val="single" w:sz="4" w:space="0" w:color="auto"/>
              <w:left w:val="single" w:sz="4" w:space="0" w:color="auto"/>
              <w:bottom w:val="single" w:sz="4" w:space="0" w:color="auto"/>
              <w:right w:val="single" w:sz="4" w:space="0" w:color="auto"/>
            </w:tcBorders>
          </w:tcPr>
          <w:p w14:paraId="083864D9" w14:textId="77777777" w:rsidR="00A12A68" w:rsidRPr="00A12A68" w:rsidRDefault="00A12A68" w:rsidP="00DD38A4">
            <w:pPr>
              <w:pStyle w:val="Default"/>
              <w:rPr>
                <w:rFonts w:ascii="Times New Roman" w:hAnsi="Times New Roman"/>
                <w:sz w:val="18"/>
                <w:szCs w:val="18"/>
              </w:rPr>
            </w:pPr>
            <w:r w:rsidRPr="00A12A68">
              <w:rPr>
                <w:rFonts w:ascii="Times New Roman" w:hAnsi="Times New Roman"/>
                <w:sz w:val="18"/>
                <w:szCs w:val="18"/>
              </w:rPr>
              <w:t>TRAINING FOR RATING ENDORSEMENTS</w:t>
            </w:r>
          </w:p>
          <w:p w14:paraId="76818244" w14:textId="77777777" w:rsidR="00A12A68" w:rsidRPr="00A12A68" w:rsidRDefault="00A12A68" w:rsidP="00DD38A4">
            <w:pPr>
              <w:pStyle w:val="Default"/>
              <w:rPr>
                <w:rFonts w:ascii="Times New Roman" w:hAnsi="Times New Roman"/>
                <w:sz w:val="18"/>
                <w:szCs w:val="18"/>
              </w:rPr>
            </w:pPr>
            <w:proofErr w:type="spellStart"/>
            <w:r w:rsidRPr="00A12A68">
              <w:rPr>
                <w:rFonts w:ascii="Times New Roman" w:hAnsi="Times New Roman"/>
                <w:sz w:val="18"/>
                <w:szCs w:val="18"/>
              </w:rPr>
              <w:t>Training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rating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endorsement</w:t>
            </w:r>
            <w:proofErr w:type="spellEnd"/>
            <w:r w:rsidRPr="00A12A68">
              <w:rPr>
                <w:rFonts w:ascii="Times New Roman" w:hAnsi="Times New Roman"/>
                <w:sz w:val="18"/>
                <w:szCs w:val="18"/>
              </w:rPr>
              <w:t xml:space="preserve">(s) </w:t>
            </w:r>
            <w:proofErr w:type="spellStart"/>
            <w:r w:rsidRPr="00A12A68">
              <w:rPr>
                <w:rFonts w:ascii="Times New Roman" w:hAnsi="Times New Roman"/>
                <w:sz w:val="18"/>
                <w:szCs w:val="18"/>
              </w:rPr>
              <w:t>as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part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endorsement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course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may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delegated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training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organisations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certified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initial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training</w:t>
            </w:r>
            <w:proofErr w:type="spellEnd"/>
            <w:r w:rsidRPr="00A12A68">
              <w:rPr>
                <w:rFonts w:ascii="Times New Roman" w:hAnsi="Times New Roman"/>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616F55B3" w14:textId="77777777" w:rsidR="00A12A68" w:rsidRPr="0009490E" w:rsidRDefault="00A12A6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7379C8E" w14:textId="77777777" w:rsidR="00A12A68" w:rsidRPr="0009490E" w:rsidRDefault="00A12A6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B7DB5F8" w14:textId="77777777" w:rsidR="00A12A68" w:rsidRPr="0009490E" w:rsidRDefault="00A12A68" w:rsidP="00DD38A4">
            <w:pPr>
              <w:snapToGrid w:val="0"/>
              <w:spacing w:line="240" w:lineRule="auto"/>
              <w:rPr>
                <w:snapToGrid w:val="0"/>
              </w:rPr>
            </w:pPr>
          </w:p>
        </w:tc>
      </w:tr>
      <w:tr w:rsidR="00A12A68" w:rsidRPr="0009490E" w14:paraId="7E747180" w14:textId="77777777" w:rsidTr="00241C99">
        <w:tc>
          <w:tcPr>
            <w:tcW w:w="529" w:type="dxa"/>
            <w:tcBorders>
              <w:top w:val="single" w:sz="4" w:space="0" w:color="auto"/>
              <w:left w:val="single" w:sz="4" w:space="0" w:color="auto"/>
              <w:bottom w:val="single" w:sz="4" w:space="0" w:color="auto"/>
              <w:right w:val="single" w:sz="4" w:space="0" w:color="auto"/>
            </w:tcBorders>
          </w:tcPr>
          <w:p w14:paraId="3D7FD8C1" w14:textId="77777777" w:rsidR="00A12A68" w:rsidRPr="0009490E" w:rsidRDefault="00A12A6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CAB3722" w14:textId="77777777" w:rsidR="00A12A68" w:rsidRPr="00A12A68" w:rsidRDefault="00A12A68" w:rsidP="00DD38A4">
            <w:pPr>
              <w:spacing w:line="240" w:lineRule="auto"/>
            </w:pPr>
            <w:r w:rsidRPr="00A12A68">
              <w:rPr>
                <w:snapToGrid w:val="0"/>
              </w:rPr>
              <w:t>ATCO.D.0</w:t>
            </w:r>
            <w:r w:rsidRPr="00A12A68">
              <w:rPr>
                <w:snapToGrid w:val="0"/>
                <w:lang w:val="en-US"/>
              </w:rPr>
              <w:t>60</w:t>
            </w:r>
            <w:r w:rsidRPr="00A12A68">
              <w:rPr>
                <w:snapToGrid w:val="0"/>
              </w:rPr>
              <w:t>(</w:t>
            </w:r>
            <w:r>
              <w:rPr>
                <w:snapToGrid w:val="0"/>
                <w:lang w:val="en-US"/>
              </w:rPr>
              <w:t>f</w:t>
            </w:r>
            <w:r w:rsidRPr="00A12A68">
              <w:rPr>
                <w:snapToGrid w:val="0"/>
              </w:rPr>
              <w:t>)</w:t>
            </w:r>
          </w:p>
        </w:tc>
        <w:tc>
          <w:tcPr>
            <w:tcW w:w="6992" w:type="dxa"/>
            <w:tcBorders>
              <w:top w:val="single" w:sz="4" w:space="0" w:color="auto"/>
              <w:left w:val="single" w:sz="4" w:space="0" w:color="auto"/>
              <w:bottom w:val="single" w:sz="4" w:space="0" w:color="auto"/>
              <w:right w:val="single" w:sz="4" w:space="0" w:color="auto"/>
            </w:tcBorders>
          </w:tcPr>
          <w:p w14:paraId="7F6EF714" w14:textId="77777777" w:rsidR="00A12A68" w:rsidRPr="00A12A68" w:rsidRDefault="00A12A68" w:rsidP="00DD38A4">
            <w:pPr>
              <w:spacing w:line="240" w:lineRule="auto"/>
              <w:rPr>
                <w:sz w:val="24"/>
                <w:szCs w:val="24"/>
              </w:rPr>
            </w:pPr>
            <w:r w:rsidRPr="00A12A68">
              <w:rPr>
                <w:sz w:val="24"/>
                <w:szCs w:val="24"/>
              </w:rPr>
              <w:t>е) Курсовете за разрешение към орган за обслужване на въздушното движение, преминати след подмяна на свидетелство за правоспособност, се актуализират, за да включват елементи на първоначалното обучение, които са специфични за съответния функционален блок въздушно пространство или за националните условия.</w:t>
            </w:r>
          </w:p>
        </w:tc>
        <w:tc>
          <w:tcPr>
            <w:tcW w:w="1775" w:type="dxa"/>
            <w:tcBorders>
              <w:top w:val="single" w:sz="4" w:space="0" w:color="auto"/>
              <w:left w:val="single" w:sz="4" w:space="0" w:color="auto"/>
              <w:bottom w:val="single" w:sz="4" w:space="0" w:color="auto"/>
              <w:right w:val="single" w:sz="4" w:space="0" w:color="auto"/>
            </w:tcBorders>
          </w:tcPr>
          <w:p w14:paraId="5F09B17A" w14:textId="77777777" w:rsidR="00A12A68" w:rsidRPr="0009490E" w:rsidRDefault="00A12A6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1EA6EDD" w14:textId="77777777" w:rsidR="00A12A68" w:rsidRPr="0009490E" w:rsidRDefault="00A12A6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9ABCA15" w14:textId="77777777" w:rsidR="00A12A68" w:rsidRPr="0009490E" w:rsidRDefault="00A12A68" w:rsidP="00DD38A4">
            <w:pPr>
              <w:snapToGrid w:val="0"/>
              <w:spacing w:line="240" w:lineRule="auto"/>
              <w:rPr>
                <w:snapToGrid w:val="0"/>
              </w:rPr>
            </w:pPr>
          </w:p>
        </w:tc>
      </w:tr>
      <w:tr w:rsidR="007634F9" w:rsidRPr="0009490E" w14:paraId="44F12BAF"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54332E97" w14:textId="77777777" w:rsidR="007634F9" w:rsidRPr="0009490E" w:rsidRDefault="007634F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4A8F30B2" w14:textId="77777777" w:rsidR="007634F9" w:rsidRPr="0009490E" w:rsidRDefault="007634F9" w:rsidP="00DD38A4">
            <w:pPr>
              <w:spacing w:line="240" w:lineRule="auto"/>
              <w:rPr>
                <w:b/>
                <w:snapToGrid w:val="0"/>
                <w:lang w:val="en-GB"/>
              </w:rPr>
            </w:pPr>
            <w:r w:rsidRPr="0009490E">
              <w:rPr>
                <w:b/>
                <w:snapToGrid w:val="0"/>
                <w:lang w:val="en-GB"/>
              </w:rPr>
              <w:t xml:space="preserve">ATCO.D.065 </w:t>
            </w:r>
          </w:p>
        </w:tc>
        <w:tc>
          <w:tcPr>
            <w:tcW w:w="6992" w:type="dxa"/>
            <w:tcBorders>
              <w:top w:val="single" w:sz="4" w:space="0" w:color="auto"/>
              <w:left w:val="single" w:sz="4" w:space="0" w:color="auto"/>
              <w:bottom w:val="single" w:sz="4" w:space="0" w:color="auto"/>
              <w:right w:val="single" w:sz="4" w:space="0" w:color="auto"/>
            </w:tcBorders>
            <w:shd w:val="clear" w:color="auto" w:fill="E0E0E0"/>
            <w:vAlign w:val="bottom"/>
          </w:tcPr>
          <w:p w14:paraId="724BEE55" w14:textId="77777777" w:rsidR="007634F9" w:rsidRPr="0009490E" w:rsidRDefault="00A12A68" w:rsidP="00DD38A4">
            <w:pPr>
              <w:spacing w:line="240" w:lineRule="auto"/>
              <w:rPr>
                <w:b/>
                <w:snapToGrid w:val="0"/>
                <w:lang w:val="en-GB"/>
              </w:rPr>
            </w:pPr>
            <w:proofErr w:type="spellStart"/>
            <w:r w:rsidRPr="00A12A68">
              <w:rPr>
                <w:b/>
                <w:snapToGrid w:val="0"/>
                <w:lang w:val="en-GB"/>
              </w:rPr>
              <w:t>Доказване</w:t>
            </w:r>
            <w:proofErr w:type="spellEnd"/>
            <w:r w:rsidRPr="00A12A68">
              <w:rPr>
                <w:b/>
                <w:snapToGrid w:val="0"/>
                <w:lang w:val="en-GB"/>
              </w:rPr>
              <w:t xml:space="preserve"> </w:t>
            </w:r>
            <w:proofErr w:type="spellStart"/>
            <w:r w:rsidRPr="00A12A68">
              <w:rPr>
                <w:b/>
                <w:snapToGrid w:val="0"/>
                <w:lang w:val="en-GB"/>
              </w:rPr>
              <w:t>на</w:t>
            </w:r>
            <w:proofErr w:type="spellEnd"/>
            <w:r w:rsidRPr="00A12A68">
              <w:rPr>
                <w:b/>
                <w:snapToGrid w:val="0"/>
                <w:lang w:val="en-GB"/>
              </w:rPr>
              <w:t xml:space="preserve"> </w:t>
            </w:r>
            <w:proofErr w:type="spellStart"/>
            <w:r w:rsidRPr="00A12A68">
              <w:rPr>
                <w:b/>
                <w:snapToGrid w:val="0"/>
                <w:lang w:val="en-GB"/>
              </w:rPr>
              <w:t>теоретични</w:t>
            </w:r>
            <w:proofErr w:type="spellEnd"/>
            <w:r w:rsidRPr="00A12A68">
              <w:rPr>
                <w:b/>
                <w:snapToGrid w:val="0"/>
                <w:lang w:val="en-GB"/>
              </w:rPr>
              <w:t xml:space="preserve"> </w:t>
            </w:r>
            <w:proofErr w:type="spellStart"/>
            <w:r w:rsidRPr="00A12A68">
              <w:rPr>
                <w:b/>
                <w:snapToGrid w:val="0"/>
                <w:lang w:val="en-GB"/>
              </w:rPr>
              <w:t>познания</w:t>
            </w:r>
            <w:proofErr w:type="spellEnd"/>
            <w:r w:rsidRPr="00A12A68">
              <w:rPr>
                <w:b/>
                <w:snapToGrid w:val="0"/>
                <w:lang w:val="en-GB"/>
              </w:rPr>
              <w:t xml:space="preserve"> и </w:t>
            </w:r>
            <w:proofErr w:type="spellStart"/>
            <w:r w:rsidRPr="00A12A68">
              <w:rPr>
                <w:b/>
                <w:snapToGrid w:val="0"/>
                <w:lang w:val="en-GB"/>
              </w:rPr>
              <w:t>разбиране</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660332A1" w14:textId="77777777" w:rsidR="007634F9" w:rsidRPr="0009490E" w:rsidRDefault="007634F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23BA3F27"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3B158DE4" w14:textId="77777777" w:rsidR="007634F9" w:rsidRPr="0009490E" w:rsidRDefault="007634F9" w:rsidP="00DD38A4">
            <w:pPr>
              <w:snapToGrid w:val="0"/>
              <w:spacing w:line="240" w:lineRule="auto"/>
              <w:rPr>
                <w:snapToGrid w:val="0"/>
              </w:rPr>
            </w:pPr>
          </w:p>
        </w:tc>
      </w:tr>
      <w:tr w:rsidR="007634F9" w:rsidRPr="0009490E" w14:paraId="5430BB42" w14:textId="77777777" w:rsidTr="00241C99">
        <w:tc>
          <w:tcPr>
            <w:tcW w:w="529" w:type="dxa"/>
            <w:tcBorders>
              <w:top w:val="single" w:sz="4" w:space="0" w:color="auto"/>
              <w:left w:val="single" w:sz="4" w:space="0" w:color="auto"/>
              <w:bottom w:val="single" w:sz="4" w:space="0" w:color="auto"/>
              <w:right w:val="single" w:sz="4" w:space="0" w:color="auto"/>
            </w:tcBorders>
          </w:tcPr>
          <w:p w14:paraId="7325B9D4"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956F161" w14:textId="77777777" w:rsidR="007634F9" w:rsidRPr="0009490E" w:rsidRDefault="00A12A68" w:rsidP="00DD38A4">
            <w:pPr>
              <w:spacing w:line="240" w:lineRule="auto"/>
              <w:rPr>
                <w:snapToGrid w:val="0"/>
                <w:lang w:val="en-GB"/>
              </w:rPr>
            </w:pPr>
            <w:r w:rsidRPr="00A12A68">
              <w:rPr>
                <w:snapToGrid w:val="0"/>
                <w:lang w:val="en-GB"/>
              </w:rPr>
              <w:t>ATCO.D.065</w:t>
            </w:r>
          </w:p>
        </w:tc>
        <w:tc>
          <w:tcPr>
            <w:tcW w:w="6992" w:type="dxa"/>
            <w:tcBorders>
              <w:top w:val="single" w:sz="4" w:space="0" w:color="auto"/>
              <w:left w:val="single" w:sz="4" w:space="0" w:color="auto"/>
              <w:bottom w:val="single" w:sz="4" w:space="0" w:color="auto"/>
              <w:right w:val="single" w:sz="4" w:space="0" w:color="auto"/>
            </w:tcBorders>
          </w:tcPr>
          <w:p w14:paraId="6776D759" w14:textId="77777777" w:rsidR="007634F9" w:rsidRPr="0009490E" w:rsidRDefault="00A12A68" w:rsidP="00DD38A4">
            <w:pPr>
              <w:spacing w:line="240" w:lineRule="auto"/>
            </w:pPr>
            <w:r w:rsidRPr="00A12A68">
              <w:t>Теоретични познания и разбиране се доказват с полагането на изпити.</w:t>
            </w:r>
          </w:p>
        </w:tc>
        <w:tc>
          <w:tcPr>
            <w:tcW w:w="1775" w:type="dxa"/>
            <w:tcBorders>
              <w:top w:val="single" w:sz="4" w:space="0" w:color="auto"/>
              <w:left w:val="single" w:sz="4" w:space="0" w:color="auto"/>
              <w:bottom w:val="single" w:sz="4" w:space="0" w:color="auto"/>
              <w:right w:val="single" w:sz="4" w:space="0" w:color="auto"/>
            </w:tcBorders>
          </w:tcPr>
          <w:p w14:paraId="55306B9D"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D9D50A9"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72C2914" w14:textId="77777777" w:rsidR="007634F9" w:rsidRPr="0009490E" w:rsidRDefault="007634F9" w:rsidP="00DD38A4">
            <w:pPr>
              <w:snapToGrid w:val="0"/>
              <w:spacing w:line="240" w:lineRule="auto"/>
              <w:rPr>
                <w:snapToGrid w:val="0"/>
              </w:rPr>
            </w:pPr>
          </w:p>
        </w:tc>
      </w:tr>
      <w:tr w:rsidR="007634F9" w:rsidRPr="0009490E" w14:paraId="2AABD159" w14:textId="77777777" w:rsidTr="00241C99">
        <w:tc>
          <w:tcPr>
            <w:tcW w:w="529" w:type="dxa"/>
            <w:tcBorders>
              <w:top w:val="single" w:sz="4" w:space="0" w:color="auto"/>
              <w:left w:val="single" w:sz="4" w:space="0" w:color="auto"/>
              <w:bottom w:val="single" w:sz="4" w:space="0" w:color="auto"/>
              <w:right w:val="single" w:sz="4" w:space="0" w:color="auto"/>
            </w:tcBorders>
          </w:tcPr>
          <w:p w14:paraId="6C8CA864"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B25073A" w14:textId="77777777" w:rsidR="007634F9" w:rsidRPr="0009490E" w:rsidRDefault="007634F9" w:rsidP="00DD38A4">
            <w:pPr>
              <w:spacing w:line="240" w:lineRule="auto"/>
              <w:rPr>
                <w:snapToGrid w:val="0"/>
                <w:lang w:val="en-GB"/>
              </w:rPr>
            </w:pPr>
            <w:r w:rsidRPr="0009490E">
              <w:rPr>
                <w:snapToGrid w:val="0"/>
                <w:lang w:val="en-GB"/>
              </w:rPr>
              <w:t>GM1 ATCO.D.065</w:t>
            </w:r>
          </w:p>
        </w:tc>
        <w:tc>
          <w:tcPr>
            <w:tcW w:w="6992" w:type="dxa"/>
            <w:tcBorders>
              <w:top w:val="single" w:sz="4" w:space="0" w:color="auto"/>
              <w:left w:val="single" w:sz="4" w:space="0" w:color="auto"/>
              <w:bottom w:val="single" w:sz="4" w:space="0" w:color="auto"/>
              <w:right w:val="single" w:sz="4" w:space="0" w:color="auto"/>
            </w:tcBorders>
          </w:tcPr>
          <w:p w14:paraId="06932280"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b/>
                <w:bCs/>
                <w:sz w:val="18"/>
                <w:szCs w:val="18"/>
              </w:rPr>
              <w:t xml:space="preserve">METHODS OF EXAMINATION </w:t>
            </w:r>
          </w:p>
          <w:p w14:paraId="559F47AA"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sz w:val="18"/>
                <w:szCs w:val="18"/>
              </w:rPr>
              <w:t xml:space="preserve">(a) </w:t>
            </w:r>
            <w:proofErr w:type="spellStart"/>
            <w:r w:rsidRPr="00A12A68">
              <w:rPr>
                <w:rFonts w:ascii="Times New Roman" w:hAnsi="Times New Roman"/>
                <w:sz w:val="18"/>
                <w:szCs w:val="18"/>
              </w:rPr>
              <w:t>Oral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w:t>
            </w:r>
            <w:proofErr w:type="spellStart"/>
            <w:r w:rsidRPr="00A12A68">
              <w:rPr>
                <w:rFonts w:ascii="Times New Roman" w:hAnsi="Times New Roman"/>
                <w:sz w:val="18"/>
                <w:szCs w:val="18"/>
              </w:rPr>
              <w:t>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written</w:t>
            </w:r>
            <w:proofErr w:type="spellEnd"/>
            <w:r w:rsidRPr="00A12A68">
              <w:rPr>
                <w:rFonts w:ascii="Times New Roman" w:hAnsi="Times New Roman"/>
                <w:sz w:val="18"/>
                <w:szCs w:val="18"/>
              </w:rPr>
              <w:t>/</w:t>
            </w:r>
            <w:proofErr w:type="spellStart"/>
            <w:r w:rsidRPr="00A12A68">
              <w:rPr>
                <w:rFonts w:ascii="Times New Roman" w:hAnsi="Times New Roman"/>
                <w:sz w:val="18"/>
                <w:szCs w:val="18"/>
              </w:rPr>
              <w:t>computer-based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should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used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demonstrate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controller’s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knowledge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understanding</w:t>
            </w:r>
            <w:proofErr w:type="spellEnd"/>
            <w:r w:rsidRPr="00A12A68">
              <w:rPr>
                <w:rFonts w:ascii="Times New Roman" w:hAnsi="Times New Roman"/>
                <w:sz w:val="18"/>
                <w:szCs w:val="18"/>
              </w:rPr>
              <w:t xml:space="preserve">. </w:t>
            </w:r>
          </w:p>
          <w:p w14:paraId="5A8D2351"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sz w:val="18"/>
                <w:szCs w:val="18"/>
              </w:rPr>
              <w:t xml:space="preserve">(1) </w:t>
            </w:r>
            <w:proofErr w:type="spellStart"/>
            <w:r w:rsidRPr="00A12A68">
              <w:rPr>
                <w:rFonts w:ascii="Times New Roman" w:hAnsi="Times New Roman"/>
                <w:sz w:val="18"/>
                <w:szCs w:val="18"/>
              </w:rPr>
              <w:t>Oral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examinations</w:t>
            </w:r>
            <w:proofErr w:type="spellEnd"/>
            <w:r w:rsidRPr="00A12A68">
              <w:rPr>
                <w:rFonts w:ascii="Times New Roman" w:hAnsi="Times New Roman"/>
                <w:sz w:val="18"/>
                <w:szCs w:val="18"/>
              </w:rPr>
              <w:t xml:space="preserve"> </w:t>
            </w:r>
          </w:p>
          <w:p w14:paraId="7390BD1B" w14:textId="77777777" w:rsidR="007634F9" w:rsidRPr="00A12A68" w:rsidRDefault="007634F9" w:rsidP="00DD38A4">
            <w:pPr>
              <w:pStyle w:val="Default"/>
              <w:rPr>
                <w:rFonts w:ascii="Times New Roman" w:hAnsi="Times New Roman"/>
                <w:sz w:val="18"/>
                <w:szCs w:val="18"/>
              </w:rPr>
            </w:pP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oral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used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test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understanding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applicable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techniques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rules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governing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them</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particularly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national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procedures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Scenario-type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questioning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allows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examiners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gather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additional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evidence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how</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applicant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would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react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circumstances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that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not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observable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but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nevertheless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considered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important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overall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operation</w:t>
            </w:r>
            <w:proofErr w:type="spellEnd"/>
            <w:r w:rsidRPr="00A12A68">
              <w:rPr>
                <w:rFonts w:ascii="Times New Roman" w:hAnsi="Times New Roman"/>
                <w:sz w:val="18"/>
                <w:szCs w:val="18"/>
              </w:rPr>
              <w:t xml:space="preserve"> at </w:t>
            </w:r>
            <w:proofErr w:type="spellStart"/>
            <w:r w:rsidRPr="00A12A68">
              <w:rPr>
                <w:rFonts w:ascii="Times New Roman" w:hAnsi="Times New Roman"/>
                <w:sz w:val="18"/>
                <w:szCs w:val="18"/>
              </w:rPr>
              <w:t>that</w:t>
            </w:r>
            <w:proofErr w:type="spellEnd"/>
            <w:r w:rsidRPr="00A12A68">
              <w:rPr>
                <w:rFonts w:ascii="Times New Roman" w:hAnsi="Times New Roman"/>
                <w:sz w:val="18"/>
                <w:szCs w:val="18"/>
              </w:rPr>
              <w:t xml:space="preserve"> ATC </w:t>
            </w:r>
            <w:proofErr w:type="spellStart"/>
            <w:r w:rsidRPr="00A12A68">
              <w:rPr>
                <w:rFonts w:ascii="Times New Roman" w:hAnsi="Times New Roman"/>
                <w:sz w:val="18"/>
                <w:szCs w:val="18"/>
              </w:rPr>
              <w:t>unit</w:t>
            </w:r>
            <w:proofErr w:type="spellEnd"/>
            <w:r w:rsidRPr="00A12A68">
              <w:rPr>
                <w:rFonts w:ascii="Times New Roman" w:hAnsi="Times New Roman"/>
                <w:sz w:val="18"/>
                <w:szCs w:val="18"/>
              </w:rPr>
              <w:t xml:space="preserve">. </w:t>
            </w:r>
          </w:p>
          <w:p w14:paraId="12B3971E" w14:textId="77777777" w:rsidR="007634F9" w:rsidRPr="00A12A68" w:rsidRDefault="007634F9" w:rsidP="00DD38A4">
            <w:pPr>
              <w:pStyle w:val="Default"/>
              <w:rPr>
                <w:rFonts w:ascii="Times New Roman" w:hAnsi="Times New Roman"/>
                <w:sz w:val="18"/>
                <w:szCs w:val="18"/>
              </w:rPr>
            </w:pPr>
            <w:proofErr w:type="spellStart"/>
            <w:r w:rsidRPr="00A12A68">
              <w:rPr>
                <w:rFonts w:ascii="Times New Roman" w:hAnsi="Times New Roman"/>
                <w:sz w:val="18"/>
                <w:szCs w:val="18"/>
              </w:rPr>
              <w:t>Oral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will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give</w:t>
            </w:r>
            <w:proofErr w:type="spellEnd"/>
            <w:r w:rsidRPr="00A12A68">
              <w:rPr>
                <w:rFonts w:ascii="Times New Roman" w:hAnsi="Times New Roman"/>
                <w:sz w:val="18"/>
                <w:szCs w:val="18"/>
              </w:rPr>
              <w:t xml:space="preserve"> a </w:t>
            </w:r>
            <w:proofErr w:type="spellStart"/>
            <w:r w:rsidRPr="00A12A68">
              <w:rPr>
                <w:rFonts w:ascii="Times New Roman" w:hAnsi="Times New Roman"/>
                <w:sz w:val="18"/>
                <w:szCs w:val="18"/>
              </w:rPr>
              <w:t>clear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indication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that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persons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undertaking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training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know</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not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only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what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should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doing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but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why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should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doing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oral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requires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considerable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skills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should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undertaken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a </w:t>
            </w:r>
            <w:proofErr w:type="spellStart"/>
            <w:r w:rsidRPr="00A12A68">
              <w:rPr>
                <w:rFonts w:ascii="Times New Roman" w:hAnsi="Times New Roman"/>
                <w:sz w:val="18"/>
                <w:szCs w:val="18"/>
              </w:rPr>
              <w:t>way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ensure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consistency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among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individual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examiners</w:t>
            </w:r>
            <w:proofErr w:type="spellEnd"/>
            <w:r w:rsidRPr="00A12A68">
              <w:rPr>
                <w:rFonts w:ascii="Times New Roman" w:hAnsi="Times New Roman"/>
                <w:sz w:val="18"/>
                <w:szCs w:val="18"/>
              </w:rPr>
              <w:t xml:space="preserve">. </w:t>
            </w:r>
          </w:p>
          <w:p w14:paraId="0EB9195E"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sz w:val="18"/>
                <w:szCs w:val="18"/>
              </w:rPr>
              <w:t xml:space="preserve">(2) </w:t>
            </w:r>
            <w:proofErr w:type="spellStart"/>
            <w:r w:rsidRPr="00A12A68">
              <w:rPr>
                <w:rFonts w:ascii="Times New Roman" w:hAnsi="Times New Roman"/>
                <w:sz w:val="18"/>
                <w:szCs w:val="18"/>
              </w:rPr>
              <w:t>Written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examinations</w:t>
            </w:r>
            <w:proofErr w:type="spellEnd"/>
            <w:r w:rsidRPr="00A12A68">
              <w:rPr>
                <w:rFonts w:ascii="Times New Roman" w:hAnsi="Times New Roman"/>
                <w:sz w:val="18"/>
                <w:szCs w:val="18"/>
              </w:rPr>
              <w:t xml:space="preserve"> </w:t>
            </w:r>
          </w:p>
          <w:p w14:paraId="6E0ED8DA" w14:textId="77777777" w:rsidR="007634F9" w:rsidRPr="00A12A68" w:rsidRDefault="007634F9" w:rsidP="00DD38A4">
            <w:pPr>
              <w:pStyle w:val="Default"/>
              <w:rPr>
                <w:rFonts w:ascii="Times New Roman" w:hAnsi="Times New Roman"/>
                <w:sz w:val="18"/>
                <w:szCs w:val="18"/>
              </w:rPr>
            </w:pP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written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used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test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theoretical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knowledge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a </w:t>
            </w:r>
            <w:proofErr w:type="spellStart"/>
            <w:r w:rsidRPr="00A12A68">
              <w:rPr>
                <w:rFonts w:ascii="Times New Roman" w:hAnsi="Times New Roman"/>
                <w:sz w:val="18"/>
                <w:szCs w:val="18"/>
              </w:rPr>
              <w:t>lesser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degree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understanding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applicable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techniques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rules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governing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them</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particularly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national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procedures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easier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administer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ensure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consistency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written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particularly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when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using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multiple-choice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questioning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Although</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multiple-choice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questioning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can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test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knowledge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not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appropriate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determining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what</w:t>
            </w:r>
            <w:proofErr w:type="spellEnd"/>
            <w:r w:rsidRPr="00A12A68">
              <w:rPr>
                <w:rFonts w:ascii="Times New Roman" w:hAnsi="Times New Roman"/>
                <w:sz w:val="18"/>
                <w:szCs w:val="18"/>
              </w:rPr>
              <w:t xml:space="preserve"> a </w:t>
            </w:r>
            <w:proofErr w:type="spellStart"/>
            <w:r w:rsidRPr="00A12A68">
              <w:rPr>
                <w:rFonts w:ascii="Times New Roman" w:hAnsi="Times New Roman"/>
                <w:sz w:val="18"/>
                <w:szCs w:val="18"/>
              </w:rPr>
              <w:t>controller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would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a </w:t>
            </w:r>
            <w:proofErr w:type="spellStart"/>
            <w:r w:rsidRPr="00A12A68">
              <w:rPr>
                <w:rFonts w:ascii="Times New Roman" w:hAnsi="Times New Roman"/>
                <w:sz w:val="18"/>
                <w:szCs w:val="18"/>
              </w:rPr>
              <w:t>particular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operational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situation</w:t>
            </w:r>
            <w:proofErr w:type="spellEnd"/>
            <w:r w:rsidRPr="00A12A68">
              <w:rPr>
                <w:rFonts w:ascii="Times New Roman" w:hAnsi="Times New Roman"/>
                <w:sz w:val="18"/>
                <w:szCs w:val="18"/>
              </w:rPr>
              <w:t xml:space="preserve">. </w:t>
            </w:r>
          </w:p>
          <w:p w14:paraId="4AA21BC1" w14:textId="77777777" w:rsidR="007634F9" w:rsidRPr="00A12A68" w:rsidRDefault="007634F9" w:rsidP="00DD38A4">
            <w:pPr>
              <w:pStyle w:val="Default"/>
              <w:rPr>
                <w:rFonts w:ascii="Times New Roman" w:hAnsi="Times New Roman"/>
                <w:sz w:val="18"/>
                <w:szCs w:val="18"/>
              </w:rPr>
            </w:pPr>
            <w:proofErr w:type="spellStart"/>
            <w:r w:rsidRPr="00A12A68">
              <w:rPr>
                <w:rFonts w:ascii="Times New Roman" w:hAnsi="Times New Roman"/>
                <w:sz w:val="18"/>
                <w:szCs w:val="18"/>
              </w:rPr>
              <w:t>Written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can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also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computer-based</w:t>
            </w:r>
            <w:proofErr w:type="spellEnd"/>
            <w:r w:rsidRPr="00A12A68">
              <w:rPr>
                <w:rFonts w:ascii="Times New Roman" w:hAnsi="Times New Roman"/>
                <w:sz w:val="18"/>
                <w:szCs w:val="18"/>
              </w:rPr>
              <w:t xml:space="preserve">. </w:t>
            </w:r>
          </w:p>
          <w:p w14:paraId="480F9EFE" w14:textId="77777777" w:rsidR="007634F9" w:rsidRPr="00A12A68" w:rsidRDefault="007634F9" w:rsidP="00DD38A4">
            <w:pPr>
              <w:spacing w:line="240" w:lineRule="auto"/>
              <w:rPr>
                <w:sz w:val="18"/>
                <w:szCs w:val="18"/>
                <w:lang w:val="en-US"/>
              </w:rPr>
            </w:pPr>
            <w:r w:rsidRPr="00A12A68">
              <w:rPr>
                <w:sz w:val="18"/>
                <w:szCs w:val="18"/>
              </w:rPr>
              <w:t xml:space="preserve">(b) </w:t>
            </w:r>
            <w:proofErr w:type="spellStart"/>
            <w:r w:rsidRPr="00A12A68">
              <w:rPr>
                <w:sz w:val="18"/>
                <w:szCs w:val="18"/>
              </w:rPr>
              <w:t>The</w:t>
            </w:r>
            <w:proofErr w:type="spellEnd"/>
            <w:r w:rsidRPr="00A12A68">
              <w:rPr>
                <w:sz w:val="18"/>
                <w:szCs w:val="18"/>
              </w:rPr>
              <w:t xml:space="preserve"> </w:t>
            </w:r>
            <w:proofErr w:type="spellStart"/>
            <w:r w:rsidRPr="00A12A68">
              <w:rPr>
                <w:sz w:val="18"/>
                <w:szCs w:val="18"/>
              </w:rPr>
              <w:t>most</w:t>
            </w:r>
            <w:proofErr w:type="spellEnd"/>
            <w:r w:rsidRPr="00A12A68">
              <w:rPr>
                <w:sz w:val="18"/>
                <w:szCs w:val="18"/>
              </w:rPr>
              <w:t xml:space="preserve"> </w:t>
            </w:r>
            <w:proofErr w:type="spellStart"/>
            <w:r w:rsidRPr="00A12A68">
              <w:rPr>
                <w:sz w:val="18"/>
                <w:szCs w:val="18"/>
              </w:rPr>
              <w:t>comprehensive</w:t>
            </w:r>
            <w:proofErr w:type="spellEnd"/>
            <w:r w:rsidRPr="00A12A68">
              <w:rPr>
                <w:sz w:val="18"/>
                <w:szCs w:val="18"/>
              </w:rPr>
              <w:t xml:space="preserve"> </w:t>
            </w:r>
            <w:proofErr w:type="spellStart"/>
            <w:r w:rsidRPr="00A12A68">
              <w:rPr>
                <w:sz w:val="18"/>
                <w:szCs w:val="18"/>
              </w:rPr>
              <w:t>method</w:t>
            </w:r>
            <w:proofErr w:type="spellEnd"/>
            <w:r w:rsidRPr="00A12A68">
              <w:rPr>
                <w:sz w:val="18"/>
                <w:szCs w:val="18"/>
              </w:rPr>
              <w:t xml:space="preserve"> </w:t>
            </w:r>
            <w:proofErr w:type="spellStart"/>
            <w:r w:rsidRPr="00A12A68">
              <w:rPr>
                <w:sz w:val="18"/>
                <w:szCs w:val="18"/>
              </w:rPr>
              <w:t>of</w:t>
            </w:r>
            <w:proofErr w:type="spellEnd"/>
            <w:r w:rsidRPr="00A12A68">
              <w:rPr>
                <w:sz w:val="18"/>
                <w:szCs w:val="18"/>
              </w:rPr>
              <w:t xml:space="preserve"> </w:t>
            </w:r>
            <w:proofErr w:type="spellStart"/>
            <w:r w:rsidRPr="00A12A68">
              <w:rPr>
                <w:sz w:val="18"/>
                <w:szCs w:val="18"/>
              </w:rPr>
              <w:t>testing</w:t>
            </w:r>
            <w:proofErr w:type="spellEnd"/>
            <w:r w:rsidRPr="00A12A68">
              <w:rPr>
                <w:sz w:val="18"/>
                <w:szCs w:val="18"/>
              </w:rPr>
              <w:t xml:space="preserve"> </w:t>
            </w:r>
            <w:proofErr w:type="spellStart"/>
            <w:r w:rsidRPr="00A12A68">
              <w:rPr>
                <w:sz w:val="18"/>
                <w:szCs w:val="18"/>
              </w:rPr>
              <w:t>the</w:t>
            </w:r>
            <w:proofErr w:type="spellEnd"/>
            <w:r w:rsidRPr="00A12A68">
              <w:rPr>
                <w:sz w:val="18"/>
                <w:szCs w:val="18"/>
              </w:rPr>
              <w:t xml:space="preserve"> </w:t>
            </w:r>
            <w:proofErr w:type="spellStart"/>
            <w:r w:rsidRPr="00A12A68">
              <w:rPr>
                <w:sz w:val="18"/>
                <w:szCs w:val="18"/>
              </w:rPr>
              <w:t>understanding</w:t>
            </w:r>
            <w:proofErr w:type="spellEnd"/>
            <w:r w:rsidRPr="00A12A68">
              <w:rPr>
                <w:sz w:val="18"/>
                <w:szCs w:val="18"/>
              </w:rPr>
              <w:t xml:space="preserve"> </w:t>
            </w:r>
            <w:proofErr w:type="spellStart"/>
            <w:r w:rsidRPr="00A12A68">
              <w:rPr>
                <w:sz w:val="18"/>
                <w:szCs w:val="18"/>
              </w:rPr>
              <w:t>of</w:t>
            </w:r>
            <w:proofErr w:type="spellEnd"/>
            <w:r w:rsidRPr="00A12A68">
              <w:rPr>
                <w:sz w:val="18"/>
                <w:szCs w:val="18"/>
              </w:rPr>
              <w:t xml:space="preserve"> </w:t>
            </w:r>
            <w:proofErr w:type="spellStart"/>
            <w:r w:rsidRPr="00A12A68">
              <w:rPr>
                <w:sz w:val="18"/>
                <w:szCs w:val="18"/>
              </w:rPr>
              <w:t>the</w:t>
            </w:r>
            <w:proofErr w:type="spellEnd"/>
            <w:r w:rsidRPr="00A12A68">
              <w:rPr>
                <w:sz w:val="18"/>
                <w:szCs w:val="18"/>
              </w:rPr>
              <w:t xml:space="preserve"> </w:t>
            </w:r>
            <w:proofErr w:type="spellStart"/>
            <w:r w:rsidRPr="00A12A68">
              <w:rPr>
                <w:sz w:val="18"/>
                <w:szCs w:val="18"/>
              </w:rPr>
              <w:t>person</w:t>
            </w:r>
            <w:proofErr w:type="spellEnd"/>
            <w:r w:rsidRPr="00A12A68">
              <w:rPr>
                <w:sz w:val="18"/>
                <w:szCs w:val="18"/>
              </w:rPr>
              <w:t xml:space="preserve"> </w:t>
            </w:r>
            <w:proofErr w:type="spellStart"/>
            <w:r w:rsidRPr="00A12A68">
              <w:rPr>
                <w:sz w:val="18"/>
                <w:szCs w:val="18"/>
              </w:rPr>
              <w:t>undertaking</w:t>
            </w:r>
            <w:proofErr w:type="spellEnd"/>
            <w:r w:rsidRPr="00A12A68">
              <w:rPr>
                <w:sz w:val="18"/>
                <w:szCs w:val="18"/>
              </w:rPr>
              <w:t xml:space="preserve"> </w:t>
            </w:r>
            <w:proofErr w:type="spellStart"/>
            <w:r w:rsidRPr="00A12A68">
              <w:rPr>
                <w:sz w:val="18"/>
                <w:szCs w:val="18"/>
              </w:rPr>
              <w:t>training</w:t>
            </w:r>
            <w:proofErr w:type="spellEnd"/>
            <w:r w:rsidRPr="00A12A68">
              <w:rPr>
                <w:sz w:val="18"/>
                <w:szCs w:val="18"/>
              </w:rPr>
              <w:t xml:space="preserve">, </w:t>
            </w:r>
            <w:proofErr w:type="spellStart"/>
            <w:r w:rsidRPr="00A12A68">
              <w:rPr>
                <w:sz w:val="18"/>
                <w:szCs w:val="18"/>
              </w:rPr>
              <w:t>contrary</w:t>
            </w:r>
            <w:proofErr w:type="spellEnd"/>
            <w:r w:rsidRPr="00A12A68">
              <w:rPr>
                <w:sz w:val="18"/>
                <w:szCs w:val="18"/>
              </w:rPr>
              <w:t xml:space="preserve"> </w:t>
            </w:r>
            <w:proofErr w:type="spellStart"/>
            <w:r w:rsidRPr="00A12A68">
              <w:rPr>
                <w:sz w:val="18"/>
                <w:szCs w:val="18"/>
              </w:rPr>
              <w:t>to</w:t>
            </w:r>
            <w:proofErr w:type="spellEnd"/>
            <w:r w:rsidRPr="00A12A68">
              <w:rPr>
                <w:sz w:val="18"/>
                <w:szCs w:val="18"/>
              </w:rPr>
              <w:t xml:space="preserve"> </w:t>
            </w:r>
            <w:proofErr w:type="spellStart"/>
            <w:r w:rsidRPr="00A12A68">
              <w:rPr>
                <w:sz w:val="18"/>
                <w:szCs w:val="18"/>
              </w:rPr>
              <w:t>their</w:t>
            </w:r>
            <w:proofErr w:type="spellEnd"/>
            <w:r w:rsidRPr="00A12A68">
              <w:rPr>
                <w:sz w:val="18"/>
                <w:szCs w:val="18"/>
              </w:rPr>
              <w:t xml:space="preserve"> </w:t>
            </w:r>
            <w:proofErr w:type="spellStart"/>
            <w:r w:rsidRPr="00A12A68">
              <w:rPr>
                <w:sz w:val="18"/>
                <w:szCs w:val="18"/>
              </w:rPr>
              <w:t>possession</w:t>
            </w:r>
            <w:proofErr w:type="spellEnd"/>
            <w:r w:rsidRPr="00A12A68">
              <w:rPr>
                <w:sz w:val="18"/>
                <w:szCs w:val="18"/>
              </w:rPr>
              <w:t xml:space="preserve"> </w:t>
            </w:r>
            <w:proofErr w:type="spellStart"/>
            <w:r w:rsidRPr="00A12A68">
              <w:rPr>
                <w:sz w:val="18"/>
                <w:szCs w:val="18"/>
              </w:rPr>
              <w:t>of</w:t>
            </w:r>
            <w:proofErr w:type="spellEnd"/>
            <w:r w:rsidRPr="00A12A68">
              <w:rPr>
                <w:sz w:val="18"/>
                <w:szCs w:val="18"/>
              </w:rPr>
              <w:t xml:space="preserve"> </w:t>
            </w:r>
            <w:proofErr w:type="spellStart"/>
            <w:r w:rsidRPr="00A12A68">
              <w:rPr>
                <w:sz w:val="18"/>
                <w:szCs w:val="18"/>
              </w:rPr>
              <w:t>pure</w:t>
            </w:r>
            <w:proofErr w:type="spellEnd"/>
            <w:r w:rsidRPr="00A12A68">
              <w:rPr>
                <w:sz w:val="18"/>
                <w:szCs w:val="18"/>
              </w:rPr>
              <w:t xml:space="preserve"> </w:t>
            </w:r>
            <w:proofErr w:type="spellStart"/>
            <w:r w:rsidRPr="00A12A68">
              <w:rPr>
                <w:sz w:val="18"/>
                <w:szCs w:val="18"/>
              </w:rPr>
              <w:t>knowledge</w:t>
            </w:r>
            <w:proofErr w:type="spellEnd"/>
            <w:r w:rsidRPr="00A12A68">
              <w:rPr>
                <w:sz w:val="18"/>
                <w:szCs w:val="18"/>
              </w:rPr>
              <w:t xml:space="preserve">, </w:t>
            </w:r>
            <w:proofErr w:type="spellStart"/>
            <w:r w:rsidRPr="00A12A68">
              <w:rPr>
                <w:sz w:val="18"/>
                <w:szCs w:val="18"/>
              </w:rPr>
              <w:t>would</w:t>
            </w:r>
            <w:proofErr w:type="spellEnd"/>
            <w:r w:rsidRPr="00A12A68">
              <w:rPr>
                <w:sz w:val="18"/>
                <w:szCs w:val="18"/>
              </w:rPr>
              <w:t xml:space="preserve"> </w:t>
            </w:r>
            <w:proofErr w:type="spellStart"/>
            <w:r w:rsidRPr="00A12A68">
              <w:rPr>
                <w:sz w:val="18"/>
                <w:szCs w:val="18"/>
              </w:rPr>
              <w:t>be</w:t>
            </w:r>
            <w:proofErr w:type="spellEnd"/>
            <w:r w:rsidRPr="00A12A68">
              <w:rPr>
                <w:sz w:val="18"/>
                <w:szCs w:val="18"/>
              </w:rPr>
              <w:t xml:space="preserve"> a </w:t>
            </w:r>
            <w:proofErr w:type="spellStart"/>
            <w:r w:rsidRPr="00A12A68">
              <w:rPr>
                <w:sz w:val="18"/>
                <w:szCs w:val="18"/>
              </w:rPr>
              <w:t>combination</w:t>
            </w:r>
            <w:proofErr w:type="spellEnd"/>
            <w:r w:rsidRPr="00A12A68">
              <w:rPr>
                <w:sz w:val="18"/>
                <w:szCs w:val="18"/>
              </w:rPr>
              <w:t xml:space="preserve"> </w:t>
            </w:r>
            <w:proofErr w:type="spellStart"/>
            <w:r w:rsidRPr="00A12A68">
              <w:rPr>
                <w:sz w:val="18"/>
                <w:szCs w:val="18"/>
              </w:rPr>
              <w:t>of</w:t>
            </w:r>
            <w:proofErr w:type="spellEnd"/>
            <w:r w:rsidRPr="00A12A68">
              <w:rPr>
                <w:sz w:val="18"/>
                <w:szCs w:val="18"/>
              </w:rPr>
              <w:t xml:space="preserve"> </w:t>
            </w:r>
            <w:proofErr w:type="spellStart"/>
            <w:r w:rsidRPr="00A12A68">
              <w:rPr>
                <w:sz w:val="18"/>
                <w:szCs w:val="18"/>
              </w:rPr>
              <w:t>written</w:t>
            </w:r>
            <w:proofErr w:type="spellEnd"/>
            <w:r w:rsidRPr="00A12A68">
              <w:rPr>
                <w:sz w:val="18"/>
                <w:szCs w:val="18"/>
              </w:rPr>
              <w:t xml:space="preserve"> </w:t>
            </w:r>
            <w:proofErr w:type="spellStart"/>
            <w:r w:rsidRPr="00A12A68">
              <w:rPr>
                <w:sz w:val="18"/>
                <w:szCs w:val="18"/>
              </w:rPr>
              <w:t>examinations</w:t>
            </w:r>
            <w:proofErr w:type="spellEnd"/>
            <w:r w:rsidRPr="00A12A68">
              <w:rPr>
                <w:sz w:val="18"/>
                <w:szCs w:val="18"/>
              </w:rPr>
              <w:t xml:space="preserve"> </w:t>
            </w:r>
            <w:proofErr w:type="spellStart"/>
            <w:r w:rsidRPr="00A12A68">
              <w:rPr>
                <w:sz w:val="18"/>
                <w:szCs w:val="18"/>
              </w:rPr>
              <w:t>that</w:t>
            </w:r>
            <w:proofErr w:type="spellEnd"/>
            <w:r w:rsidRPr="00A12A68">
              <w:rPr>
                <w:sz w:val="18"/>
                <w:szCs w:val="18"/>
              </w:rPr>
              <w:t xml:space="preserve"> </w:t>
            </w:r>
            <w:proofErr w:type="spellStart"/>
            <w:r w:rsidRPr="00A12A68">
              <w:rPr>
                <w:sz w:val="18"/>
                <w:szCs w:val="18"/>
              </w:rPr>
              <w:t>assess</w:t>
            </w:r>
            <w:proofErr w:type="spellEnd"/>
            <w:r w:rsidRPr="00A12A68">
              <w:rPr>
                <w:sz w:val="18"/>
                <w:szCs w:val="18"/>
              </w:rPr>
              <w:t xml:space="preserve"> </w:t>
            </w:r>
            <w:proofErr w:type="spellStart"/>
            <w:r w:rsidRPr="00A12A68">
              <w:rPr>
                <w:sz w:val="18"/>
                <w:szCs w:val="18"/>
              </w:rPr>
              <w:t>the</w:t>
            </w:r>
            <w:proofErr w:type="spellEnd"/>
            <w:r w:rsidRPr="00A12A68">
              <w:rPr>
                <w:sz w:val="18"/>
                <w:szCs w:val="18"/>
              </w:rPr>
              <w:t xml:space="preserve"> </w:t>
            </w:r>
            <w:proofErr w:type="spellStart"/>
            <w:r w:rsidRPr="00A12A68">
              <w:rPr>
                <w:sz w:val="18"/>
                <w:szCs w:val="18"/>
              </w:rPr>
              <w:t>knowledge</w:t>
            </w:r>
            <w:proofErr w:type="spellEnd"/>
            <w:r w:rsidRPr="00A12A68">
              <w:rPr>
                <w:sz w:val="18"/>
                <w:szCs w:val="18"/>
              </w:rPr>
              <w:t xml:space="preserve"> </w:t>
            </w:r>
            <w:proofErr w:type="spellStart"/>
            <w:r w:rsidRPr="00A12A68">
              <w:rPr>
                <w:sz w:val="18"/>
                <w:szCs w:val="18"/>
              </w:rPr>
              <w:t>of</w:t>
            </w:r>
            <w:proofErr w:type="spellEnd"/>
            <w:r w:rsidRPr="00A12A68">
              <w:rPr>
                <w:sz w:val="18"/>
                <w:szCs w:val="18"/>
              </w:rPr>
              <w:t xml:space="preserve"> </w:t>
            </w:r>
            <w:proofErr w:type="spellStart"/>
            <w:r w:rsidRPr="00A12A68">
              <w:rPr>
                <w:sz w:val="18"/>
                <w:szCs w:val="18"/>
              </w:rPr>
              <w:t>unit</w:t>
            </w:r>
            <w:proofErr w:type="spellEnd"/>
            <w:r w:rsidRPr="00A12A68">
              <w:rPr>
                <w:sz w:val="18"/>
                <w:szCs w:val="18"/>
              </w:rPr>
              <w:t xml:space="preserve"> </w:t>
            </w:r>
            <w:proofErr w:type="spellStart"/>
            <w:r w:rsidRPr="00A12A68">
              <w:rPr>
                <w:sz w:val="18"/>
                <w:szCs w:val="18"/>
              </w:rPr>
              <w:t>and</w:t>
            </w:r>
            <w:proofErr w:type="spellEnd"/>
            <w:r w:rsidRPr="00A12A68">
              <w:rPr>
                <w:sz w:val="18"/>
                <w:szCs w:val="18"/>
              </w:rPr>
              <w:t xml:space="preserve"> </w:t>
            </w:r>
            <w:proofErr w:type="spellStart"/>
            <w:r w:rsidRPr="00A12A68">
              <w:rPr>
                <w:sz w:val="18"/>
                <w:szCs w:val="18"/>
              </w:rPr>
              <w:t>national</w:t>
            </w:r>
            <w:proofErr w:type="spellEnd"/>
            <w:r w:rsidRPr="00A12A68">
              <w:rPr>
                <w:sz w:val="18"/>
                <w:szCs w:val="18"/>
              </w:rPr>
              <w:t xml:space="preserve"> </w:t>
            </w:r>
            <w:proofErr w:type="spellStart"/>
            <w:r w:rsidRPr="00A12A68">
              <w:rPr>
                <w:sz w:val="18"/>
                <w:szCs w:val="18"/>
              </w:rPr>
              <w:t>procedures</w:t>
            </w:r>
            <w:proofErr w:type="spellEnd"/>
            <w:r w:rsidRPr="00A12A68">
              <w:rPr>
                <w:sz w:val="18"/>
                <w:szCs w:val="18"/>
              </w:rPr>
              <w:t xml:space="preserve">, </w:t>
            </w:r>
            <w:proofErr w:type="spellStart"/>
            <w:r w:rsidRPr="00A12A68">
              <w:rPr>
                <w:sz w:val="18"/>
                <w:szCs w:val="18"/>
              </w:rPr>
              <w:t>together</w:t>
            </w:r>
            <w:proofErr w:type="spellEnd"/>
            <w:r w:rsidRPr="00A12A68">
              <w:rPr>
                <w:sz w:val="18"/>
                <w:szCs w:val="18"/>
              </w:rPr>
              <w:t xml:space="preserve"> </w:t>
            </w:r>
            <w:proofErr w:type="spellStart"/>
            <w:r w:rsidRPr="00A12A68">
              <w:rPr>
                <w:sz w:val="18"/>
                <w:szCs w:val="18"/>
              </w:rPr>
              <w:t>with</w:t>
            </w:r>
            <w:proofErr w:type="spellEnd"/>
            <w:r w:rsidRPr="00A12A68">
              <w:rPr>
                <w:sz w:val="18"/>
                <w:szCs w:val="18"/>
              </w:rPr>
              <w:t xml:space="preserve"> a </w:t>
            </w:r>
            <w:proofErr w:type="spellStart"/>
            <w:r w:rsidRPr="00A12A68">
              <w:rPr>
                <w:sz w:val="18"/>
                <w:szCs w:val="18"/>
              </w:rPr>
              <w:t>separate</w:t>
            </w:r>
            <w:proofErr w:type="spellEnd"/>
            <w:r w:rsidRPr="00A12A68">
              <w:rPr>
                <w:sz w:val="18"/>
                <w:szCs w:val="18"/>
              </w:rPr>
              <w:t xml:space="preserve"> </w:t>
            </w:r>
            <w:proofErr w:type="spellStart"/>
            <w:r w:rsidRPr="00A12A68">
              <w:rPr>
                <w:sz w:val="18"/>
                <w:szCs w:val="18"/>
              </w:rPr>
              <w:t>oral</w:t>
            </w:r>
            <w:proofErr w:type="spellEnd"/>
            <w:r w:rsidRPr="00A12A68">
              <w:rPr>
                <w:sz w:val="18"/>
                <w:szCs w:val="18"/>
              </w:rPr>
              <w:t xml:space="preserve"> </w:t>
            </w:r>
            <w:proofErr w:type="spellStart"/>
            <w:r w:rsidRPr="00A12A68">
              <w:rPr>
                <w:sz w:val="18"/>
                <w:szCs w:val="18"/>
              </w:rPr>
              <w:t>examination</w:t>
            </w:r>
            <w:proofErr w:type="spellEnd"/>
            <w:r w:rsidRPr="00A12A68">
              <w:rPr>
                <w:sz w:val="18"/>
                <w:szCs w:val="18"/>
              </w:rPr>
              <w:t xml:space="preserve"> </w:t>
            </w:r>
            <w:proofErr w:type="spellStart"/>
            <w:r w:rsidRPr="00A12A68">
              <w:rPr>
                <w:sz w:val="18"/>
                <w:szCs w:val="18"/>
              </w:rPr>
              <w:t>which</w:t>
            </w:r>
            <w:proofErr w:type="spellEnd"/>
            <w:r w:rsidRPr="00A12A68">
              <w:rPr>
                <w:sz w:val="18"/>
                <w:szCs w:val="18"/>
              </w:rPr>
              <w:t xml:space="preserve"> </w:t>
            </w:r>
            <w:proofErr w:type="spellStart"/>
            <w:r w:rsidRPr="00A12A68">
              <w:rPr>
                <w:sz w:val="18"/>
                <w:szCs w:val="18"/>
              </w:rPr>
              <w:t>tests</w:t>
            </w:r>
            <w:proofErr w:type="spellEnd"/>
            <w:r w:rsidRPr="00A12A68">
              <w:rPr>
                <w:sz w:val="18"/>
                <w:szCs w:val="18"/>
              </w:rPr>
              <w:t xml:space="preserve"> </w:t>
            </w:r>
            <w:proofErr w:type="spellStart"/>
            <w:r w:rsidRPr="00A12A68">
              <w:rPr>
                <w:sz w:val="18"/>
                <w:szCs w:val="18"/>
              </w:rPr>
              <w:t>the</w:t>
            </w:r>
            <w:proofErr w:type="spellEnd"/>
            <w:r w:rsidRPr="00A12A68">
              <w:rPr>
                <w:sz w:val="18"/>
                <w:szCs w:val="18"/>
              </w:rPr>
              <w:t xml:space="preserve"> </w:t>
            </w:r>
            <w:proofErr w:type="spellStart"/>
            <w:r w:rsidRPr="00A12A68">
              <w:rPr>
                <w:sz w:val="18"/>
                <w:szCs w:val="18"/>
              </w:rPr>
              <w:t>understanding</w:t>
            </w:r>
            <w:proofErr w:type="spellEnd"/>
            <w:r w:rsidRPr="00A12A68">
              <w:rPr>
                <w:sz w:val="18"/>
                <w:szCs w:val="18"/>
              </w:rPr>
              <w:t xml:space="preserve"> </w:t>
            </w:r>
            <w:proofErr w:type="spellStart"/>
            <w:r w:rsidRPr="00A12A68">
              <w:rPr>
                <w:sz w:val="18"/>
                <w:szCs w:val="18"/>
              </w:rPr>
              <w:t>and</w:t>
            </w:r>
            <w:proofErr w:type="spellEnd"/>
            <w:r w:rsidRPr="00A12A68">
              <w:rPr>
                <w:sz w:val="18"/>
                <w:szCs w:val="18"/>
              </w:rPr>
              <w:t xml:space="preserve"> </w:t>
            </w:r>
            <w:proofErr w:type="spellStart"/>
            <w:r w:rsidRPr="00A12A68">
              <w:rPr>
                <w:sz w:val="18"/>
                <w:szCs w:val="18"/>
              </w:rPr>
              <w:t>reactions</w:t>
            </w:r>
            <w:proofErr w:type="spellEnd"/>
            <w:r w:rsidRPr="00A12A68">
              <w:rPr>
                <w:sz w:val="18"/>
                <w:szCs w:val="18"/>
              </w:rPr>
              <w:t xml:space="preserve"> </w:t>
            </w:r>
            <w:proofErr w:type="spellStart"/>
            <w:r w:rsidRPr="00A12A68">
              <w:rPr>
                <w:sz w:val="18"/>
                <w:szCs w:val="18"/>
              </w:rPr>
              <w:t>to</w:t>
            </w:r>
            <w:proofErr w:type="spellEnd"/>
            <w:r w:rsidRPr="00A12A68">
              <w:rPr>
                <w:sz w:val="18"/>
                <w:szCs w:val="18"/>
              </w:rPr>
              <w:t xml:space="preserve"> </w:t>
            </w:r>
            <w:proofErr w:type="spellStart"/>
            <w:r w:rsidRPr="00A12A68">
              <w:rPr>
                <w:sz w:val="18"/>
                <w:szCs w:val="18"/>
              </w:rPr>
              <w:t>operational</w:t>
            </w:r>
            <w:proofErr w:type="spellEnd"/>
            <w:r w:rsidRPr="00A12A68">
              <w:rPr>
                <w:sz w:val="18"/>
                <w:szCs w:val="18"/>
              </w:rPr>
              <w:t xml:space="preserve"> </w:t>
            </w:r>
            <w:proofErr w:type="spellStart"/>
            <w:r w:rsidRPr="00A12A68">
              <w:rPr>
                <w:sz w:val="18"/>
                <w:szCs w:val="18"/>
              </w:rPr>
              <w:t>situations</w:t>
            </w:r>
            <w:proofErr w:type="spellEnd"/>
            <w:r w:rsidRPr="00A12A68">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1A5354FC"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9F011CE"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9E7BF89" w14:textId="77777777" w:rsidR="007634F9" w:rsidRPr="0009490E" w:rsidRDefault="007634F9" w:rsidP="00DD38A4">
            <w:pPr>
              <w:snapToGrid w:val="0"/>
              <w:spacing w:line="240" w:lineRule="auto"/>
              <w:rPr>
                <w:snapToGrid w:val="0"/>
              </w:rPr>
            </w:pPr>
          </w:p>
        </w:tc>
      </w:tr>
      <w:tr w:rsidR="007634F9" w:rsidRPr="0009490E" w14:paraId="7E1C4720"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C8B105C" w14:textId="77777777" w:rsidR="007634F9" w:rsidRPr="0009490E" w:rsidRDefault="007634F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1DFF68C6" w14:textId="77777777" w:rsidR="007634F9" w:rsidRPr="0009490E" w:rsidRDefault="007634F9" w:rsidP="00DD38A4">
            <w:pPr>
              <w:spacing w:line="240" w:lineRule="auto"/>
              <w:rPr>
                <w:b/>
                <w:snapToGrid w:val="0"/>
                <w:lang w:val="en-GB"/>
              </w:rPr>
            </w:pPr>
            <w:r w:rsidRPr="0009490E">
              <w:rPr>
                <w:b/>
                <w:snapToGrid w:val="0"/>
                <w:lang w:val="en-GB"/>
              </w:rPr>
              <w:t xml:space="preserve">ATCO.D.070 </w:t>
            </w:r>
          </w:p>
        </w:tc>
        <w:tc>
          <w:tcPr>
            <w:tcW w:w="6992" w:type="dxa"/>
            <w:tcBorders>
              <w:top w:val="single" w:sz="4" w:space="0" w:color="auto"/>
              <w:left w:val="single" w:sz="4" w:space="0" w:color="auto"/>
              <w:bottom w:val="single" w:sz="4" w:space="0" w:color="auto"/>
              <w:right w:val="single" w:sz="4" w:space="0" w:color="auto"/>
            </w:tcBorders>
            <w:shd w:val="clear" w:color="auto" w:fill="E0E0E0"/>
            <w:vAlign w:val="bottom"/>
          </w:tcPr>
          <w:p w14:paraId="6A63351D" w14:textId="77777777" w:rsidR="007634F9" w:rsidRPr="0009490E" w:rsidRDefault="00A12A68" w:rsidP="00DD38A4">
            <w:pPr>
              <w:spacing w:line="240" w:lineRule="auto"/>
              <w:rPr>
                <w:b/>
                <w:snapToGrid w:val="0"/>
                <w:lang w:val="en-GB"/>
              </w:rPr>
            </w:pPr>
            <w:proofErr w:type="spellStart"/>
            <w:r w:rsidRPr="00A12A68">
              <w:rPr>
                <w:b/>
                <w:snapToGrid w:val="0"/>
                <w:lang w:val="en-GB"/>
              </w:rPr>
              <w:t>Оценяване</w:t>
            </w:r>
            <w:proofErr w:type="spellEnd"/>
            <w:r w:rsidRPr="00A12A68">
              <w:rPr>
                <w:b/>
                <w:snapToGrid w:val="0"/>
                <w:lang w:val="en-GB"/>
              </w:rPr>
              <w:t xml:space="preserve"> </w:t>
            </w:r>
            <w:proofErr w:type="spellStart"/>
            <w:r w:rsidRPr="00A12A68">
              <w:rPr>
                <w:b/>
                <w:snapToGrid w:val="0"/>
                <w:lang w:val="en-GB"/>
              </w:rPr>
              <w:t>по</w:t>
            </w:r>
            <w:proofErr w:type="spellEnd"/>
            <w:r w:rsidRPr="00A12A68">
              <w:rPr>
                <w:b/>
                <w:snapToGrid w:val="0"/>
                <w:lang w:val="en-GB"/>
              </w:rPr>
              <w:t xml:space="preserve"> </w:t>
            </w:r>
            <w:proofErr w:type="spellStart"/>
            <w:r w:rsidRPr="00A12A68">
              <w:rPr>
                <w:b/>
                <w:snapToGrid w:val="0"/>
                <w:lang w:val="en-GB"/>
              </w:rPr>
              <w:t>време</w:t>
            </w:r>
            <w:proofErr w:type="spellEnd"/>
            <w:r w:rsidRPr="00A12A68">
              <w:rPr>
                <w:b/>
                <w:snapToGrid w:val="0"/>
                <w:lang w:val="en-GB"/>
              </w:rPr>
              <w:t xml:space="preserve"> </w:t>
            </w:r>
            <w:proofErr w:type="spellStart"/>
            <w:r w:rsidRPr="00A12A68">
              <w:rPr>
                <w:b/>
                <w:snapToGrid w:val="0"/>
                <w:lang w:val="en-GB"/>
              </w:rPr>
              <w:t>на</w:t>
            </w:r>
            <w:proofErr w:type="spellEnd"/>
            <w:r w:rsidRPr="00A12A68">
              <w:rPr>
                <w:b/>
                <w:snapToGrid w:val="0"/>
                <w:lang w:val="en-GB"/>
              </w:rPr>
              <w:t xml:space="preserve"> </w:t>
            </w:r>
            <w:proofErr w:type="spellStart"/>
            <w:r w:rsidRPr="00A12A68">
              <w:rPr>
                <w:b/>
                <w:snapToGrid w:val="0"/>
                <w:lang w:val="en-GB"/>
              </w:rPr>
              <w:t>курсове</w:t>
            </w:r>
            <w:proofErr w:type="spellEnd"/>
            <w:r w:rsidRPr="00A12A68">
              <w:rPr>
                <w:b/>
                <w:snapToGrid w:val="0"/>
                <w:lang w:val="en-GB"/>
              </w:rPr>
              <w:t xml:space="preserve"> </w:t>
            </w:r>
            <w:proofErr w:type="spellStart"/>
            <w:r w:rsidRPr="00A12A68">
              <w:rPr>
                <w:b/>
                <w:snapToGrid w:val="0"/>
                <w:lang w:val="en-GB"/>
              </w:rPr>
              <w:t>за</w:t>
            </w:r>
            <w:proofErr w:type="spellEnd"/>
            <w:r w:rsidRPr="00A12A68">
              <w:rPr>
                <w:b/>
                <w:snapToGrid w:val="0"/>
                <w:lang w:val="en-GB"/>
              </w:rPr>
              <w:t xml:space="preserve"> </w:t>
            </w:r>
            <w:proofErr w:type="spellStart"/>
            <w:r w:rsidRPr="00A12A68">
              <w:rPr>
                <w:b/>
                <w:snapToGrid w:val="0"/>
                <w:lang w:val="en-GB"/>
              </w:rPr>
              <w:t>разрешение</w:t>
            </w:r>
            <w:proofErr w:type="spellEnd"/>
            <w:r w:rsidRPr="00A12A68">
              <w:rPr>
                <w:b/>
                <w:snapToGrid w:val="0"/>
                <w:lang w:val="en-GB"/>
              </w:rPr>
              <w:t xml:space="preserve"> </w:t>
            </w:r>
            <w:proofErr w:type="spellStart"/>
            <w:r w:rsidRPr="00A12A68">
              <w:rPr>
                <w:b/>
                <w:snapToGrid w:val="0"/>
                <w:lang w:val="en-GB"/>
              </w:rPr>
              <w:t>към</w:t>
            </w:r>
            <w:proofErr w:type="spellEnd"/>
            <w:r w:rsidRPr="00A12A68">
              <w:rPr>
                <w:b/>
                <w:snapToGrid w:val="0"/>
                <w:lang w:val="en-GB"/>
              </w:rPr>
              <w:t xml:space="preserve"> </w:t>
            </w:r>
            <w:proofErr w:type="spellStart"/>
            <w:r w:rsidRPr="00A12A68">
              <w:rPr>
                <w:b/>
                <w:snapToGrid w:val="0"/>
                <w:lang w:val="en-GB"/>
              </w:rPr>
              <w:t>орган</w:t>
            </w:r>
            <w:proofErr w:type="spellEnd"/>
            <w:r w:rsidRPr="00A12A68">
              <w:rPr>
                <w:b/>
                <w:snapToGrid w:val="0"/>
                <w:lang w:val="en-GB"/>
              </w:rPr>
              <w:t xml:space="preserve"> </w:t>
            </w:r>
            <w:proofErr w:type="spellStart"/>
            <w:r w:rsidRPr="00A12A68">
              <w:rPr>
                <w:b/>
                <w:snapToGrid w:val="0"/>
                <w:lang w:val="en-GB"/>
              </w:rPr>
              <w:t>за</w:t>
            </w:r>
            <w:proofErr w:type="spellEnd"/>
            <w:r w:rsidRPr="00A12A68">
              <w:rPr>
                <w:b/>
                <w:snapToGrid w:val="0"/>
                <w:lang w:val="en-GB"/>
              </w:rPr>
              <w:t xml:space="preserve"> </w:t>
            </w:r>
            <w:proofErr w:type="spellStart"/>
            <w:r w:rsidRPr="00A12A68">
              <w:rPr>
                <w:b/>
                <w:snapToGrid w:val="0"/>
                <w:lang w:val="en-GB"/>
              </w:rPr>
              <w:t>обслужване</w:t>
            </w:r>
            <w:proofErr w:type="spellEnd"/>
            <w:r w:rsidRPr="00A12A68">
              <w:rPr>
                <w:b/>
                <w:snapToGrid w:val="0"/>
                <w:lang w:val="en-GB"/>
              </w:rPr>
              <w:t xml:space="preserve"> </w:t>
            </w:r>
            <w:proofErr w:type="spellStart"/>
            <w:r w:rsidRPr="00A12A68">
              <w:rPr>
                <w:b/>
                <w:snapToGrid w:val="0"/>
                <w:lang w:val="en-GB"/>
              </w:rPr>
              <w:t>на</w:t>
            </w:r>
            <w:proofErr w:type="spellEnd"/>
            <w:r w:rsidRPr="00A12A68">
              <w:rPr>
                <w:b/>
                <w:snapToGrid w:val="0"/>
                <w:lang w:val="en-GB"/>
              </w:rPr>
              <w:t xml:space="preserve"> </w:t>
            </w:r>
            <w:proofErr w:type="spellStart"/>
            <w:r w:rsidRPr="00A12A68">
              <w:rPr>
                <w:b/>
                <w:snapToGrid w:val="0"/>
                <w:lang w:val="en-GB"/>
              </w:rPr>
              <w:t>въздушното</w:t>
            </w:r>
            <w:proofErr w:type="spellEnd"/>
            <w:r w:rsidRPr="00A12A68">
              <w:rPr>
                <w:b/>
                <w:snapToGrid w:val="0"/>
                <w:lang w:val="en-GB"/>
              </w:rPr>
              <w:t xml:space="preserve"> </w:t>
            </w:r>
            <w:proofErr w:type="spellStart"/>
            <w:r w:rsidRPr="00A12A68">
              <w:rPr>
                <w:b/>
                <w:snapToGrid w:val="0"/>
                <w:lang w:val="en-GB"/>
              </w:rPr>
              <w:t>движение</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7AF99AC8" w14:textId="77777777" w:rsidR="007634F9" w:rsidRPr="0009490E" w:rsidRDefault="007634F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4B3F785"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172B95BE" w14:textId="77777777" w:rsidR="007634F9" w:rsidRPr="0009490E" w:rsidRDefault="007634F9" w:rsidP="00DD38A4">
            <w:pPr>
              <w:snapToGrid w:val="0"/>
              <w:spacing w:line="240" w:lineRule="auto"/>
              <w:rPr>
                <w:snapToGrid w:val="0"/>
              </w:rPr>
            </w:pPr>
          </w:p>
        </w:tc>
      </w:tr>
      <w:tr w:rsidR="007634F9" w:rsidRPr="0009490E" w14:paraId="0A5EE15A" w14:textId="77777777" w:rsidTr="00241C99">
        <w:tc>
          <w:tcPr>
            <w:tcW w:w="529" w:type="dxa"/>
            <w:tcBorders>
              <w:top w:val="single" w:sz="4" w:space="0" w:color="auto"/>
              <w:left w:val="single" w:sz="4" w:space="0" w:color="auto"/>
              <w:bottom w:val="single" w:sz="4" w:space="0" w:color="auto"/>
              <w:right w:val="single" w:sz="4" w:space="0" w:color="auto"/>
            </w:tcBorders>
          </w:tcPr>
          <w:p w14:paraId="1DE1A42B"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463BDBD" w14:textId="77777777" w:rsidR="007634F9" w:rsidRPr="0009490E" w:rsidRDefault="007634F9" w:rsidP="00DD38A4">
            <w:pPr>
              <w:spacing w:line="240" w:lineRule="auto"/>
              <w:rPr>
                <w:snapToGrid w:val="0"/>
                <w:lang w:val="en-GB"/>
              </w:rPr>
            </w:pPr>
            <w:r w:rsidRPr="0009490E">
              <w:rPr>
                <w:snapToGrid w:val="0"/>
                <w:lang w:val="en-GB"/>
              </w:rPr>
              <w:t>ATCO.D.070(a)</w:t>
            </w:r>
          </w:p>
        </w:tc>
        <w:tc>
          <w:tcPr>
            <w:tcW w:w="6992" w:type="dxa"/>
            <w:tcBorders>
              <w:top w:val="single" w:sz="4" w:space="0" w:color="auto"/>
              <w:left w:val="single" w:sz="4" w:space="0" w:color="auto"/>
              <w:bottom w:val="single" w:sz="4" w:space="0" w:color="auto"/>
              <w:right w:val="single" w:sz="4" w:space="0" w:color="auto"/>
            </w:tcBorders>
          </w:tcPr>
          <w:p w14:paraId="3172FDBD" w14:textId="77777777" w:rsidR="007634F9" w:rsidRPr="0009490E" w:rsidRDefault="007634F9" w:rsidP="00DD38A4">
            <w:pPr>
              <w:spacing w:line="240" w:lineRule="auto"/>
            </w:pPr>
            <w:r w:rsidRPr="0009490E">
              <w:t xml:space="preserve">(a) </w:t>
            </w:r>
            <w:r w:rsidR="00A12A68" w:rsidRPr="00A12A68">
              <w:t>Оценяването на кандидата се провежда в оперативната среда при нормални работни условия поне веднъж в края на обучението на работно място.</w:t>
            </w:r>
          </w:p>
        </w:tc>
        <w:tc>
          <w:tcPr>
            <w:tcW w:w="1775" w:type="dxa"/>
            <w:tcBorders>
              <w:top w:val="single" w:sz="4" w:space="0" w:color="auto"/>
              <w:left w:val="single" w:sz="4" w:space="0" w:color="auto"/>
              <w:bottom w:val="single" w:sz="4" w:space="0" w:color="auto"/>
              <w:right w:val="single" w:sz="4" w:space="0" w:color="auto"/>
            </w:tcBorders>
          </w:tcPr>
          <w:p w14:paraId="237CFBBA" w14:textId="77777777" w:rsidR="007634F9" w:rsidRPr="0009490E" w:rsidRDefault="007634F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0CD1CDAA"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7CBA3FC" w14:textId="77777777" w:rsidR="007634F9" w:rsidRPr="0009490E" w:rsidRDefault="007634F9" w:rsidP="00DD38A4">
            <w:pPr>
              <w:snapToGrid w:val="0"/>
              <w:spacing w:line="240" w:lineRule="auto"/>
              <w:rPr>
                <w:snapToGrid w:val="0"/>
              </w:rPr>
            </w:pPr>
          </w:p>
        </w:tc>
      </w:tr>
      <w:tr w:rsidR="007634F9" w:rsidRPr="0009490E" w14:paraId="4A9BB0F6" w14:textId="77777777" w:rsidTr="00241C99">
        <w:tc>
          <w:tcPr>
            <w:tcW w:w="529" w:type="dxa"/>
            <w:tcBorders>
              <w:top w:val="single" w:sz="4" w:space="0" w:color="auto"/>
              <w:left w:val="single" w:sz="4" w:space="0" w:color="auto"/>
              <w:bottom w:val="single" w:sz="4" w:space="0" w:color="auto"/>
              <w:right w:val="single" w:sz="4" w:space="0" w:color="auto"/>
            </w:tcBorders>
          </w:tcPr>
          <w:p w14:paraId="74F7F543"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788F4B0" w14:textId="77777777" w:rsidR="007634F9" w:rsidRPr="0009490E" w:rsidRDefault="007634F9" w:rsidP="00DD38A4">
            <w:pPr>
              <w:spacing w:line="240" w:lineRule="auto"/>
              <w:rPr>
                <w:snapToGrid w:val="0"/>
                <w:lang w:val="en-GB"/>
              </w:rPr>
            </w:pPr>
            <w:r w:rsidRPr="0009490E">
              <w:rPr>
                <w:snapToGrid w:val="0"/>
                <w:lang w:val="en-GB"/>
              </w:rPr>
              <w:t>ATCO.D.070(b)</w:t>
            </w:r>
          </w:p>
        </w:tc>
        <w:tc>
          <w:tcPr>
            <w:tcW w:w="6992" w:type="dxa"/>
            <w:tcBorders>
              <w:top w:val="single" w:sz="4" w:space="0" w:color="auto"/>
              <w:left w:val="single" w:sz="4" w:space="0" w:color="auto"/>
              <w:bottom w:val="single" w:sz="4" w:space="0" w:color="auto"/>
              <w:right w:val="single" w:sz="4" w:space="0" w:color="auto"/>
            </w:tcBorders>
          </w:tcPr>
          <w:p w14:paraId="0C1FECC4" w14:textId="77777777" w:rsidR="007634F9" w:rsidRPr="0009490E" w:rsidRDefault="007634F9" w:rsidP="00DD38A4">
            <w:pPr>
              <w:spacing w:line="240" w:lineRule="auto"/>
            </w:pPr>
            <w:r w:rsidRPr="0009490E">
              <w:t xml:space="preserve">(b) </w:t>
            </w:r>
            <w:r w:rsidR="00A12A68" w:rsidRPr="00A12A68">
              <w:t>Когато курсът за разрешение към орган за обслужване на въздушното движение съдържа етап на предварително обучение на работно място, уменията на кандидата се оценяват на синтетично средство за обучение поне в края на този етап.</w:t>
            </w:r>
          </w:p>
        </w:tc>
        <w:tc>
          <w:tcPr>
            <w:tcW w:w="1775" w:type="dxa"/>
            <w:tcBorders>
              <w:top w:val="single" w:sz="4" w:space="0" w:color="auto"/>
              <w:left w:val="single" w:sz="4" w:space="0" w:color="auto"/>
              <w:bottom w:val="single" w:sz="4" w:space="0" w:color="auto"/>
              <w:right w:val="single" w:sz="4" w:space="0" w:color="auto"/>
            </w:tcBorders>
          </w:tcPr>
          <w:p w14:paraId="3FCAD31A"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3115340"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AB3B10B" w14:textId="77777777" w:rsidR="007634F9" w:rsidRPr="0009490E" w:rsidRDefault="007634F9" w:rsidP="00DD38A4">
            <w:pPr>
              <w:snapToGrid w:val="0"/>
              <w:spacing w:line="240" w:lineRule="auto"/>
              <w:rPr>
                <w:snapToGrid w:val="0"/>
              </w:rPr>
            </w:pPr>
          </w:p>
        </w:tc>
      </w:tr>
      <w:tr w:rsidR="007634F9" w:rsidRPr="0009490E" w14:paraId="2B26BD91" w14:textId="77777777" w:rsidTr="00241C99">
        <w:tc>
          <w:tcPr>
            <w:tcW w:w="529" w:type="dxa"/>
            <w:tcBorders>
              <w:top w:val="single" w:sz="4" w:space="0" w:color="auto"/>
              <w:left w:val="single" w:sz="4" w:space="0" w:color="auto"/>
              <w:bottom w:val="single" w:sz="4" w:space="0" w:color="auto"/>
              <w:right w:val="single" w:sz="4" w:space="0" w:color="auto"/>
            </w:tcBorders>
          </w:tcPr>
          <w:p w14:paraId="51E0AF86"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3BA7F92" w14:textId="77777777" w:rsidR="007634F9" w:rsidRPr="0009490E" w:rsidRDefault="007634F9" w:rsidP="00DD38A4">
            <w:pPr>
              <w:spacing w:line="240" w:lineRule="auto"/>
              <w:rPr>
                <w:snapToGrid w:val="0"/>
                <w:lang w:val="en-GB"/>
              </w:rPr>
            </w:pPr>
            <w:r w:rsidRPr="0009490E">
              <w:rPr>
                <w:snapToGrid w:val="0"/>
                <w:lang w:val="en-GB"/>
              </w:rPr>
              <w:t>ATCO.D.070(c)</w:t>
            </w:r>
          </w:p>
        </w:tc>
        <w:tc>
          <w:tcPr>
            <w:tcW w:w="6992" w:type="dxa"/>
            <w:tcBorders>
              <w:top w:val="single" w:sz="4" w:space="0" w:color="auto"/>
              <w:left w:val="single" w:sz="4" w:space="0" w:color="auto"/>
              <w:bottom w:val="single" w:sz="4" w:space="0" w:color="auto"/>
              <w:right w:val="single" w:sz="4" w:space="0" w:color="auto"/>
            </w:tcBorders>
          </w:tcPr>
          <w:p w14:paraId="14BCE05B" w14:textId="77777777" w:rsidR="007634F9" w:rsidRPr="0009490E" w:rsidRDefault="007634F9" w:rsidP="00DD38A4">
            <w:pPr>
              <w:spacing w:line="240" w:lineRule="auto"/>
            </w:pPr>
            <w:r w:rsidRPr="0009490E">
              <w:t xml:space="preserve">(c) </w:t>
            </w:r>
            <w:r w:rsidR="00A12A68" w:rsidRPr="00A12A68">
              <w:t>Независимо от разпоредбите на буква а), синтетично средство за обучение може да се използва по време на оценяването за разрешение към орган за обслужване на въздушното движение, за да се покаже прилагането на тренирани процедури, които не се срещат в оперативната среда по време на оценяването.</w:t>
            </w:r>
          </w:p>
        </w:tc>
        <w:tc>
          <w:tcPr>
            <w:tcW w:w="1775" w:type="dxa"/>
            <w:tcBorders>
              <w:top w:val="single" w:sz="4" w:space="0" w:color="auto"/>
              <w:left w:val="single" w:sz="4" w:space="0" w:color="auto"/>
              <w:bottom w:val="single" w:sz="4" w:space="0" w:color="auto"/>
              <w:right w:val="single" w:sz="4" w:space="0" w:color="auto"/>
            </w:tcBorders>
          </w:tcPr>
          <w:p w14:paraId="2CF7AE25"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4E085ED"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47EAFB0" w14:textId="77777777" w:rsidR="007634F9" w:rsidRPr="0009490E" w:rsidRDefault="007634F9" w:rsidP="00DD38A4">
            <w:pPr>
              <w:snapToGrid w:val="0"/>
              <w:spacing w:line="240" w:lineRule="auto"/>
              <w:rPr>
                <w:snapToGrid w:val="0"/>
              </w:rPr>
            </w:pPr>
          </w:p>
        </w:tc>
      </w:tr>
      <w:tr w:rsidR="007634F9" w:rsidRPr="0009490E" w14:paraId="1547C0C5" w14:textId="77777777" w:rsidTr="00241C99">
        <w:tc>
          <w:tcPr>
            <w:tcW w:w="529" w:type="dxa"/>
            <w:tcBorders>
              <w:top w:val="single" w:sz="4" w:space="0" w:color="auto"/>
              <w:left w:val="single" w:sz="4" w:space="0" w:color="auto"/>
              <w:bottom w:val="single" w:sz="4" w:space="0" w:color="auto"/>
              <w:right w:val="single" w:sz="4" w:space="0" w:color="auto"/>
            </w:tcBorders>
          </w:tcPr>
          <w:p w14:paraId="08433A39"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61D4851" w14:textId="77777777" w:rsidR="007634F9" w:rsidRPr="0009490E" w:rsidRDefault="007634F9" w:rsidP="00DD38A4">
            <w:pPr>
              <w:spacing w:line="240" w:lineRule="auto"/>
              <w:rPr>
                <w:snapToGrid w:val="0"/>
                <w:lang w:val="en-GB"/>
              </w:rPr>
            </w:pPr>
            <w:r w:rsidRPr="0009490E">
              <w:rPr>
                <w:snapToGrid w:val="0"/>
                <w:lang w:val="en-GB"/>
              </w:rPr>
              <w:t>GM1 ATCO.D.070 Assessments during unit endorsement courses</w:t>
            </w:r>
          </w:p>
        </w:tc>
        <w:tc>
          <w:tcPr>
            <w:tcW w:w="6992" w:type="dxa"/>
            <w:tcBorders>
              <w:top w:val="single" w:sz="4" w:space="0" w:color="auto"/>
              <w:left w:val="single" w:sz="4" w:space="0" w:color="auto"/>
              <w:bottom w:val="single" w:sz="4" w:space="0" w:color="auto"/>
              <w:right w:val="single" w:sz="4" w:space="0" w:color="auto"/>
            </w:tcBorders>
            <w:vAlign w:val="bottom"/>
          </w:tcPr>
          <w:p w14:paraId="7C6C1A52" w14:textId="77777777" w:rsidR="007634F9" w:rsidRPr="00A12A68" w:rsidRDefault="007634F9" w:rsidP="00DD38A4">
            <w:pPr>
              <w:spacing w:line="240" w:lineRule="auto"/>
              <w:rPr>
                <w:snapToGrid w:val="0"/>
                <w:sz w:val="18"/>
                <w:szCs w:val="18"/>
                <w:lang w:val="en-GB"/>
              </w:rPr>
            </w:pPr>
            <w:r w:rsidRPr="00A12A68">
              <w:rPr>
                <w:snapToGrid w:val="0"/>
                <w:sz w:val="18"/>
                <w:szCs w:val="18"/>
                <w:lang w:val="en-GB"/>
              </w:rPr>
              <w:t>(a) DEDICATED ASSESSMENTS</w:t>
            </w:r>
          </w:p>
          <w:p w14:paraId="5A3AC641" w14:textId="77777777" w:rsidR="007634F9" w:rsidRPr="00A12A68" w:rsidRDefault="007634F9" w:rsidP="00DD38A4">
            <w:pPr>
              <w:spacing w:line="240" w:lineRule="auto"/>
              <w:rPr>
                <w:snapToGrid w:val="0"/>
                <w:sz w:val="18"/>
                <w:szCs w:val="18"/>
                <w:lang w:val="en-GB"/>
              </w:rPr>
            </w:pPr>
            <w:r w:rsidRPr="00A12A68">
              <w:rPr>
                <w:snapToGrid w:val="0"/>
                <w:sz w:val="18"/>
                <w:szCs w:val="18"/>
                <w:lang w:val="en-GB"/>
              </w:rPr>
              <w:t>(1) A dedicated assessment should be carried out for the issue or renewal of a unit endorsement.</w:t>
            </w:r>
          </w:p>
          <w:p w14:paraId="1BD49F3B" w14:textId="77777777" w:rsidR="007634F9" w:rsidRPr="00A12A68" w:rsidRDefault="007634F9" w:rsidP="00DD38A4">
            <w:pPr>
              <w:spacing w:line="240" w:lineRule="auto"/>
              <w:rPr>
                <w:snapToGrid w:val="0"/>
                <w:sz w:val="18"/>
                <w:szCs w:val="18"/>
                <w:lang w:val="en-GB"/>
              </w:rPr>
            </w:pPr>
            <w:r w:rsidRPr="00A12A68">
              <w:rPr>
                <w:snapToGrid w:val="0"/>
                <w:sz w:val="18"/>
                <w:szCs w:val="18"/>
                <w:lang w:val="en-GB"/>
              </w:rPr>
              <w:t>(2) A dedicated assessment may consist of a single assessment or a series of assessments, as detailed in the unit training plan.</w:t>
            </w:r>
          </w:p>
          <w:p w14:paraId="46ED5853" w14:textId="77777777" w:rsidR="007634F9" w:rsidRPr="00A12A68" w:rsidRDefault="007634F9" w:rsidP="00DD38A4">
            <w:pPr>
              <w:spacing w:line="240" w:lineRule="auto"/>
              <w:rPr>
                <w:snapToGrid w:val="0"/>
                <w:sz w:val="18"/>
                <w:szCs w:val="18"/>
                <w:lang w:val="en-GB"/>
              </w:rPr>
            </w:pPr>
            <w:r w:rsidRPr="00A12A68">
              <w:rPr>
                <w:snapToGrid w:val="0"/>
                <w:sz w:val="18"/>
                <w:szCs w:val="18"/>
                <w:lang w:val="en-GB"/>
              </w:rPr>
              <w:t>(3) To conduct a dedicated assessment, the assessor(s) should sit with the applicant with the purpose of observing the quality and assessing the standard of work being carried out and, if also acting as OJTI at the same time, to maintain a safe, orderly and expeditious flow of air traffic.</w:t>
            </w:r>
          </w:p>
          <w:p w14:paraId="1A624358" w14:textId="77777777" w:rsidR="007634F9" w:rsidRPr="00A12A68" w:rsidRDefault="007634F9" w:rsidP="00DD38A4">
            <w:pPr>
              <w:spacing w:line="240" w:lineRule="auto"/>
              <w:rPr>
                <w:snapToGrid w:val="0"/>
                <w:sz w:val="18"/>
                <w:szCs w:val="18"/>
                <w:lang w:val="en-GB"/>
              </w:rPr>
            </w:pPr>
            <w:r w:rsidRPr="00A12A68">
              <w:rPr>
                <w:snapToGrid w:val="0"/>
                <w:sz w:val="18"/>
                <w:szCs w:val="18"/>
                <w:lang w:val="en-GB"/>
              </w:rPr>
              <w:t>(4) The applicant concerned should be briefed on the conduct of the assessment.</w:t>
            </w:r>
          </w:p>
          <w:p w14:paraId="46BE3C9E"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sz w:val="18"/>
                <w:szCs w:val="18"/>
              </w:rPr>
              <w:t xml:space="preserve">(5)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those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situations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where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applicant’s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performance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cannot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observed</w:t>
            </w:r>
            <w:proofErr w:type="spellEnd"/>
            <w:r w:rsidRPr="00A12A68">
              <w:rPr>
                <w:rFonts w:ascii="Times New Roman" w:hAnsi="Times New Roman"/>
                <w:sz w:val="18"/>
                <w:szCs w:val="18"/>
              </w:rPr>
              <w:t xml:space="preserve"> at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time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assessment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low</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visibility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operations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snow</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clearing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military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activity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etc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assessment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may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supplemented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synthetic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training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device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sessions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oral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w:t>
            </w:r>
            <w:proofErr w:type="spellEnd"/>
            <w:r w:rsidRPr="00A12A68">
              <w:rPr>
                <w:rFonts w:ascii="Times New Roman" w:hAnsi="Times New Roman"/>
                <w:sz w:val="18"/>
                <w:szCs w:val="18"/>
              </w:rPr>
              <w:t xml:space="preserve">. </w:t>
            </w:r>
          </w:p>
          <w:p w14:paraId="0B285557"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sz w:val="18"/>
                <w:szCs w:val="18"/>
              </w:rPr>
              <w:t xml:space="preserve">(6) </w:t>
            </w:r>
            <w:proofErr w:type="spellStart"/>
            <w:r w:rsidRPr="00A12A68">
              <w:rPr>
                <w:rFonts w:ascii="Times New Roman" w:hAnsi="Times New Roman"/>
                <w:sz w:val="18"/>
                <w:szCs w:val="18"/>
              </w:rPr>
              <w:t>Dedicated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assessments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may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also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conducted</w:t>
            </w:r>
            <w:proofErr w:type="spellEnd"/>
            <w:r w:rsidRPr="00A12A68">
              <w:rPr>
                <w:rFonts w:ascii="Times New Roman" w:hAnsi="Times New Roman"/>
                <w:sz w:val="18"/>
                <w:szCs w:val="18"/>
              </w:rPr>
              <w:t xml:space="preserve"> at </w:t>
            </w:r>
            <w:proofErr w:type="spellStart"/>
            <w:r w:rsidRPr="00A12A68">
              <w:rPr>
                <w:rFonts w:ascii="Times New Roman" w:hAnsi="Times New Roman"/>
                <w:sz w:val="18"/>
                <w:szCs w:val="18"/>
              </w:rPr>
              <w:t>any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stage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training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detailed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training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plan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where</w:t>
            </w:r>
            <w:proofErr w:type="spellEnd"/>
            <w:r w:rsidRPr="00A12A68">
              <w:rPr>
                <w:rFonts w:ascii="Times New Roman" w:hAnsi="Times New Roman"/>
                <w:sz w:val="18"/>
                <w:szCs w:val="18"/>
              </w:rPr>
              <w:t xml:space="preserve"> a </w:t>
            </w:r>
            <w:proofErr w:type="spellStart"/>
            <w:r w:rsidRPr="00A12A68">
              <w:rPr>
                <w:rFonts w:ascii="Times New Roman" w:hAnsi="Times New Roman"/>
                <w:sz w:val="18"/>
                <w:szCs w:val="18"/>
              </w:rPr>
              <w:t>more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definitive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measure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progress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required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for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example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after</w:t>
            </w:r>
            <w:proofErr w:type="spellEnd"/>
            <w:r w:rsidRPr="00A12A68">
              <w:rPr>
                <w:rFonts w:ascii="Times New Roman" w:hAnsi="Times New Roman"/>
                <w:sz w:val="18"/>
                <w:szCs w:val="18"/>
              </w:rPr>
              <w:t xml:space="preserve"> 50 </w:t>
            </w:r>
            <w:proofErr w:type="spellStart"/>
            <w:r w:rsidRPr="00A12A68">
              <w:rPr>
                <w:rFonts w:ascii="Times New Roman" w:hAnsi="Times New Roman"/>
                <w:sz w:val="18"/>
                <w:szCs w:val="18"/>
              </w:rPr>
              <w:t>hours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practical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training</w:t>
            </w:r>
            <w:proofErr w:type="spellEnd"/>
            <w:r w:rsidRPr="00A12A68">
              <w:rPr>
                <w:rFonts w:ascii="Times New Roman" w:hAnsi="Times New Roman"/>
                <w:sz w:val="18"/>
                <w:szCs w:val="18"/>
              </w:rPr>
              <w:t xml:space="preserve">. </w:t>
            </w:r>
          </w:p>
          <w:p w14:paraId="255E9936"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sz w:val="18"/>
                <w:szCs w:val="18"/>
              </w:rPr>
              <w:t xml:space="preserve">(b) CONTINUOUS ASSESSMENT </w:t>
            </w:r>
          </w:p>
          <w:p w14:paraId="392885B5"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sz w:val="18"/>
                <w:szCs w:val="18"/>
              </w:rPr>
              <w:t xml:space="preserve">(1) </w:t>
            </w:r>
            <w:proofErr w:type="spellStart"/>
            <w:r w:rsidRPr="00A12A68">
              <w:rPr>
                <w:rFonts w:ascii="Times New Roman" w:hAnsi="Times New Roman"/>
                <w:sz w:val="18"/>
                <w:szCs w:val="18"/>
              </w:rPr>
              <w:t>Continuous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assessment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may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performed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assessor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observing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standard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service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provided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those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whose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competence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he</w:t>
            </w:r>
            <w:proofErr w:type="spellEnd"/>
            <w:r w:rsidRPr="00A12A68">
              <w:rPr>
                <w:rFonts w:ascii="Times New Roman" w:hAnsi="Times New Roman"/>
                <w:sz w:val="18"/>
                <w:szCs w:val="18"/>
              </w:rPr>
              <w:t>/</w:t>
            </w:r>
            <w:proofErr w:type="spellStart"/>
            <w:r w:rsidRPr="00A12A68">
              <w:rPr>
                <w:rFonts w:ascii="Times New Roman" w:hAnsi="Times New Roman"/>
                <w:sz w:val="18"/>
                <w:szCs w:val="18"/>
              </w:rPr>
              <w:t>she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will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certify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he</w:t>
            </w:r>
            <w:proofErr w:type="spellEnd"/>
            <w:r w:rsidRPr="00A12A68">
              <w:rPr>
                <w:rFonts w:ascii="Times New Roman" w:hAnsi="Times New Roman"/>
                <w:sz w:val="18"/>
                <w:szCs w:val="18"/>
              </w:rPr>
              <w:t>/</w:t>
            </w:r>
            <w:proofErr w:type="spellStart"/>
            <w:r w:rsidRPr="00A12A68">
              <w:rPr>
                <w:rFonts w:ascii="Times New Roman" w:hAnsi="Times New Roman"/>
                <w:sz w:val="18"/>
                <w:szCs w:val="18"/>
              </w:rPr>
              <w:t>she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works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with</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them</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during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training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normal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operational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duties</w:t>
            </w:r>
            <w:proofErr w:type="spellEnd"/>
            <w:r w:rsidRPr="00A12A68">
              <w:rPr>
                <w:rFonts w:ascii="Times New Roman" w:hAnsi="Times New Roman"/>
                <w:sz w:val="18"/>
                <w:szCs w:val="18"/>
              </w:rPr>
              <w:t xml:space="preserve">. </w:t>
            </w:r>
          </w:p>
          <w:p w14:paraId="629E4978"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sz w:val="18"/>
                <w:szCs w:val="18"/>
              </w:rPr>
              <w:t xml:space="preserve">(2)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cases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where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assessors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have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not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had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sufficient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contact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with</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applicant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adequately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assess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his</w:t>
            </w:r>
            <w:proofErr w:type="spellEnd"/>
            <w:r w:rsidRPr="00A12A68">
              <w:rPr>
                <w:rFonts w:ascii="Times New Roman" w:hAnsi="Times New Roman"/>
                <w:sz w:val="18"/>
                <w:szCs w:val="18"/>
              </w:rPr>
              <w:t>/</w:t>
            </w:r>
            <w:proofErr w:type="spellStart"/>
            <w:r w:rsidRPr="00A12A68">
              <w:rPr>
                <w:rFonts w:ascii="Times New Roman" w:hAnsi="Times New Roman"/>
                <w:sz w:val="18"/>
                <w:szCs w:val="18"/>
              </w:rPr>
              <w:t>her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performance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will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not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certify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applicant’s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competence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until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have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conducted</w:t>
            </w:r>
            <w:proofErr w:type="spellEnd"/>
            <w:r w:rsidRPr="00A12A68">
              <w:rPr>
                <w:rFonts w:ascii="Times New Roman" w:hAnsi="Times New Roman"/>
                <w:sz w:val="18"/>
                <w:szCs w:val="18"/>
              </w:rPr>
              <w:t xml:space="preserve"> a </w:t>
            </w:r>
            <w:proofErr w:type="spellStart"/>
            <w:r w:rsidRPr="00A12A68">
              <w:rPr>
                <w:rFonts w:ascii="Times New Roman" w:hAnsi="Times New Roman"/>
                <w:sz w:val="18"/>
                <w:szCs w:val="18"/>
              </w:rPr>
              <w:t>dedicated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practical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assessment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applicant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concerned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must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advised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that</w:t>
            </w:r>
            <w:proofErr w:type="spellEnd"/>
            <w:r w:rsidRPr="00A12A68">
              <w:rPr>
                <w:rFonts w:ascii="Times New Roman" w:hAnsi="Times New Roman"/>
                <w:sz w:val="18"/>
                <w:szCs w:val="18"/>
              </w:rPr>
              <w:t xml:space="preserve"> a </w:t>
            </w:r>
            <w:proofErr w:type="spellStart"/>
            <w:r w:rsidRPr="00A12A68">
              <w:rPr>
                <w:rFonts w:ascii="Times New Roman" w:hAnsi="Times New Roman"/>
                <w:sz w:val="18"/>
                <w:szCs w:val="18"/>
              </w:rPr>
              <w:t>dedicated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practical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assessment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conducted</w:t>
            </w:r>
            <w:proofErr w:type="spellEnd"/>
            <w:r w:rsidRPr="00A12A68">
              <w:rPr>
                <w:rFonts w:ascii="Times New Roman" w:hAnsi="Times New Roman"/>
                <w:sz w:val="18"/>
                <w:szCs w:val="18"/>
              </w:rPr>
              <w:t xml:space="preserve">. </w:t>
            </w:r>
          </w:p>
          <w:p w14:paraId="6D755CD4"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sz w:val="18"/>
                <w:szCs w:val="18"/>
              </w:rPr>
              <w:t xml:space="preserve">(c) ORAL EXAMINATION </w:t>
            </w:r>
          </w:p>
          <w:p w14:paraId="4A7721DB" w14:textId="77777777" w:rsidR="007634F9" w:rsidRPr="00A12A68" w:rsidRDefault="007634F9" w:rsidP="00DD38A4">
            <w:pPr>
              <w:pStyle w:val="Default"/>
              <w:rPr>
                <w:rFonts w:ascii="Times New Roman" w:hAnsi="Times New Roman"/>
                <w:sz w:val="18"/>
                <w:szCs w:val="18"/>
              </w:rPr>
            </w:pPr>
            <w:r w:rsidRPr="00A12A68">
              <w:rPr>
                <w:rFonts w:ascii="Times New Roman" w:hAnsi="Times New Roman"/>
                <w:sz w:val="18"/>
                <w:szCs w:val="18"/>
              </w:rPr>
              <w:t xml:space="preserve">(1)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oral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examination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used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test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understanding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applicable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techniques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rules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governing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them</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particularly</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unit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national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air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traffic</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control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procedures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Scenario-type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questioning</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allows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examiners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gather</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additional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evidence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of</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how</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applicant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would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react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in</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circumstances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that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not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observable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but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are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nevertheless</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considered</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important</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to</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the</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overall</w:t>
            </w:r>
            <w:proofErr w:type="spellEnd"/>
            <w:r w:rsidRPr="00A12A68">
              <w:rPr>
                <w:rFonts w:ascii="Times New Roman" w:hAnsi="Times New Roman"/>
                <w:sz w:val="18"/>
                <w:szCs w:val="18"/>
              </w:rPr>
              <w:t xml:space="preserve"> </w:t>
            </w:r>
            <w:proofErr w:type="spellStart"/>
            <w:r w:rsidRPr="00A12A68">
              <w:rPr>
                <w:rFonts w:ascii="Times New Roman" w:hAnsi="Times New Roman"/>
                <w:sz w:val="18"/>
                <w:szCs w:val="18"/>
              </w:rPr>
              <w:t>operation</w:t>
            </w:r>
            <w:proofErr w:type="spellEnd"/>
            <w:r w:rsidRPr="00A12A68">
              <w:rPr>
                <w:rFonts w:ascii="Times New Roman" w:hAnsi="Times New Roman"/>
                <w:sz w:val="18"/>
                <w:szCs w:val="18"/>
              </w:rPr>
              <w:t xml:space="preserve"> at </w:t>
            </w:r>
            <w:proofErr w:type="spellStart"/>
            <w:r w:rsidRPr="00A12A68">
              <w:rPr>
                <w:rFonts w:ascii="Times New Roman" w:hAnsi="Times New Roman"/>
                <w:sz w:val="18"/>
                <w:szCs w:val="18"/>
              </w:rPr>
              <w:t>that</w:t>
            </w:r>
            <w:proofErr w:type="spellEnd"/>
            <w:r w:rsidRPr="00A12A68">
              <w:rPr>
                <w:rFonts w:ascii="Times New Roman" w:hAnsi="Times New Roman"/>
                <w:sz w:val="18"/>
                <w:szCs w:val="18"/>
              </w:rPr>
              <w:t xml:space="preserve"> ATC </w:t>
            </w:r>
            <w:proofErr w:type="spellStart"/>
            <w:r w:rsidRPr="00A12A68">
              <w:rPr>
                <w:rFonts w:ascii="Times New Roman" w:hAnsi="Times New Roman"/>
                <w:sz w:val="18"/>
                <w:szCs w:val="18"/>
              </w:rPr>
              <w:t>unit</w:t>
            </w:r>
            <w:proofErr w:type="spellEnd"/>
            <w:r w:rsidRPr="00A12A68">
              <w:rPr>
                <w:rFonts w:ascii="Times New Roman" w:hAnsi="Times New Roman"/>
                <w:sz w:val="18"/>
                <w:szCs w:val="18"/>
              </w:rPr>
              <w:t xml:space="preserve">. </w:t>
            </w:r>
          </w:p>
          <w:p w14:paraId="575ABDAD" w14:textId="77777777" w:rsidR="007634F9" w:rsidRPr="00A12A68" w:rsidRDefault="007634F9" w:rsidP="00DD38A4">
            <w:pPr>
              <w:spacing w:line="240" w:lineRule="auto"/>
              <w:rPr>
                <w:snapToGrid w:val="0"/>
                <w:sz w:val="18"/>
                <w:szCs w:val="18"/>
                <w:lang w:val="en-GB"/>
              </w:rPr>
            </w:pPr>
            <w:r w:rsidRPr="00A12A68">
              <w:rPr>
                <w:sz w:val="18"/>
                <w:szCs w:val="18"/>
              </w:rPr>
              <w:t xml:space="preserve">(2) </w:t>
            </w:r>
            <w:proofErr w:type="spellStart"/>
            <w:r w:rsidRPr="00A12A68">
              <w:rPr>
                <w:sz w:val="18"/>
                <w:szCs w:val="18"/>
              </w:rPr>
              <w:t>The</w:t>
            </w:r>
            <w:proofErr w:type="spellEnd"/>
            <w:r w:rsidRPr="00A12A68">
              <w:rPr>
                <w:sz w:val="18"/>
                <w:szCs w:val="18"/>
              </w:rPr>
              <w:t xml:space="preserve"> </w:t>
            </w:r>
            <w:proofErr w:type="spellStart"/>
            <w:r w:rsidRPr="00A12A68">
              <w:rPr>
                <w:sz w:val="18"/>
                <w:szCs w:val="18"/>
              </w:rPr>
              <w:t>oral</w:t>
            </w:r>
            <w:proofErr w:type="spellEnd"/>
            <w:r w:rsidRPr="00A12A68">
              <w:rPr>
                <w:sz w:val="18"/>
                <w:szCs w:val="18"/>
              </w:rPr>
              <w:t xml:space="preserve"> </w:t>
            </w:r>
            <w:proofErr w:type="spellStart"/>
            <w:r w:rsidRPr="00A12A68">
              <w:rPr>
                <w:sz w:val="18"/>
                <w:szCs w:val="18"/>
              </w:rPr>
              <w:t>examination</w:t>
            </w:r>
            <w:proofErr w:type="spellEnd"/>
            <w:r w:rsidRPr="00A12A68">
              <w:rPr>
                <w:sz w:val="18"/>
                <w:szCs w:val="18"/>
              </w:rPr>
              <w:t xml:space="preserve"> </w:t>
            </w:r>
            <w:proofErr w:type="spellStart"/>
            <w:r w:rsidRPr="00A12A68">
              <w:rPr>
                <w:sz w:val="18"/>
                <w:szCs w:val="18"/>
              </w:rPr>
              <w:t>will</w:t>
            </w:r>
            <w:proofErr w:type="spellEnd"/>
            <w:r w:rsidRPr="00A12A68">
              <w:rPr>
                <w:sz w:val="18"/>
                <w:szCs w:val="18"/>
              </w:rPr>
              <w:t xml:space="preserve"> </w:t>
            </w:r>
            <w:proofErr w:type="spellStart"/>
            <w:r w:rsidRPr="00A12A68">
              <w:rPr>
                <w:sz w:val="18"/>
                <w:szCs w:val="18"/>
              </w:rPr>
              <w:t>give</w:t>
            </w:r>
            <w:proofErr w:type="spellEnd"/>
            <w:r w:rsidRPr="00A12A68">
              <w:rPr>
                <w:sz w:val="18"/>
                <w:szCs w:val="18"/>
              </w:rPr>
              <w:t xml:space="preserve"> a </w:t>
            </w:r>
            <w:proofErr w:type="spellStart"/>
            <w:r w:rsidRPr="00A12A68">
              <w:rPr>
                <w:sz w:val="18"/>
                <w:szCs w:val="18"/>
              </w:rPr>
              <w:t>clear</w:t>
            </w:r>
            <w:proofErr w:type="spellEnd"/>
            <w:r w:rsidRPr="00A12A68">
              <w:rPr>
                <w:sz w:val="18"/>
                <w:szCs w:val="18"/>
              </w:rPr>
              <w:t xml:space="preserve"> </w:t>
            </w:r>
            <w:proofErr w:type="spellStart"/>
            <w:r w:rsidRPr="00A12A68">
              <w:rPr>
                <w:sz w:val="18"/>
                <w:szCs w:val="18"/>
              </w:rPr>
              <w:t>indication</w:t>
            </w:r>
            <w:proofErr w:type="spellEnd"/>
            <w:r w:rsidRPr="00A12A68">
              <w:rPr>
                <w:sz w:val="18"/>
                <w:szCs w:val="18"/>
              </w:rPr>
              <w:t xml:space="preserve"> </w:t>
            </w:r>
            <w:proofErr w:type="spellStart"/>
            <w:r w:rsidRPr="00A12A68">
              <w:rPr>
                <w:sz w:val="18"/>
                <w:szCs w:val="18"/>
              </w:rPr>
              <w:t>that</w:t>
            </w:r>
            <w:proofErr w:type="spellEnd"/>
            <w:r w:rsidRPr="00A12A68">
              <w:rPr>
                <w:sz w:val="18"/>
                <w:szCs w:val="18"/>
              </w:rPr>
              <w:t xml:space="preserve"> </w:t>
            </w:r>
            <w:proofErr w:type="spellStart"/>
            <w:r w:rsidRPr="00A12A68">
              <w:rPr>
                <w:sz w:val="18"/>
                <w:szCs w:val="18"/>
              </w:rPr>
              <w:t>the</w:t>
            </w:r>
            <w:proofErr w:type="spellEnd"/>
            <w:r w:rsidRPr="00A12A68">
              <w:rPr>
                <w:sz w:val="18"/>
                <w:szCs w:val="18"/>
              </w:rPr>
              <w:t xml:space="preserve"> </w:t>
            </w:r>
            <w:proofErr w:type="spellStart"/>
            <w:r w:rsidRPr="00A12A68">
              <w:rPr>
                <w:sz w:val="18"/>
                <w:szCs w:val="18"/>
              </w:rPr>
              <w:t>applicant</w:t>
            </w:r>
            <w:proofErr w:type="spellEnd"/>
            <w:r w:rsidRPr="00A12A68">
              <w:rPr>
                <w:sz w:val="18"/>
                <w:szCs w:val="18"/>
              </w:rPr>
              <w:t xml:space="preserve"> </w:t>
            </w:r>
            <w:proofErr w:type="spellStart"/>
            <w:r w:rsidRPr="00A12A68">
              <w:rPr>
                <w:sz w:val="18"/>
                <w:szCs w:val="18"/>
              </w:rPr>
              <w:t>knows</w:t>
            </w:r>
            <w:proofErr w:type="spellEnd"/>
            <w:r w:rsidRPr="00A12A68">
              <w:rPr>
                <w:sz w:val="18"/>
                <w:szCs w:val="18"/>
              </w:rPr>
              <w:t xml:space="preserve"> </w:t>
            </w:r>
            <w:proofErr w:type="spellStart"/>
            <w:r w:rsidRPr="00A12A68">
              <w:rPr>
                <w:sz w:val="18"/>
                <w:szCs w:val="18"/>
              </w:rPr>
              <w:t>not</w:t>
            </w:r>
            <w:proofErr w:type="spellEnd"/>
            <w:r w:rsidRPr="00A12A68">
              <w:rPr>
                <w:sz w:val="18"/>
                <w:szCs w:val="18"/>
              </w:rPr>
              <w:t xml:space="preserve"> </w:t>
            </w:r>
            <w:proofErr w:type="spellStart"/>
            <w:r w:rsidRPr="00A12A68">
              <w:rPr>
                <w:sz w:val="18"/>
                <w:szCs w:val="18"/>
              </w:rPr>
              <w:t>only</w:t>
            </w:r>
            <w:proofErr w:type="spellEnd"/>
            <w:r w:rsidRPr="00A12A68">
              <w:rPr>
                <w:sz w:val="18"/>
                <w:szCs w:val="18"/>
              </w:rPr>
              <w:t xml:space="preserve"> </w:t>
            </w:r>
            <w:proofErr w:type="spellStart"/>
            <w:r w:rsidRPr="00A12A68">
              <w:rPr>
                <w:sz w:val="18"/>
                <w:szCs w:val="18"/>
              </w:rPr>
              <w:t>what</w:t>
            </w:r>
            <w:proofErr w:type="spellEnd"/>
            <w:r w:rsidRPr="00A12A68">
              <w:rPr>
                <w:sz w:val="18"/>
                <w:szCs w:val="18"/>
              </w:rPr>
              <w:t xml:space="preserve"> </w:t>
            </w:r>
            <w:proofErr w:type="spellStart"/>
            <w:r w:rsidRPr="00A12A68">
              <w:rPr>
                <w:sz w:val="18"/>
                <w:szCs w:val="18"/>
              </w:rPr>
              <w:t>he</w:t>
            </w:r>
            <w:proofErr w:type="spellEnd"/>
            <w:r w:rsidRPr="00A12A68">
              <w:rPr>
                <w:sz w:val="18"/>
                <w:szCs w:val="18"/>
              </w:rPr>
              <w:t>/</w:t>
            </w:r>
            <w:proofErr w:type="spellStart"/>
            <w:r w:rsidRPr="00A12A68">
              <w:rPr>
                <w:sz w:val="18"/>
                <w:szCs w:val="18"/>
              </w:rPr>
              <w:t>she</w:t>
            </w:r>
            <w:proofErr w:type="spellEnd"/>
            <w:r w:rsidRPr="00A12A68">
              <w:rPr>
                <w:sz w:val="18"/>
                <w:szCs w:val="18"/>
              </w:rPr>
              <w:t xml:space="preserve"> </w:t>
            </w:r>
            <w:proofErr w:type="spellStart"/>
            <w:r w:rsidRPr="00A12A68">
              <w:rPr>
                <w:sz w:val="18"/>
                <w:szCs w:val="18"/>
              </w:rPr>
              <w:t>should</w:t>
            </w:r>
            <w:proofErr w:type="spellEnd"/>
            <w:r w:rsidRPr="00A12A68">
              <w:rPr>
                <w:sz w:val="18"/>
                <w:szCs w:val="18"/>
              </w:rPr>
              <w:t xml:space="preserve"> </w:t>
            </w:r>
            <w:proofErr w:type="spellStart"/>
            <w:r w:rsidRPr="00A12A68">
              <w:rPr>
                <w:sz w:val="18"/>
                <w:szCs w:val="18"/>
              </w:rPr>
              <w:t>be</w:t>
            </w:r>
            <w:proofErr w:type="spellEnd"/>
            <w:r w:rsidRPr="00A12A68">
              <w:rPr>
                <w:sz w:val="18"/>
                <w:szCs w:val="18"/>
              </w:rPr>
              <w:t xml:space="preserve"> </w:t>
            </w:r>
            <w:proofErr w:type="spellStart"/>
            <w:r w:rsidRPr="00A12A68">
              <w:rPr>
                <w:sz w:val="18"/>
                <w:szCs w:val="18"/>
              </w:rPr>
              <w:t>doing</w:t>
            </w:r>
            <w:proofErr w:type="spellEnd"/>
            <w:r w:rsidRPr="00A12A68">
              <w:rPr>
                <w:sz w:val="18"/>
                <w:szCs w:val="18"/>
              </w:rPr>
              <w:t xml:space="preserve">, </w:t>
            </w:r>
            <w:proofErr w:type="spellStart"/>
            <w:r w:rsidRPr="00A12A68">
              <w:rPr>
                <w:sz w:val="18"/>
                <w:szCs w:val="18"/>
              </w:rPr>
              <w:t>but</w:t>
            </w:r>
            <w:proofErr w:type="spellEnd"/>
            <w:r w:rsidRPr="00A12A68">
              <w:rPr>
                <w:sz w:val="18"/>
                <w:szCs w:val="18"/>
              </w:rPr>
              <w:t xml:space="preserve"> </w:t>
            </w:r>
            <w:proofErr w:type="spellStart"/>
            <w:r w:rsidRPr="00A12A68">
              <w:rPr>
                <w:sz w:val="18"/>
                <w:szCs w:val="18"/>
              </w:rPr>
              <w:t>why</w:t>
            </w:r>
            <w:proofErr w:type="spellEnd"/>
            <w:r w:rsidRPr="00A12A68">
              <w:rPr>
                <w:sz w:val="18"/>
                <w:szCs w:val="18"/>
              </w:rPr>
              <w:t xml:space="preserve"> </w:t>
            </w:r>
            <w:proofErr w:type="spellStart"/>
            <w:r w:rsidRPr="00A12A68">
              <w:rPr>
                <w:sz w:val="18"/>
                <w:szCs w:val="18"/>
              </w:rPr>
              <w:t>he</w:t>
            </w:r>
            <w:proofErr w:type="spellEnd"/>
            <w:r w:rsidRPr="00A12A68">
              <w:rPr>
                <w:sz w:val="18"/>
                <w:szCs w:val="18"/>
              </w:rPr>
              <w:t>/</w:t>
            </w:r>
            <w:proofErr w:type="spellStart"/>
            <w:r w:rsidRPr="00A12A68">
              <w:rPr>
                <w:sz w:val="18"/>
                <w:szCs w:val="18"/>
              </w:rPr>
              <w:t>she</w:t>
            </w:r>
            <w:proofErr w:type="spellEnd"/>
            <w:r w:rsidRPr="00A12A68">
              <w:rPr>
                <w:sz w:val="18"/>
                <w:szCs w:val="18"/>
              </w:rPr>
              <w:t xml:space="preserve"> </w:t>
            </w:r>
            <w:proofErr w:type="spellStart"/>
            <w:r w:rsidRPr="00A12A68">
              <w:rPr>
                <w:sz w:val="18"/>
                <w:szCs w:val="18"/>
              </w:rPr>
              <w:t>should</w:t>
            </w:r>
            <w:proofErr w:type="spellEnd"/>
            <w:r w:rsidRPr="00A12A68">
              <w:rPr>
                <w:sz w:val="18"/>
                <w:szCs w:val="18"/>
              </w:rPr>
              <w:t xml:space="preserve"> </w:t>
            </w:r>
            <w:proofErr w:type="spellStart"/>
            <w:r w:rsidRPr="00A12A68">
              <w:rPr>
                <w:sz w:val="18"/>
                <w:szCs w:val="18"/>
              </w:rPr>
              <w:t>be</w:t>
            </w:r>
            <w:proofErr w:type="spellEnd"/>
            <w:r w:rsidRPr="00A12A68">
              <w:rPr>
                <w:sz w:val="18"/>
                <w:szCs w:val="18"/>
              </w:rPr>
              <w:t xml:space="preserve"> </w:t>
            </w:r>
            <w:proofErr w:type="spellStart"/>
            <w:r w:rsidRPr="00A12A68">
              <w:rPr>
                <w:sz w:val="18"/>
                <w:szCs w:val="18"/>
              </w:rPr>
              <w:t>doing</w:t>
            </w:r>
            <w:proofErr w:type="spellEnd"/>
            <w:r w:rsidRPr="00A12A68">
              <w:rPr>
                <w:sz w:val="18"/>
                <w:szCs w:val="18"/>
              </w:rPr>
              <w:t xml:space="preserve"> </w:t>
            </w:r>
            <w:proofErr w:type="spellStart"/>
            <w:r w:rsidRPr="00A12A68">
              <w:rPr>
                <w:sz w:val="18"/>
                <w:szCs w:val="18"/>
              </w:rPr>
              <w:t>it</w:t>
            </w:r>
            <w:proofErr w:type="spellEnd"/>
            <w:r w:rsidRPr="00A12A68">
              <w:rPr>
                <w:sz w:val="18"/>
                <w:szCs w:val="18"/>
              </w:rPr>
              <w:t xml:space="preserve">. </w:t>
            </w:r>
            <w:proofErr w:type="spellStart"/>
            <w:r w:rsidRPr="00A12A68">
              <w:rPr>
                <w:sz w:val="18"/>
                <w:szCs w:val="18"/>
              </w:rPr>
              <w:t>It</w:t>
            </w:r>
            <w:proofErr w:type="spellEnd"/>
            <w:r w:rsidRPr="00A12A68">
              <w:rPr>
                <w:sz w:val="18"/>
                <w:szCs w:val="18"/>
              </w:rPr>
              <w:t xml:space="preserve"> </w:t>
            </w:r>
            <w:proofErr w:type="spellStart"/>
            <w:r w:rsidRPr="00A12A68">
              <w:rPr>
                <w:sz w:val="18"/>
                <w:szCs w:val="18"/>
              </w:rPr>
              <w:t>requires</w:t>
            </w:r>
            <w:proofErr w:type="spellEnd"/>
            <w:r w:rsidRPr="00A12A68">
              <w:rPr>
                <w:sz w:val="18"/>
                <w:szCs w:val="18"/>
              </w:rPr>
              <w:t xml:space="preserve"> </w:t>
            </w:r>
            <w:proofErr w:type="spellStart"/>
            <w:r w:rsidRPr="00A12A68">
              <w:rPr>
                <w:sz w:val="18"/>
                <w:szCs w:val="18"/>
              </w:rPr>
              <w:t>considerable</w:t>
            </w:r>
            <w:proofErr w:type="spellEnd"/>
            <w:r w:rsidRPr="00A12A68">
              <w:rPr>
                <w:sz w:val="18"/>
                <w:szCs w:val="18"/>
              </w:rPr>
              <w:t xml:space="preserve"> </w:t>
            </w:r>
            <w:proofErr w:type="spellStart"/>
            <w:r w:rsidRPr="00A12A68">
              <w:rPr>
                <w:sz w:val="18"/>
                <w:szCs w:val="18"/>
              </w:rPr>
              <w:t>skills</w:t>
            </w:r>
            <w:proofErr w:type="spellEnd"/>
            <w:r w:rsidRPr="00A12A68">
              <w:rPr>
                <w:sz w:val="18"/>
                <w:szCs w:val="18"/>
              </w:rPr>
              <w:t xml:space="preserve"> </w:t>
            </w:r>
            <w:proofErr w:type="spellStart"/>
            <w:r w:rsidRPr="00A12A68">
              <w:rPr>
                <w:sz w:val="18"/>
                <w:szCs w:val="18"/>
              </w:rPr>
              <w:t>and</w:t>
            </w:r>
            <w:proofErr w:type="spellEnd"/>
            <w:r w:rsidRPr="00A12A68">
              <w:rPr>
                <w:sz w:val="18"/>
                <w:szCs w:val="18"/>
              </w:rPr>
              <w:t xml:space="preserve"> </w:t>
            </w:r>
            <w:proofErr w:type="spellStart"/>
            <w:r w:rsidRPr="00A12A68">
              <w:rPr>
                <w:sz w:val="18"/>
                <w:szCs w:val="18"/>
              </w:rPr>
              <w:t>it</w:t>
            </w:r>
            <w:proofErr w:type="spellEnd"/>
            <w:r w:rsidRPr="00A12A68">
              <w:rPr>
                <w:sz w:val="18"/>
                <w:szCs w:val="18"/>
              </w:rPr>
              <w:t xml:space="preserve"> </w:t>
            </w:r>
            <w:proofErr w:type="spellStart"/>
            <w:r w:rsidRPr="00A12A68">
              <w:rPr>
                <w:sz w:val="18"/>
                <w:szCs w:val="18"/>
              </w:rPr>
              <w:t>should</w:t>
            </w:r>
            <w:proofErr w:type="spellEnd"/>
            <w:r w:rsidRPr="00A12A68">
              <w:rPr>
                <w:sz w:val="18"/>
                <w:szCs w:val="18"/>
              </w:rPr>
              <w:t xml:space="preserve"> </w:t>
            </w:r>
            <w:proofErr w:type="spellStart"/>
            <w:r w:rsidRPr="00A12A68">
              <w:rPr>
                <w:sz w:val="18"/>
                <w:szCs w:val="18"/>
              </w:rPr>
              <w:t>be</w:t>
            </w:r>
            <w:proofErr w:type="spellEnd"/>
            <w:r w:rsidRPr="00A12A68">
              <w:rPr>
                <w:sz w:val="18"/>
                <w:szCs w:val="18"/>
              </w:rPr>
              <w:t xml:space="preserve"> </w:t>
            </w:r>
            <w:proofErr w:type="spellStart"/>
            <w:r w:rsidRPr="00A12A68">
              <w:rPr>
                <w:sz w:val="18"/>
                <w:szCs w:val="18"/>
              </w:rPr>
              <w:t>undertaken</w:t>
            </w:r>
            <w:proofErr w:type="spellEnd"/>
            <w:r w:rsidRPr="00A12A68">
              <w:rPr>
                <w:sz w:val="18"/>
                <w:szCs w:val="18"/>
              </w:rPr>
              <w:t xml:space="preserve"> </w:t>
            </w:r>
            <w:proofErr w:type="spellStart"/>
            <w:r w:rsidRPr="00A12A68">
              <w:rPr>
                <w:sz w:val="18"/>
                <w:szCs w:val="18"/>
              </w:rPr>
              <w:t>in</w:t>
            </w:r>
            <w:proofErr w:type="spellEnd"/>
            <w:r w:rsidRPr="00A12A68">
              <w:rPr>
                <w:sz w:val="18"/>
                <w:szCs w:val="18"/>
              </w:rPr>
              <w:t xml:space="preserve"> a </w:t>
            </w:r>
            <w:proofErr w:type="spellStart"/>
            <w:r w:rsidRPr="00A12A68">
              <w:rPr>
                <w:sz w:val="18"/>
                <w:szCs w:val="18"/>
              </w:rPr>
              <w:t>way</w:t>
            </w:r>
            <w:proofErr w:type="spellEnd"/>
            <w:r w:rsidRPr="00A12A68">
              <w:rPr>
                <w:sz w:val="18"/>
                <w:szCs w:val="18"/>
              </w:rPr>
              <w:t xml:space="preserve"> </w:t>
            </w:r>
            <w:proofErr w:type="spellStart"/>
            <w:r w:rsidRPr="00A12A68">
              <w:rPr>
                <w:sz w:val="18"/>
                <w:szCs w:val="18"/>
              </w:rPr>
              <w:t>to</w:t>
            </w:r>
            <w:proofErr w:type="spellEnd"/>
            <w:r w:rsidRPr="00A12A68">
              <w:rPr>
                <w:sz w:val="18"/>
                <w:szCs w:val="18"/>
              </w:rPr>
              <w:t xml:space="preserve"> </w:t>
            </w:r>
            <w:proofErr w:type="spellStart"/>
            <w:r w:rsidRPr="00A12A68">
              <w:rPr>
                <w:sz w:val="18"/>
                <w:szCs w:val="18"/>
              </w:rPr>
              <w:t>ensure</w:t>
            </w:r>
            <w:proofErr w:type="spellEnd"/>
            <w:r w:rsidRPr="00A12A68">
              <w:rPr>
                <w:sz w:val="18"/>
                <w:szCs w:val="18"/>
              </w:rPr>
              <w:t xml:space="preserve"> </w:t>
            </w:r>
            <w:proofErr w:type="spellStart"/>
            <w:r w:rsidRPr="00A12A68">
              <w:rPr>
                <w:sz w:val="18"/>
                <w:szCs w:val="18"/>
              </w:rPr>
              <w:t>consistency</w:t>
            </w:r>
            <w:proofErr w:type="spellEnd"/>
            <w:r w:rsidRPr="00A12A68">
              <w:rPr>
                <w:sz w:val="18"/>
                <w:szCs w:val="18"/>
              </w:rPr>
              <w:t xml:space="preserve"> </w:t>
            </w:r>
            <w:proofErr w:type="spellStart"/>
            <w:r w:rsidRPr="00A12A68">
              <w:rPr>
                <w:sz w:val="18"/>
                <w:szCs w:val="18"/>
              </w:rPr>
              <w:t>among</w:t>
            </w:r>
            <w:proofErr w:type="spellEnd"/>
            <w:r w:rsidRPr="00A12A68">
              <w:rPr>
                <w:sz w:val="18"/>
                <w:szCs w:val="18"/>
              </w:rPr>
              <w:t xml:space="preserve"> </w:t>
            </w:r>
            <w:proofErr w:type="spellStart"/>
            <w:r w:rsidRPr="00A12A68">
              <w:rPr>
                <w:sz w:val="18"/>
                <w:szCs w:val="18"/>
              </w:rPr>
              <w:t>individual</w:t>
            </w:r>
            <w:proofErr w:type="spellEnd"/>
            <w:r w:rsidRPr="00A12A68">
              <w:rPr>
                <w:sz w:val="18"/>
                <w:szCs w:val="18"/>
              </w:rPr>
              <w:t xml:space="preserve"> </w:t>
            </w:r>
            <w:proofErr w:type="spellStart"/>
            <w:r w:rsidRPr="00A12A68">
              <w:rPr>
                <w:sz w:val="18"/>
                <w:szCs w:val="18"/>
              </w:rPr>
              <w:t>examiners</w:t>
            </w:r>
            <w:proofErr w:type="spellEnd"/>
            <w:r w:rsidRPr="00A12A68">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4F2B7DFF"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28D8BE8"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B3D2F2E" w14:textId="77777777" w:rsidR="007634F9" w:rsidRPr="0009490E" w:rsidRDefault="007634F9" w:rsidP="00DD38A4">
            <w:pPr>
              <w:snapToGrid w:val="0"/>
              <w:spacing w:line="240" w:lineRule="auto"/>
              <w:rPr>
                <w:snapToGrid w:val="0"/>
              </w:rPr>
            </w:pPr>
          </w:p>
        </w:tc>
      </w:tr>
      <w:tr w:rsidR="007634F9" w:rsidRPr="0009490E" w14:paraId="76E86990"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7CBAFCDC" w14:textId="77777777" w:rsidR="007634F9" w:rsidRPr="0009490E" w:rsidRDefault="007634F9" w:rsidP="00DD38A4">
            <w:pPr>
              <w:snapToGrid w:val="0"/>
              <w:spacing w:line="240" w:lineRule="auto"/>
              <w:rPr>
                <w:b/>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2C838613" w14:textId="77777777" w:rsidR="007634F9" w:rsidRPr="0009490E" w:rsidRDefault="007634F9" w:rsidP="00DD38A4">
            <w:pPr>
              <w:snapToGrid w:val="0"/>
              <w:spacing w:line="240" w:lineRule="auto"/>
              <w:rPr>
                <w:b/>
                <w:snapToGrid w:val="0"/>
                <w:lang w:val="en-GB"/>
              </w:rPr>
            </w:pPr>
            <w:r w:rsidRPr="0009490E">
              <w:rPr>
                <w:b/>
                <w:snapToGrid w:val="0"/>
                <w:lang w:val="en-GB"/>
              </w:rPr>
              <w:t xml:space="preserve">ATCO.D.075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CBB4E02" w14:textId="77777777" w:rsidR="007634F9" w:rsidRPr="0009490E" w:rsidRDefault="00241F1C" w:rsidP="00DD38A4">
            <w:pPr>
              <w:spacing w:line="240" w:lineRule="auto"/>
              <w:rPr>
                <w:b/>
                <w:bCs/>
                <w:snapToGrid w:val="0"/>
                <w:lang w:val="en-GB"/>
              </w:rPr>
            </w:pPr>
            <w:proofErr w:type="spellStart"/>
            <w:r w:rsidRPr="00241F1C">
              <w:rPr>
                <w:b/>
                <w:snapToGrid w:val="0"/>
                <w:lang w:val="en-GB"/>
              </w:rPr>
              <w:t>Продължаващо</w:t>
            </w:r>
            <w:proofErr w:type="spellEnd"/>
            <w:r w:rsidRPr="00241F1C">
              <w:rPr>
                <w:b/>
                <w:snapToGrid w:val="0"/>
                <w:lang w:val="en-GB"/>
              </w:rPr>
              <w:t xml:space="preserve"> </w:t>
            </w:r>
            <w:proofErr w:type="spellStart"/>
            <w:r w:rsidRPr="00241F1C">
              <w:rPr>
                <w:b/>
                <w:snapToGrid w:val="0"/>
                <w:lang w:val="en-GB"/>
              </w:rPr>
              <w:t>обучение</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48AC8B07" w14:textId="77777777" w:rsidR="007634F9" w:rsidRPr="0009490E" w:rsidRDefault="007634F9" w:rsidP="00DD38A4">
            <w:pPr>
              <w:spacing w:line="240" w:lineRule="auto"/>
              <w:rPr>
                <w:b/>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E5E5F64" w14:textId="77777777" w:rsidR="007634F9" w:rsidRPr="0009490E" w:rsidRDefault="007634F9" w:rsidP="00DD38A4">
            <w:pPr>
              <w:snapToGrid w:val="0"/>
              <w:spacing w:line="240" w:lineRule="auto"/>
              <w:rPr>
                <w:b/>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257E3C9F" w14:textId="77777777" w:rsidR="007634F9" w:rsidRPr="0009490E" w:rsidRDefault="007634F9" w:rsidP="00DD38A4">
            <w:pPr>
              <w:snapToGrid w:val="0"/>
              <w:spacing w:line="240" w:lineRule="auto"/>
              <w:rPr>
                <w:b/>
                <w:snapToGrid w:val="0"/>
              </w:rPr>
            </w:pPr>
          </w:p>
        </w:tc>
      </w:tr>
      <w:tr w:rsidR="007634F9" w:rsidRPr="0009490E" w14:paraId="7EB48962" w14:textId="77777777" w:rsidTr="00241C99">
        <w:tc>
          <w:tcPr>
            <w:tcW w:w="529" w:type="dxa"/>
            <w:tcBorders>
              <w:top w:val="single" w:sz="4" w:space="0" w:color="auto"/>
              <w:left w:val="single" w:sz="4" w:space="0" w:color="auto"/>
              <w:bottom w:val="single" w:sz="4" w:space="0" w:color="auto"/>
              <w:right w:val="single" w:sz="4" w:space="0" w:color="auto"/>
            </w:tcBorders>
          </w:tcPr>
          <w:p w14:paraId="4D26B64B"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12C342F" w14:textId="77777777" w:rsidR="007634F9" w:rsidRPr="0009490E" w:rsidRDefault="007634F9" w:rsidP="00DD38A4">
            <w:pPr>
              <w:spacing w:line="240" w:lineRule="auto"/>
              <w:rPr>
                <w:snapToGrid w:val="0"/>
                <w:lang w:val="en-GB"/>
              </w:rPr>
            </w:pPr>
          </w:p>
        </w:tc>
        <w:tc>
          <w:tcPr>
            <w:tcW w:w="6992" w:type="dxa"/>
            <w:tcBorders>
              <w:top w:val="single" w:sz="4" w:space="0" w:color="auto"/>
              <w:left w:val="single" w:sz="4" w:space="0" w:color="auto"/>
              <w:bottom w:val="single" w:sz="4" w:space="0" w:color="auto"/>
              <w:right w:val="single" w:sz="4" w:space="0" w:color="auto"/>
            </w:tcBorders>
          </w:tcPr>
          <w:p w14:paraId="77DAE036" w14:textId="77777777" w:rsidR="007634F9" w:rsidRPr="0009490E" w:rsidRDefault="00241F1C" w:rsidP="00DD38A4">
            <w:pPr>
              <w:spacing w:line="240" w:lineRule="auto"/>
              <w:rPr>
                <w:snapToGrid w:val="0"/>
                <w:lang w:val="en-GB"/>
              </w:rPr>
            </w:pPr>
            <w:proofErr w:type="spellStart"/>
            <w:r w:rsidRPr="00241F1C">
              <w:rPr>
                <w:snapToGrid w:val="0"/>
                <w:lang w:val="en-GB"/>
              </w:rPr>
              <w:t>Продължаващото</w:t>
            </w:r>
            <w:proofErr w:type="spellEnd"/>
            <w:r w:rsidRPr="00241F1C">
              <w:rPr>
                <w:snapToGrid w:val="0"/>
                <w:lang w:val="en-GB"/>
              </w:rPr>
              <w:t xml:space="preserve"> </w:t>
            </w:r>
            <w:proofErr w:type="spellStart"/>
            <w:r w:rsidRPr="00241F1C">
              <w:rPr>
                <w:snapToGrid w:val="0"/>
                <w:lang w:val="en-GB"/>
              </w:rPr>
              <w:t>обучение</w:t>
            </w:r>
            <w:proofErr w:type="spellEnd"/>
            <w:r w:rsidRPr="00241F1C">
              <w:rPr>
                <w:snapToGrid w:val="0"/>
                <w:lang w:val="en-GB"/>
              </w:rPr>
              <w:t xml:space="preserve"> </w:t>
            </w:r>
            <w:proofErr w:type="spellStart"/>
            <w:r w:rsidRPr="00241F1C">
              <w:rPr>
                <w:snapToGrid w:val="0"/>
                <w:lang w:val="en-GB"/>
              </w:rPr>
              <w:t>се</w:t>
            </w:r>
            <w:proofErr w:type="spellEnd"/>
            <w:r w:rsidRPr="00241F1C">
              <w:rPr>
                <w:snapToGrid w:val="0"/>
                <w:lang w:val="en-GB"/>
              </w:rPr>
              <w:t xml:space="preserve"> </w:t>
            </w:r>
            <w:proofErr w:type="spellStart"/>
            <w:r w:rsidRPr="00241F1C">
              <w:rPr>
                <w:snapToGrid w:val="0"/>
                <w:lang w:val="en-GB"/>
              </w:rPr>
              <w:t>състои</w:t>
            </w:r>
            <w:proofErr w:type="spellEnd"/>
            <w:r w:rsidRPr="00241F1C">
              <w:rPr>
                <w:snapToGrid w:val="0"/>
                <w:lang w:val="en-GB"/>
              </w:rPr>
              <w:t xml:space="preserve"> </w:t>
            </w:r>
            <w:proofErr w:type="spellStart"/>
            <w:r w:rsidRPr="00241F1C">
              <w:rPr>
                <w:snapToGrid w:val="0"/>
                <w:lang w:val="en-GB"/>
              </w:rPr>
              <w:t>от</w:t>
            </w:r>
            <w:proofErr w:type="spellEnd"/>
            <w:r w:rsidRPr="00241F1C">
              <w:rPr>
                <w:snapToGrid w:val="0"/>
                <w:lang w:val="en-GB"/>
              </w:rPr>
              <w:t xml:space="preserve"> </w:t>
            </w:r>
            <w:proofErr w:type="spellStart"/>
            <w:r w:rsidRPr="00241F1C">
              <w:rPr>
                <w:snapToGrid w:val="0"/>
                <w:lang w:val="en-GB"/>
              </w:rPr>
              <w:t>курсове</w:t>
            </w:r>
            <w:proofErr w:type="spellEnd"/>
            <w:r w:rsidRPr="00241F1C">
              <w:rPr>
                <w:snapToGrid w:val="0"/>
                <w:lang w:val="en-GB"/>
              </w:rPr>
              <w:t xml:space="preserve">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опреснително</w:t>
            </w:r>
            <w:proofErr w:type="spellEnd"/>
            <w:r w:rsidRPr="00241F1C">
              <w:rPr>
                <w:snapToGrid w:val="0"/>
                <w:lang w:val="en-GB"/>
              </w:rPr>
              <w:t xml:space="preserve"> </w:t>
            </w:r>
            <w:proofErr w:type="spellStart"/>
            <w:r w:rsidRPr="00241F1C">
              <w:rPr>
                <w:snapToGrid w:val="0"/>
                <w:lang w:val="en-GB"/>
              </w:rPr>
              <w:t>обучение</w:t>
            </w:r>
            <w:proofErr w:type="spellEnd"/>
            <w:r w:rsidRPr="00241F1C">
              <w:rPr>
                <w:snapToGrid w:val="0"/>
                <w:lang w:val="en-GB"/>
              </w:rPr>
              <w:t xml:space="preserve"> и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преподготовка</w:t>
            </w:r>
            <w:proofErr w:type="spellEnd"/>
            <w:r w:rsidRPr="00241F1C">
              <w:rPr>
                <w:snapToGrid w:val="0"/>
                <w:lang w:val="en-GB"/>
              </w:rPr>
              <w:t xml:space="preserve"> и </w:t>
            </w:r>
            <w:proofErr w:type="spellStart"/>
            <w:r w:rsidRPr="00241F1C">
              <w:rPr>
                <w:snapToGrid w:val="0"/>
                <w:lang w:val="en-GB"/>
              </w:rPr>
              <w:t>се</w:t>
            </w:r>
            <w:proofErr w:type="spellEnd"/>
            <w:r w:rsidRPr="00241F1C">
              <w:rPr>
                <w:snapToGrid w:val="0"/>
                <w:lang w:val="en-GB"/>
              </w:rPr>
              <w:t xml:space="preserve"> </w:t>
            </w:r>
            <w:proofErr w:type="spellStart"/>
            <w:r w:rsidRPr="00241F1C">
              <w:rPr>
                <w:snapToGrid w:val="0"/>
                <w:lang w:val="en-GB"/>
              </w:rPr>
              <w:t>предоставя</w:t>
            </w:r>
            <w:proofErr w:type="spellEnd"/>
            <w:r w:rsidRPr="00241F1C">
              <w:rPr>
                <w:snapToGrid w:val="0"/>
                <w:lang w:val="en-GB"/>
              </w:rPr>
              <w:t xml:space="preserve"> </w:t>
            </w:r>
            <w:proofErr w:type="spellStart"/>
            <w:r w:rsidRPr="00241F1C">
              <w:rPr>
                <w:snapToGrid w:val="0"/>
                <w:lang w:val="en-GB"/>
              </w:rPr>
              <w:t>съгласно</w:t>
            </w:r>
            <w:proofErr w:type="spellEnd"/>
            <w:r w:rsidRPr="00241F1C">
              <w:rPr>
                <w:snapToGrid w:val="0"/>
                <w:lang w:val="en-GB"/>
              </w:rPr>
              <w:t xml:space="preserve"> </w:t>
            </w:r>
            <w:proofErr w:type="spellStart"/>
            <w:r w:rsidRPr="00241F1C">
              <w:rPr>
                <w:snapToGrid w:val="0"/>
                <w:lang w:val="en-GB"/>
              </w:rPr>
              <w:t>изискванията</w:t>
            </w:r>
            <w:proofErr w:type="spellEnd"/>
            <w:r w:rsidRPr="00241F1C">
              <w:rPr>
                <w:snapToGrid w:val="0"/>
                <w:lang w:val="en-GB"/>
              </w:rPr>
              <w:t xml:space="preserve">, </w:t>
            </w:r>
            <w:proofErr w:type="spellStart"/>
            <w:r w:rsidRPr="00241F1C">
              <w:rPr>
                <w:snapToGrid w:val="0"/>
                <w:lang w:val="en-GB"/>
              </w:rPr>
              <w:t>съдържащи</w:t>
            </w:r>
            <w:proofErr w:type="spellEnd"/>
            <w:r w:rsidRPr="00241F1C">
              <w:rPr>
                <w:snapToGrid w:val="0"/>
                <w:lang w:val="en-GB"/>
              </w:rPr>
              <w:t xml:space="preserve"> </w:t>
            </w:r>
            <w:proofErr w:type="spellStart"/>
            <w:r w:rsidRPr="00241F1C">
              <w:rPr>
                <w:snapToGrid w:val="0"/>
                <w:lang w:val="en-GB"/>
              </w:rPr>
              <w:t>се</w:t>
            </w:r>
            <w:proofErr w:type="spellEnd"/>
            <w:r w:rsidRPr="00241F1C">
              <w:rPr>
                <w:snapToGrid w:val="0"/>
                <w:lang w:val="en-GB"/>
              </w:rPr>
              <w:t xml:space="preserve"> в </w:t>
            </w:r>
            <w:proofErr w:type="spellStart"/>
            <w:r w:rsidRPr="00241F1C">
              <w:rPr>
                <w:snapToGrid w:val="0"/>
                <w:lang w:val="en-GB"/>
              </w:rPr>
              <w:t>схемата</w:t>
            </w:r>
            <w:proofErr w:type="spellEnd"/>
            <w:r w:rsidRPr="00241F1C">
              <w:rPr>
                <w:snapToGrid w:val="0"/>
                <w:lang w:val="en-GB"/>
              </w:rPr>
              <w:t xml:space="preserve">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компетентност</w:t>
            </w:r>
            <w:proofErr w:type="spellEnd"/>
            <w:r w:rsidRPr="00241F1C">
              <w:rPr>
                <w:snapToGrid w:val="0"/>
                <w:lang w:val="en-GB"/>
              </w:rPr>
              <w:t xml:space="preserve"> </w:t>
            </w:r>
            <w:proofErr w:type="spellStart"/>
            <w:r w:rsidRPr="00241F1C">
              <w:rPr>
                <w:snapToGrid w:val="0"/>
                <w:lang w:val="en-GB"/>
              </w:rPr>
              <w:t>на</w:t>
            </w:r>
            <w:proofErr w:type="spellEnd"/>
            <w:r w:rsidRPr="00241F1C">
              <w:rPr>
                <w:snapToGrid w:val="0"/>
                <w:lang w:val="en-GB"/>
              </w:rPr>
              <w:t xml:space="preserve"> </w:t>
            </w:r>
            <w:proofErr w:type="spellStart"/>
            <w:r w:rsidRPr="00241F1C">
              <w:rPr>
                <w:snapToGrid w:val="0"/>
                <w:lang w:val="en-GB"/>
              </w:rPr>
              <w:t>органа</w:t>
            </w:r>
            <w:proofErr w:type="spellEnd"/>
            <w:r w:rsidRPr="00241F1C">
              <w:rPr>
                <w:snapToGrid w:val="0"/>
                <w:lang w:val="en-GB"/>
              </w:rPr>
              <w:t xml:space="preserve">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обслужване</w:t>
            </w:r>
            <w:proofErr w:type="spellEnd"/>
            <w:r w:rsidRPr="00241F1C">
              <w:rPr>
                <w:snapToGrid w:val="0"/>
                <w:lang w:val="en-GB"/>
              </w:rPr>
              <w:t xml:space="preserve"> </w:t>
            </w:r>
            <w:proofErr w:type="spellStart"/>
            <w:r w:rsidRPr="00241F1C">
              <w:rPr>
                <w:snapToGrid w:val="0"/>
                <w:lang w:val="en-GB"/>
              </w:rPr>
              <w:t>на</w:t>
            </w:r>
            <w:proofErr w:type="spellEnd"/>
            <w:r w:rsidRPr="00241F1C">
              <w:rPr>
                <w:snapToGrid w:val="0"/>
                <w:lang w:val="en-GB"/>
              </w:rPr>
              <w:t xml:space="preserve"> </w:t>
            </w:r>
            <w:proofErr w:type="spellStart"/>
            <w:r w:rsidRPr="00241F1C">
              <w:rPr>
                <w:snapToGrid w:val="0"/>
                <w:lang w:val="en-GB"/>
              </w:rPr>
              <w:t>въздушното</w:t>
            </w:r>
            <w:proofErr w:type="spellEnd"/>
            <w:r w:rsidRPr="00241F1C">
              <w:rPr>
                <w:snapToGrid w:val="0"/>
                <w:lang w:val="en-GB"/>
              </w:rPr>
              <w:t xml:space="preserve"> </w:t>
            </w:r>
            <w:proofErr w:type="spellStart"/>
            <w:r w:rsidRPr="00241F1C">
              <w:rPr>
                <w:snapToGrid w:val="0"/>
                <w:lang w:val="en-GB"/>
              </w:rPr>
              <w:t>движение</w:t>
            </w:r>
            <w:proofErr w:type="spellEnd"/>
            <w:r w:rsidRPr="00241F1C">
              <w:rPr>
                <w:snapToGrid w:val="0"/>
                <w:lang w:val="en-GB"/>
              </w:rPr>
              <w:t xml:space="preserve"> </w:t>
            </w:r>
            <w:proofErr w:type="spellStart"/>
            <w:r w:rsidRPr="00241F1C">
              <w:rPr>
                <w:snapToGrid w:val="0"/>
                <w:lang w:val="en-GB"/>
              </w:rPr>
              <w:t>съгласно</w:t>
            </w:r>
            <w:proofErr w:type="spellEnd"/>
            <w:r w:rsidRPr="00241F1C">
              <w:rPr>
                <w:snapToGrid w:val="0"/>
                <w:lang w:val="en-GB"/>
              </w:rPr>
              <w:t xml:space="preserve"> ATCO.Б.025.</w:t>
            </w:r>
          </w:p>
        </w:tc>
        <w:tc>
          <w:tcPr>
            <w:tcW w:w="1775" w:type="dxa"/>
            <w:tcBorders>
              <w:top w:val="single" w:sz="4" w:space="0" w:color="auto"/>
              <w:left w:val="single" w:sz="4" w:space="0" w:color="auto"/>
              <w:bottom w:val="single" w:sz="4" w:space="0" w:color="auto"/>
              <w:right w:val="single" w:sz="4" w:space="0" w:color="auto"/>
            </w:tcBorders>
          </w:tcPr>
          <w:p w14:paraId="22D88276"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711B2AB"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D00471A" w14:textId="77777777" w:rsidR="007634F9" w:rsidRPr="0009490E" w:rsidRDefault="007634F9" w:rsidP="00DD38A4">
            <w:pPr>
              <w:snapToGrid w:val="0"/>
              <w:spacing w:line="240" w:lineRule="auto"/>
              <w:rPr>
                <w:snapToGrid w:val="0"/>
              </w:rPr>
            </w:pPr>
          </w:p>
        </w:tc>
      </w:tr>
      <w:tr w:rsidR="007634F9" w:rsidRPr="0009490E" w14:paraId="5D9D4E7F"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6F0765BE" w14:textId="77777777" w:rsidR="007634F9" w:rsidRPr="0009490E" w:rsidRDefault="007634F9" w:rsidP="00DD38A4">
            <w:pPr>
              <w:snapToGrid w:val="0"/>
              <w:spacing w:line="240" w:lineRule="auto"/>
              <w:rPr>
                <w:b/>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09D70EA8" w14:textId="77777777" w:rsidR="007634F9" w:rsidRPr="0009490E" w:rsidRDefault="007634F9" w:rsidP="00DD38A4">
            <w:pPr>
              <w:snapToGrid w:val="0"/>
              <w:spacing w:line="240" w:lineRule="auto"/>
              <w:rPr>
                <w:b/>
                <w:snapToGrid w:val="0"/>
                <w:lang w:val="en-GB"/>
              </w:rPr>
            </w:pPr>
            <w:r w:rsidRPr="0009490E">
              <w:rPr>
                <w:b/>
                <w:snapToGrid w:val="0"/>
                <w:lang w:val="en-GB"/>
              </w:rPr>
              <w:t xml:space="preserve">ATCO.D.080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1A59F469" w14:textId="77777777" w:rsidR="007634F9" w:rsidRPr="0009490E" w:rsidRDefault="00241F1C" w:rsidP="00DD38A4">
            <w:pPr>
              <w:spacing w:line="240" w:lineRule="auto"/>
              <w:rPr>
                <w:b/>
                <w:bCs/>
                <w:snapToGrid w:val="0"/>
                <w:lang w:val="en-GB"/>
              </w:rPr>
            </w:pPr>
            <w:proofErr w:type="spellStart"/>
            <w:r w:rsidRPr="00241F1C">
              <w:rPr>
                <w:b/>
                <w:snapToGrid w:val="0"/>
                <w:lang w:val="en-GB"/>
              </w:rPr>
              <w:t>Опреснително</w:t>
            </w:r>
            <w:proofErr w:type="spellEnd"/>
            <w:r w:rsidRPr="00241F1C">
              <w:rPr>
                <w:b/>
                <w:snapToGrid w:val="0"/>
                <w:lang w:val="en-GB"/>
              </w:rPr>
              <w:t xml:space="preserve"> </w:t>
            </w:r>
            <w:proofErr w:type="spellStart"/>
            <w:r w:rsidRPr="00241F1C">
              <w:rPr>
                <w:b/>
                <w:snapToGrid w:val="0"/>
                <w:lang w:val="en-GB"/>
              </w:rPr>
              <w:t>обучение</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08022E86" w14:textId="77777777" w:rsidR="007634F9" w:rsidRPr="0009490E" w:rsidRDefault="007634F9" w:rsidP="00DD38A4">
            <w:pPr>
              <w:spacing w:line="240" w:lineRule="auto"/>
              <w:rPr>
                <w:b/>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6BF7E01" w14:textId="77777777" w:rsidR="007634F9" w:rsidRPr="0009490E" w:rsidRDefault="007634F9" w:rsidP="00DD38A4">
            <w:pPr>
              <w:snapToGrid w:val="0"/>
              <w:spacing w:line="240" w:lineRule="auto"/>
              <w:rPr>
                <w:b/>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0B51D677" w14:textId="77777777" w:rsidR="007634F9" w:rsidRPr="0009490E" w:rsidRDefault="007634F9" w:rsidP="00DD38A4">
            <w:pPr>
              <w:snapToGrid w:val="0"/>
              <w:spacing w:line="240" w:lineRule="auto"/>
              <w:rPr>
                <w:b/>
                <w:snapToGrid w:val="0"/>
              </w:rPr>
            </w:pPr>
          </w:p>
        </w:tc>
      </w:tr>
      <w:tr w:rsidR="007634F9" w:rsidRPr="0009490E" w14:paraId="6D27EC9F" w14:textId="77777777" w:rsidTr="00241C99">
        <w:tc>
          <w:tcPr>
            <w:tcW w:w="529" w:type="dxa"/>
            <w:tcBorders>
              <w:top w:val="single" w:sz="4" w:space="0" w:color="auto"/>
              <w:left w:val="single" w:sz="4" w:space="0" w:color="auto"/>
              <w:bottom w:val="single" w:sz="4" w:space="0" w:color="auto"/>
              <w:right w:val="single" w:sz="4" w:space="0" w:color="auto"/>
            </w:tcBorders>
          </w:tcPr>
          <w:p w14:paraId="76D951F9"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A2AB69F" w14:textId="77777777" w:rsidR="007634F9" w:rsidRPr="0009490E" w:rsidRDefault="007634F9" w:rsidP="00DD38A4">
            <w:pPr>
              <w:spacing w:line="240" w:lineRule="auto"/>
              <w:rPr>
                <w:snapToGrid w:val="0"/>
                <w:lang w:val="en-GB"/>
              </w:rPr>
            </w:pPr>
            <w:r w:rsidRPr="0009490E">
              <w:rPr>
                <w:snapToGrid w:val="0"/>
                <w:lang w:val="en-GB"/>
              </w:rPr>
              <w:t>ATCO.D.080(a)</w:t>
            </w:r>
          </w:p>
        </w:tc>
        <w:tc>
          <w:tcPr>
            <w:tcW w:w="6992" w:type="dxa"/>
            <w:tcBorders>
              <w:top w:val="single" w:sz="4" w:space="0" w:color="auto"/>
              <w:left w:val="single" w:sz="4" w:space="0" w:color="auto"/>
              <w:bottom w:val="single" w:sz="4" w:space="0" w:color="auto"/>
              <w:right w:val="single" w:sz="4" w:space="0" w:color="auto"/>
            </w:tcBorders>
          </w:tcPr>
          <w:p w14:paraId="23AC9A4D" w14:textId="77777777" w:rsidR="007634F9" w:rsidRPr="0009490E" w:rsidRDefault="00241F1C" w:rsidP="00DD38A4">
            <w:pPr>
              <w:spacing w:line="240" w:lineRule="auto"/>
              <w:rPr>
                <w:snapToGrid w:val="0"/>
                <w:lang w:val="en-GB"/>
              </w:rPr>
            </w:pPr>
            <w:r>
              <w:rPr>
                <w:snapToGrid w:val="0"/>
                <w:lang w:val="en-GB"/>
              </w:rPr>
              <w:t xml:space="preserve">a) </w:t>
            </w:r>
            <w:proofErr w:type="spellStart"/>
            <w:r w:rsidRPr="00241F1C">
              <w:rPr>
                <w:snapToGrid w:val="0"/>
                <w:lang w:val="en-GB"/>
              </w:rPr>
              <w:t>Курсовете</w:t>
            </w:r>
            <w:proofErr w:type="spellEnd"/>
            <w:r w:rsidRPr="00241F1C">
              <w:rPr>
                <w:snapToGrid w:val="0"/>
                <w:lang w:val="en-GB"/>
              </w:rPr>
              <w:t xml:space="preserve">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опреснително</w:t>
            </w:r>
            <w:proofErr w:type="spellEnd"/>
            <w:r w:rsidRPr="00241F1C">
              <w:rPr>
                <w:snapToGrid w:val="0"/>
                <w:lang w:val="en-GB"/>
              </w:rPr>
              <w:t xml:space="preserve"> </w:t>
            </w:r>
            <w:proofErr w:type="spellStart"/>
            <w:r w:rsidRPr="00241F1C">
              <w:rPr>
                <w:snapToGrid w:val="0"/>
                <w:lang w:val="en-GB"/>
              </w:rPr>
              <w:t>обучение</w:t>
            </w:r>
            <w:proofErr w:type="spellEnd"/>
            <w:r w:rsidRPr="00241F1C">
              <w:rPr>
                <w:snapToGrid w:val="0"/>
                <w:lang w:val="en-GB"/>
              </w:rPr>
              <w:t xml:space="preserve"> </w:t>
            </w:r>
            <w:proofErr w:type="spellStart"/>
            <w:r w:rsidRPr="00241F1C">
              <w:rPr>
                <w:snapToGrid w:val="0"/>
                <w:lang w:val="en-GB"/>
              </w:rPr>
              <w:t>се</w:t>
            </w:r>
            <w:proofErr w:type="spellEnd"/>
            <w:r w:rsidRPr="00241F1C">
              <w:rPr>
                <w:snapToGrid w:val="0"/>
                <w:lang w:val="en-GB"/>
              </w:rPr>
              <w:t xml:space="preserve"> </w:t>
            </w:r>
            <w:proofErr w:type="spellStart"/>
            <w:r w:rsidRPr="00241F1C">
              <w:rPr>
                <w:snapToGrid w:val="0"/>
                <w:lang w:val="en-GB"/>
              </w:rPr>
              <w:t>разработват</w:t>
            </w:r>
            <w:proofErr w:type="spellEnd"/>
            <w:r w:rsidRPr="00241F1C">
              <w:rPr>
                <w:snapToGrid w:val="0"/>
                <w:lang w:val="en-GB"/>
              </w:rPr>
              <w:t xml:space="preserve"> и </w:t>
            </w:r>
            <w:proofErr w:type="spellStart"/>
            <w:r w:rsidRPr="00241F1C">
              <w:rPr>
                <w:snapToGrid w:val="0"/>
                <w:lang w:val="en-GB"/>
              </w:rPr>
              <w:t>предоставят</w:t>
            </w:r>
            <w:proofErr w:type="spellEnd"/>
            <w:r w:rsidRPr="00241F1C">
              <w:rPr>
                <w:snapToGrid w:val="0"/>
                <w:lang w:val="en-GB"/>
              </w:rPr>
              <w:t xml:space="preserve"> </w:t>
            </w:r>
            <w:proofErr w:type="spellStart"/>
            <w:r w:rsidRPr="00241F1C">
              <w:rPr>
                <w:snapToGrid w:val="0"/>
                <w:lang w:val="en-GB"/>
              </w:rPr>
              <w:t>от</w:t>
            </w:r>
            <w:proofErr w:type="spellEnd"/>
            <w:r w:rsidRPr="00241F1C">
              <w:rPr>
                <w:snapToGrid w:val="0"/>
                <w:lang w:val="en-GB"/>
              </w:rPr>
              <w:t xml:space="preserve"> </w:t>
            </w:r>
            <w:proofErr w:type="spellStart"/>
            <w:r w:rsidRPr="00241F1C">
              <w:rPr>
                <w:snapToGrid w:val="0"/>
                <w:lang w:val="en-GB"/>
              </w:rPr>
              <w:t>организации</w:t>
            </w:r>
            <w:proofErr w:type="spellEnd"/>
            <w:r w:rsidRPr="00241F1C">
              <w:rPr>
                <w:snapToGrid w:val="0"/>
                <w:lang w:val="en-GB"/>
              </w:rPr>
              <w:t xml:space="preserve">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обучение</w:t>
            </w:r>
            <w:proofErr w:type="spellEnd"/>
            <w:r w:rsidRPr="00241F1C">
              <w:rPr>
                <w:snapToGrid w:val="0"/>
                <w:lang w:val="en-GB"/>
              </w:rPr>
              <w:t xml:space="preserve"> и </w:t>
            </w:r>
            <w:proofErr w:type="spellStart"/>
            <w:r w:rsidRPr="00241F1C">
              <w:rPr>
                <w:snapToGrid w:val="0"/>
                <w:lang w:val="en-GB"/>
              </w:rPr>
              <w:t>се</w:t>
            </w:r>
            <w:proofErr w:type="spellEnd"/>
            <w:r w:rsidRPr="00241F1C">
              <w:rPr>
                <w:snapToGrid w:val="0"/>
                <w:lang w:val="en-GB"/>
              </w:rPr>
              <w:t xml:space="preserve"> </w:t>
            </w:r>
            <w:proofErr w:type="spellStart"/>
            <w:r w:rsidRPr="00241F1C">
              <w:rPr>
                <w:snapToGrid w:val="0"/>
                <w:lang w:val="en-GB"/>
              </w:rPr>
              <w:t>одобряват</w:t>
            </w:r>
            <w:proofErr w:type="spellEnd"/>
            <w:r w:rsidRPr="00241F1C">
              <w:rPr>
                <w:snapToGrid w:val="0"/>
                <w:lang w:val="en-GB"/>
              </w:rPr>
              <w:t xml:space="preserve"> </w:t>
            </w:r>
            <w:proofErr w:type="spellStart"/>
            <w:r w:rsidRPr="00241F1C">
              <w:rPr>
                <w:snapToGrid w:val="0"/>
                <w:lang w:val="en-GB"/>
              </w:rPr>
              <w:t>от</w:t>
            </w:r>
            <w:proofErr w:type="spellEnd"/>
            <w:r w:rsidRPr="00241F1C">
              <w:rPr>
                <w:snapToGrid w:val="0"/>
                <w:lang w:val="en-GB"/>
              </w:rPr>
              <w:t xml:space="preserve"> </w:t>
            </w:r>
            <w:proofErr w:type="spellStart"/>
            <w:r w:rsidRPr="00241F1C">
              <w:rPr>
                <w:snapToGrid w:val="0"/>
                <w:lang w:val="en-GB"/>
              </w:rPr>
              <w:t>компетентния</w:t>
            </w:r>
            <w:proofErr w:type="spellEnd"/>
            <w:r w:rsidRPr="00241F1C">
              <w:rPr>
                <w:snapToGrid w:val="0"/>
                <w:lang w:val="en-GB"/>
              </w:rPr>
              <w:t xml:space="preserve"> </w:t>
            </w:r>
            <w:proofErr w:type="spellStart"/>
            <w:r w:rsidRPr="00241F1C">
              <w:rPr>
                <w:snapToGrid w:val="0"/>
                <w:lang w:val="en-GB"/>
              </w:rPr>
              <w:t>орган</w:t>
            </w:r>
            <w:proofErr w:type="spellEnd"/>
            <w:r w:rsidRPr="00241F1C">
              <w:rPr>
                <w:snapToGrid w:val="0"/>
                <w:lang w:val="en-GB"/>
              </w:rPr>
              <w:t>.</w:t>
            </w:r>
          </w:p>
        </w:tc>
        <w:tc>
          <w:tcPr>
            <w:tcW w:w="1775" w:type="dxa"/>
            <w:tcBorders>
              <w:top w:val="single" w:sz="4" w:space="0" w:color="auto"/>
              <w:left w:val="single" w:sz="4" w:space="0" w:color="auto"/>
              <w:bottom w:val="single" w:sz="4" w:space="0" w:color="auto"/>
              <w:right w:val="single" w:sz="4" w:space="0" w:color="auto"/>
            </w:tcBorders>
          </w:tcPr>
          <w:p w14:paraId="2FA839B7"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3BAEEBB"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5656031" w14:textId="77777777" w:rsidR="007634F9" w:rsidRPr="0009490E" w:rsidRDefault="007634F9" w:rsidP="00DD38A4">
            <w:pPr>
              <w:snapToGrid w:val="0"/>
              <w:spacing w:line="240" w:lineRule="auto"/>
              <w:rPr>
                <w:snapToGrid w:val="0"/>
                <w:sz w:val="16"/>
                <w:szCs w:val="16"/>
                <w:lang w:val="en-US"/>
              </w:rPr>
            </w:pPr>
          </w:p>
        </w:tc>
      </w:tr>
      <w:tr w:rsidR="00241F1C" w:rsidRPr="0009490E" w14:paraId="3B1B7212" w14:textId="77777777" w:rsidTr="00241C99">
        <w:tc>
          <w:tcPr>
            <w:tcW w:w="529" w:type="dxa"/>
            <w:tcBorders>
              <w:top w:val="single" w:sz="4" w:space="0" w:color="auto"/>
              <w:left w:val="single" w:sz="4" w:space="0" w:color="auto"/>
              <w:bottom w:val="single" w:sz="4" w:space="0" w:color="auto"/>
              <w:right w:val="single" w:sz="4" w:space="0" w:color="auto"/>
            </w:tcBorders>
          </w:tcPr>
          <w:p w14:paraId="2FAD9223" w14:textId="77777777" w:rsidR="00241F1C" w:rsidRPr="0009490E" w:rsidRDefault="00241F1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0CC24A7" w14:textId="77777777" w:rsidR="00241F1C" w:rsidRPr="00241F1C" w:rsidRDefault="00241F1C" w:rsidP="00DD38A4">
            <w:pPr>
              <w:spacing w:line="240" w:lineRule="auto"/>
              <w:rPr>
                <w:snapToGrid w:val="0"/>
                <w:lang w:val="en-GB"/>
              </w:rPr>
            </w:pPr>
            <w:r w:rsidRPr="00241F1C">
              <w:rPr>
                <w:snapToGrid w:val="0"/>
                <w:lang w:val="en-GB"/>
              </w:rPr>
              <w:t>ATCO.D.080(b)</w:t>
            </w:r>
          </w:p>
        </w:tc>
        <w:tc>
          <w:tcPr>
            <w:tcW w:w="6992" w:type="dxa"/>
            <w:tcBorders>
              <w:top w:val="single" w:sz="4" w:space="0" w:color="auto"/>
              <w:left w:val="single" w:sz="4" w:space="0" w:color="auto"/>
              <w:bottom w:val="single" w:sz="4" w:space="0" w:color="auto"/>
              <w:right w:val="single" w:sz="4" w:space="0" w:color="auto"/>
            </w:tcBorders>
          </w:tcPr>
          <w:p w14:paraId="22A6EFA4" w14:textId="77777777" w:rsidR="00241F1C" w:rsidRPr="00241F1C" w:rsidRDefault="00241F1C" w:rsidP="00DD38A4">
            <w:pPr>
              <w:spacing w:line="240" w:lineRule="auto"/>
              <w:rPr>
                <w:snapToGrid w:val="0"/>
                <w:lang w:val="en-GB"/>
              </w:rPr>
            </w:pPr>
            <w:r>
              <w:rPr>
                <w:snapToGrid w:val="0"/>
              </w:rPr>
              <w:t xml:space="preserve">б) </w:t>
            </w:r>
            <w:proofErr w:type="spellStart"/>
            <w:r w:rsidRPr="00241F1C">
              <w:rPr>
                <w:snapToGrid w:val="0"/>
                <w:lang w:val="en-GB"/>
              </w:rPr>
              <w:t>Опреснителните</w:t>
            </w:r>
            <w:proofErr w:type="spellEnd"/>
            <w:r w:rsidRPr="00241F1C">
              <w:rPr>
                <w:snapToGrid w:val="0"/>
                <w:lang w:val="en-GB"/>
              </w:rPr>
              <w:t xml:space="preserve"> </w:t>
            </w:r>
            <w:proofErr w:type="spellStart"/>
            <w:r w:rsidRPr="00241F1C">
              <w:rPr>
                <w:snapToGrid w:val="0"/>
                <w:lang w:val="en-GB"/>
              </w:rPr>
              <w:t>курсове</w:t>
            </w:r>
            <w:proofErr w:type="spellEnd"/>
            <w:r w:rsidRPr="00241F1C">
              <w:rPr>
                <w:snapToGrid w:val="0"/>
                <w:lang w:val="en-GB"/>
              </w:rPr>
              <w:t xml:space="preserve"> </w:t>
            </w:r>
            <w:proofErr w:type="spellStart"/>
            <w:r w:rsidRPr="00241F1C">
              <w:rPr>
                <w:snapToGrid w:val="0"/>
                <w:lang w:val="en-GB"/>
              </w:rPr>
              <w:t>имат</w:t>
            </w:r>
            <w:proofErr w:type="spellEnd"/>
            <w:r w:rsidRPr="00241F1C">
              <w:rPr>
                <w:snapToGrid w:val="0"/>
                <w:lang w:val="en-GB"/>
              </w:rPr>
              <w:t xml:space="preserve">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цел</w:t>
            </w:r>
            <w:proofErr w:type="spellEnd"/>
            <w:r w:rsidRPr="00241F1C">
              <w:rPr>
                <w:snapToGrid w:val="0"/>
                <w:lang w:val="en-GB"/>
              </w:rPr>
              <w:t xml:space="preserve"> </w:t>
            </w:r>
            <w:proofErr w:type="spellStart"/>
            <w:r w:rsidRPr="00241F1C">
              <w:rPr>
                <w:snapToGrid w:val="0"/>
                <w:lang w:val="en-GB"/>
              </w:rPr>
              <w:t>преглед</w:t>
            </w:r>
            <w:proofErr w:type="spellEnd"/>
            <w:r w:rsidRPr="00241F1C">
              <w:rPr>
                <w:snapToGrid w:val="0"/>
                <w:lang w:val="en-GB"/>
              </w:rPr>
              <w:t xml:space="preserve">, </w:t>
            </w:r>
            <w:proofErr w:type="spellStart"/>
            <w:r w:rsidRPr="00241F1C">
              <w:rPr>
                <w:snapToGrid w:val="0"/>
                <w:lang w:val="en-GB"/>
              </w:rPr>
              <w:t>затвърждаване</w:t>
            </w:r>
            <w:proofErr w:type="spellEnd"/>
            <w:r w:rsidRPr="00241F1C">
              <w:rPr>
                <w:snapToGrid w:val="0"/>
                <w:lang w:val="en-GB"/>
              </w:rPr>
              <w:t xml:space="preserve"> </w:t>
            </w:r>
            <w:proofErr w:type="spellStart"/>
            <w:r w:rsidRPr="00241F1C">
              <w:rPr>
                <w:snapToGrid w:val="0"/>
                <w:lang w:val="en-GB"/>
              </w:rPr>
              <w:t>или</w:t>
            </w:r>
            <w:proofErr w:type="spellEnd"/>
            <w:r w:rsidRPr="00241F1C">
              <w:rPr>
                <w:snapToGrid w:val="0"/>
                <w:lang w:val="en-GB"/>
              </w:rPr>
              <w:t xml:space="preserve"> </w:t>
            </w:r>
            <w:proofErr w:type="spellStart"/>
            <w:r w:rsidRPr="00241F1C">
              <w:rPr>
                <w:snapToGrid w:val="0"/>
                <w:lang w:val="en-GB"/>
              </w:rPr>
              <w:t>разширяване</w:t>
            </w:r>
            <w:proofErr w:type="spellEnd"/>
            <w:r w:rsidRPr="00241F1C">
              <w:rPr>
                <w:snapToGrid w:val="0"/>
                <w:lang w:val="en-GB"/>
              </w:rPr>
              <w:t xml:space="preserve"> </w:t>
            </w:r>
            <w:proofErr w:type="spellStart"/>
            <w:r w:rsidRPr="00241F1C">
              <w:rPr>
                <w:snapToGrid w:val="0"/>
                <w:lang w:val="en-GB"/>
              </w:rPr>
              <w:t>на</w:t>
            </w:r>
            <w:proofErr w:type="spellEnd"/>
            <w:r w:rsidRPr="00241F1C">
              <w:rPr>
                <w:snapToGrid w:val="0"/>
                <w:lang w:val="en-GB"/>
              </w:rPr>
              <w:t xml:space="preserve"> </w:t>
            </w:r>
            <w:proofErr w:type="spellStart"/>
            <w:r w:rsidRPr="00241F1C">
              <w:rPr>
                <w:snapToGrid w:val="0"/>
                <w:lang w:val="en-GB"/>
              </w:rPr>
              <w:t>съществуващите</w:t>
            </w:r>
            <w:proofErr w:type="spellEnd"/>
            <w:r w:rsidRPr="00241F1C">
              <w:rPr>
                <w:snapToGrid w:val="0"/>
                <w:lang w:val="en-GB"/>
              </w:rPr>
              <w:t xml:space="preserve"> </w:t>
            </w:r>
            <w:proofErr w:type="spellStart"/>
            <w:r w:rsidRPr="00241F1C">
              <w:rPr>
                <w:snapToGrid w:val="0"/>
                <w:lang w:val="en-GB"/>
              </w:rPr>
              <w:t>знания</w:t>
            </w:r>
            <w:proofErr w:type="spellEnd"/>
            <w:r w:rsidRPr="00241F1C">
              <w:rPr>
                <w:snapToGrid w:val="0"/>
                <w:lang w:val="en-GB"/>
              </w:rPr>
              <w:t xml:space="preserve"> и </w:t>
            </w:r>
            <w:proofErr w:type="spellStart"/>
            <w:r w:rsidRPr="00241F1C">
              <w:rPr>
                <w:snapToGrid w:val="0"/>
                <w:lang w:val="en-GB"/>
              </w:rPr>
              <w:t>умения</w:t>
            </w:r>
            <w:proofErr w:type="spellEnd"/>
            <w:r w:rsidRPr="00241F1C">
              <w:rPr>
                <w:snapToGrid w:val="0"/>
                <w:lang w:val="en-GB"/>
              </w:rPr>
              <w:t xml:space="preserve"> </w:t>
            </w:r>
            <w:proofErr w:type="spellStart"/>
            <w:r w:rsidRPr="00241F1C">
              <w:rPr>
                <w:snapToGrid w:val="0"/>
                <w:lang w:val="en-GB"/>
              </w:rPr>
              <w:t>на</w:t>
            </w:r>
            <w:proofErr w:type="spellEnd"/>
            <w:r w:rsidRPr="00241F1C">
              <w:rPr>
                <w:snapToGrid w:val="0"/>
                <w:lang w:val="en-GB"/>
              </w:rPr>
              <w:t xml:space="preserve"> </w:t>
            </w:r>
            <w:proofErr w:type="spellStart"/>
            <w:r w:rsidRPr="00241F1C">
              <w:rPr>
                <w:snapToGrid w:val="0"/>
                <w:lang w:val="en-GB"/>
              </w:rPr>
              <w:t>ръководителите</w:t>
            </w:r>
            <w:proofErr w:type="spellEnd"/>
            <w:r w:rsidRPr="00241F1C">
              <w:rPr>
                <w:snapToGrid w:val="0"/>
                <w:lang w:val="en-GB"/>
              </w:rPr>
              <w:t xml:space="preserve"> </w:t>
            </w:r>
            <w:proofErr w:type="spellStart"/>
            <w:r w:rsidRPr="00241F1C">
              <w:rPr>
                <w:snapToGrid w:val="0"/>
                <w:lang w:val="en-GB"/>
              </w:rPr>
              <w:t>на</w:t>
            </w:r>
            <w:proofErr w:type="spellEnd"/>
            <w:r w:rsidRPr="00241F1C">
              <w:rPr>
                <w:snapToGrid w:val="0"/>
                <w:lang w:val="en-GB"/>
              </w:rPr>
              <w:t xml:space="preserve"> </w:t>
            </w:r>
            <w:proofErr w:type="spellStart"/>
            <w:r w:rsidRPr="00241F1C">
              <w:rPr>
                <w:snapToGrid w:val="0"/>
                <w:lang w:val="en-GB"/>
              </w:rPr>
              <w:t>полети</w:t>
            </w:r>
            <w:proofErr w:type="spellEnd"/>
            <w:r w:rsidRPr="00241F1C">
              <w:rPr>
                <w:snapToGrid w:val="0"/>
                <w:lang w:val="en-GB"/>
              </w:rPr>
              <w:t xml:space="preserve"> </w:t>
            </w:r>
            <w:proofErr w:type="spellStart"/>
            <w:r w:rsidRPr="00241F1C">
              <w:rPr>
                <w:snapToGrid w:val="0"/>
                <w:lang w:val="en-GB"/>
              </w:rPr>
              <w:t>да</w:t>
            </w:r>
            <w:proofErr w:type="spellEnd"/>
            <w:r w:rsidRPr="00241F1C">
              <w:rPr>
                <w:snapToGrid w:val="0"/>
                <w:lang w:val="en-GB"/>
              </w:rPr>
              <w:t xml:space="preserve"> </w:t>
            </w:r>
            <w:proofErr w:type="spellStart"/>
            <w:r w:rsidRPr="00241F1C">
              <w:rPr>
                <w:snapToGrid w:val="0"/>
                <w:lang w:val="en-GB"/>
              </w:rPr>
              <w:t>осигуряват</w:t>
            </w:r>
            <w:proofErr w:type="spellEnd"/>
            <w:r w:rsidRPr="00241F1C">
              <w:rPr>
                <w:snapToGrid w:val="0"/>
                <w:lang w:val="en-GB"/>
              </w:rPr>
              <w:t xml:space="preserve"> </w:t>
            </w:r>
            <w:proofErr w:type="spellStart"/>
            <w:r w:rsidRPr="00241F1C">
              <w:rPr>
                <w:snapToGrid w:val="0"/>
                <w:lang w:val="en-GB"/>
              </w:rPr>
              <w:t>безопасен</w:t>
            </w:r>
            <w:proofErr w:type="spellEnd"/>
            <w:r w:rsidRPr="00241F1C">
              <w:rPr>
                <w:snapToGrid w:val="0"/>
                <w:lang w:val="en-GB"/>
              </w:rPr>
              <w:t xml:space="preserve">, </w:t>
            </w:r>
            <w:proofErr w:type="spellStart"/>
            <w:r w:rsidRPr="00241F1C">
              <w:rPr>
                <w:snapToGrid w:val="0"/>
                <w:lang w:val="en-GB"/>
              </w:rPr>
              <w:t>подреден</w:t>
            </w:r>
            <w:proofErr w:type="spellEnd"/>
            <w:r w:rsidRPr="00241F1C">
              <w:rPr>
                <w:snapToGrid w:val="0"/>
                <w:lang w:val="en-GB"/>
              </w:rPr>
              <w:t xml:space="preserve"> и </w:t>
            </w:r>
            <w:proofErr w:type="spellStart"/>
            <w:r w:rsidRPr="00241F1C">
              <w:rPr>
                <w:snapToGrid w:val="0"/>
                <w:lang w:val="en-GB"/>
              </w:rPr>
              <w:t>експедитивен</w:t>
            </w:r>
            <w:proofErr w:type="spellEnd"/>
            <w:r w:rsidRPr="00241F1C">
              <w:rPr>
                <w:snapToGrid w:val="0"/>
                <w:lang w:val="en-GB"/>
              </w:rPr>
              <w:t xml:space="preserve"> </w:t>
            </w:r>
            <w:proofErr w:type="spellStart"/>
            <w:r w:rsidRPr="00241F1C">
              <w:rPr>
                <w:snapToGrid w:val="0"/>
                <w:lang w:val="en-GB"/>
              </w:rPr>
              <w:t>поток</w:t>
            </w:r>
            <w:proofErr w:type="spellEnd"/>
            <w:r w:rsidRPr="00241F1C">
              <w:rPr>
                <w:snapToGrid w:val="0"/>
                <w:lang w:val="en-GB"/>
              </w:rPr>
              <w:t xml:space="preserve"> </w:t>
            </w:r>
            <w:proofErr w:type="spellStart"/>
            <w:r w:rsidRPr="00241F1C">
              <w:rPr>
                <w:snapToGrid w:val="0"/>
                <w:lang w:val="en-GB"/>
              </w:rPr>
              <w:t>на</w:t>
            </w:r>
            <w:proofErr w:type="spellEnd"/>
            <w:r w:rsidRPr="00241F1C">
              <w:rPr>
                <w:snapToGrid w:val="0"/>
                <w:lang w:val="en-GB"/>
              </w:rPr>
              <w:t xml:space="preserve"> </w:t>
            </w:r>
            <w:proofErr w:type="spellStart"/>
            <w:r w:rsidRPr="00241F1C">
              <w:rPr>
                <w:snapToGrid w:val="0"/>
                <w:lang w:val="en-GB"/>
              </w:rPr>
              <w:t>въздушното</w:t>
            </w:r>
            <w:proofErr w:type="spellEnd"/>
            <w:r w:rsidRPr="00241F1C">
              <w:rPr>
                <w:snapToGrid w:val="0"/>
                <w:lang w:val="en-GB"/>
              </w:rPr>
              <w:t xml:space="preserve"> </w:t>
            </w:r>
            <w:proofErr w:type="spellStart"/>
            <w:r w:rsidRPr="00241F1C">
              <w:rPr>
                <w:snapToGrid w:val="0"/>
                <w:lang w:val="en-GB"/>
              </w:rPr>
              <w:t>движение</w:t>
            </w:r>
            <w:proofErr w:type="spellEnd"/>
            <w:r w:rsidRPr="00241F1C">
              <w:rPr>
                <w:snapToGrid w:val="0"/>
                <w:lang w:val="en-GB"/>
              </w:rPr>
              <w:t xml:space="preserve"> и </w:t>
            </w:r>
            <w:proofErr w:type="spellStart"/>
            <w:r w:rsidRPr="00241F1C">
              <w:rPr>
                <w:snapToGrid w:val="0"/>
                <w:lang w:val="en-GB"/>
              </w:rPr>
              <w:t>съдържат</w:t>
            </w:r>
            <w:proofErr w:type="spellEnd"/>
            <w:r w:rsidRPr="00241F1C">
              <w:rPr>
                <w:snapToGrid w:val="0"/>
                <w:lang w:val="en-GB"/>
              </w:rPr>
              <w:t xml:space="preserve"> </w:t>
            </w:r>
            <w:proofErr w:type="spellStart"/>
            <w:r w:rsidRPr="00241F1C">
              <w:rPr>
                <w:snapToGrid w:val="0"/>
                <w:lang w:val="en-GB"/>
              </w:rPr>
              <w:t>като</w:t>
            </w:r>
            <w:proofErr w:type="spellEnd"/>
            <w:r w:rsidRPr="00241F1C">
              <w:rPr>
                <w:snapToGrid w:val="0"/>
                <w:lang w:val="en-GB"/>
              </w:rPr>
              <w:t xml:space="preserve"> </w:t>
            </w:r>
            <w:proofErr w:type="spellStart"/>
            <w:r w:rsidRPr="00241F1C">
              <w:rPr>
                <w:snapToGrid w:val="0"/>
                <w:lang w:val="en-GB"/>
              </w:rPr>
              <w:t>минимум</w:t>
            </w:r>
            <w:proofErr w:type="spellEnd"/>
            <w:r w:rsidRPr="00241F1C">
              <w:rPr>
                <w:snapToGrid w:val="0"/>
                <w:lang w:val="en-GB"/>
              </w:rPr>
              <w:t>:</w:t>
            </w:r>
          </w:p>
          <w:p w14:paraId="7944194D" w14:textId="77777777" w:rsidR="00241F1C" w:rsidRPr="00241F1C" w:rsidRDefault="00241F1C" w:rsidP="00DD38A4">
            <w:pPr>
              <w:spacing w:line="240" w:lineRule="auto"/>
              <w:rPr>
                <w:snapToGrid w:val="0"/>
                <w:lang w:val="en-GB"/>
              </w:rPr>
            </w:pPr>
            <w:r w:rsidRPr="00241F1C">
              <w:rPr>
                <w:snapToGrid w:val="0"/>
                <w:lang w:val="en-GB"/>
              </w:rPr>
              <w:t>(1)</w:t>
            </w:r>
            <w:r>
              <w:rPr>
                <w:snapToGrid w:val="0"/>
                <w:lang w:val="en-GB"/>
              </w:rPr>
              <w:t xml:space="preserve"> </w:t>
            </w:r>
            <w:proofErr w:type="spellStart"/>
            <w:r w:rsidRPr="00241F1C">
              <w:rPr>
                <w:snapToGrid w:val="0"/>
                <w:lang w:val="en-GB"/>
              </w:rPr>
              <w:t>обучение</w:t>
            </w:r>
            <w:proofErr w:type="spellEnd"/>
            <w:r w:rsidRPr="00241F1C">
              <w:rPr>
                <w:snapToGrid w:val="0"/>
                <w:lang w:val="en-GB"/>
              </w:rPr>
              <w:t xml:space="preserve"> </w:t>
            </w:r>
            <w:proofErr w:type="spellStart"/>
            <w:r w:rsidRPr="00241F1C">
              <w:rPr>
                <w:snapToGrid w:val="0"/>
                <w:lang w:val="en-GB"/>
              </w:rPr>
              <w:t>по</w:t>
            </w:r>
            <w:proofErr w:type="spellEnd"/>
            <w:r w:rsidRPr="00241F1C">
              <w:rPr>
                <w:snapToGrid w:val="0"/>
                <w:lang w:val="en-GB"/>
              </w:rPr>
              <w:t xml:space="preserve"> </w:t>
            </w:r>
            <w:proofErr w:type="spellStart"/>
            <w:r w:rsidRPr="00241F1C">
              <w:rPr>
                <w:snapToGrid w:val="0"/>
                <w:lang w:val="en-GB"/>
              </w:rPr>
              <w:t>стандартни</w:t>
            </w:r>
            <w:proofErr w:type="spellEnd"/>
            <w:r w:rsidRPr="00241F1C">
              <w:rPr>
                <w:snapToGrid w:val="0"/>
                <w:lang w:val="en-GB"/>
              </w:rPr>
              <w:t xml:space="preserve"> </w:t>
            </w:r>
            <w:proofErr w:type="spellStart"/>
            <w:r w:rsidRPr="00241F1C">
              <w:rPr>
                <w:snapToGrid w:val="0"/>
                <w:lang w:val="en-GB"/>
              </w:rPr>
              <w:t>практики</w:t>
            </w:r>
            <w:proofErr w:type="spellEnd"/>
            <w:r w:rsidRPr="00241F1C">
              <w:rPr>
                <w:snapToGrid w:val="0"/>
                <w:lang w:val="en-GB"/>
              </w:rPr>
              <w:t xml:space="preserve"> и </w:t>
            </w:r>
            <w:proofErr w:type="spellStart"/>
            <w:r w:rsidRPr="00241F1C">
              <w:rPr>
                <w:snapToGrid w:val="0"/>
                <w:lang w:val="en-GB"/>
              </w:rPr>
              <w:t>процедури</w:t>
            </w:r>
            <w:proofErr w:type="spellEnd"/>
            <w:r w:rsidRPr="00241F1C">
              <w:rPr>
                <w:snapToGrid w:val="0"/>
                <w:lang w:val="en-GB"/>
              </w:rPr>
              <w:t xml:space="preserve">, </w:t>
            </w:r>
            <w:proofErr w:type="spellStart"/>
            <w:r w:rsidRPr="00241F1C">
              <w:rPr>
                <w:snapToGrid w:val="0"/>
                <w:lang w:val="en-GB"/>
              </w:rPr>
              <w:t>използвайки</w:t>
            </w:r>
            <w:proofErr w:type="spellEnd"/>
            <w:r w:rsidRPr="00241F1C">
              <w:rPr>
                <w:snapToGrid w:val="0"/>
                <w:lang w:val="en-GB"/>
              </w:rPr>
              <w:t xml:space="preserve"> </w:t>
            </w:r>
            <w:proofErr w:type="spellStart"/>
            <w:r w:rsidRPr="00241F1C">
              <w:rPr>
                <w:snapToGrid w:val="0"/>
                <w:lang w:val="en-GB"/>
              </w:rPr>
              <w:t>одобрена</w:t>
            </w:r>
            <w:proofErr w:type="spellEnd"/>
            <w:r w:rsidRPr="00241F1C">
              <w:rPr>
                <w:snapToGrid w:val="0"/>
                <w:lang w:val="en-GB"/>
              </w:rPr>
              <w:t xml:space="preserve"> </w:t>
            </w:r>
            <w:proofErr w:type="spellStart"/>
            <w:r w:rsidRPr="00241F1C">
              <w:rPr>
                <w:snapToGrid w:val="0"/>
                <w:lang w:val="en-GB"/>
              </w:rPr>
              <w:t>фразеология</w:t>
            </w:r>
            <w:proofErr w:type="spellEnd"/>
            <w:r w:rsidRPr="00241F1C">
              <w:rPr>
                <w:snapToGrid w:val="0"/>
                <w:lang w:val="en-GB"/>
              </w:rPr>
              <w:t xml:space="preserve"> и </w:t>
            </w:r>
            <w:proofErr w:type="spellStart"/>
            <w:r w:rsidRPr="00241F1C">
              <w:rPr>
                <w:snapToGrid w:val="0"/>
                <w:lang w:val="en-GB"/>
              </w:rPr>
              <w:t>ефективна</w:t>
            </w:r>
            <w:proofErr w:type="spellEnd"/>
            <w:r w:rsidRPr="00241F1C">
              <w:rPr>
                <w:snapToGrid w:val="0"/>
                <w:lang w:val="en-GB"/>
              </w:rPr>
              <w:t xml:space="preserve"> </w:t>
            </w:r>
            <w:proofErr w:type="spellStart"/>
            <w:r w:rsidRPr="00241F1C">
              <w:rPr>
                <w:snapToGrid w:val="0"/>
                <w:lang w:val="en-GB"/>
              </w:rPr>
              <w:t>комуникация</w:t>
            </w:r>
            <w:proofErr w:type="spellEnd"/>
            <w:r w:rsidRPr="00241F1C">
              <w:rPr>
                <w:snapToGrid w:val="0"/>
                <w:lang w:val="en-GB"/>
              </w:rPr>
              <w:t>;</w:t>
            </w:r>
          </w:p>
          <w:p w14:paraId="448B9E0D" w14:textId="77777777" w:rsidR="00241F1C" w:rsidRPr="00241F1C" w:rsidRDefault="00241F1C" w:rsidP="00DD38A4">
            <w:pPr>
              <w:spacing w:line="240" w:lineRule="auto"/>
              <w:rPr>
                <w:snapToGrid w:val="0"/>
                <w:lang w:val="en-GB"/>
              </w:rPr>
            </w:pPr>
            <w:r w:rsidRPr="00241F1C">
              <w:rPr>
                <w:snapToGrid w:val="0"/>
                <w:lang w:val="en-GB"/>
              </w:rPr>
              <w:t>(2)</w:t>
            </w:r>
            <w:r>
              <w:rPr>
                <w:snapToGrid w:val="0"/>
                <w:lang w:val="en-GB"/>
              </w:rPr>
              <w:t xml:space="preserve"> </w:t>
            </w:r>
            <w:proofErr w:type="spellStart"/>
            <w:r w:rsidRPr="00241F1C">
              <w:rPr>
                <w:snapToGrid w:val="0"/>
                <w:lang w:val="en-GB"/>
              </w:rPr>
              <w:t>обучение</w:t>
            </w:r>
            <w:proofErr w:type="spellEnd"/>
            <w:r w:rsidRPr="00241F1C">
              <w:rPr>
                <w:snapToGrid w:val="0"/>
                <w:lang w:val="en-GB"/>
              </w:rPr>
              <w:t xml:space="preserve">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извънредни</w:t>
            </w:r>
            <w:proofErr w:type="spellEnd"/>
            <w:r w:rsidRPr="00241F1C">
              <w:rPr>
                <w:snapToGrid w:val="0"/>
                <w:lang w:val="en-GB"/>
              </w:rPr>
              <w:t xml:space="preserve"> и </w:t>
            </w:r>
            <w:proofErr w:type="spellStart"/>
            <w:r w:rsidRPr="00241F1C">
              <w:rPr>
                <w:snapToGrid w:val="0"/>
                <w:lang w:val="en-GB"/>
              </w:rPr>
              <w:t>аварийни</w:t>
            </w:r>
            <w:proofErr w:type="spellEnd"/>
            <w:r w:rsidRPr="00241F1C">
              <w:rPr>
                <w:snapToGrid w:val="0"/>
                <w:lang w:val="en-GB"/>
              </w:rPr>
              <w:t xml:space="preserve"> </w:t>
            </w:r>
            <w:proofErr w:type="spellStart"/>
            <w:r w:rsidRPr="00241F1C">
              <w:rPr>
                <w:snapToGrid w:val="0"/>
                <w:lang w:val="en-GB"/>
              </w:rPr>
              <w:t>ситуации</w:t>
            </w:r>
            <w:proofErr w:type="spellEnd"/>
            <w:r w:rsidRPr="00241F1C">
              <w:rPr>
                <w:snapToGrid w:val="0"/>
                <w:lang w:val="en-GB"/>
              </w:rPr>
              <w:t xml:space="preserve">, </w:t>
            </w:r>
            <w:proofErr w:type="spellStart"/>
            <w:r w:rsidRPr="00241F1C">
              <w:rPr>
                <w:snapToGrid w:val="0"/>
                <w:lang w:val="en-GB"/>
              </w:rPr>
              <w:t>използвайки</w:t>
            </w:r>
            <w:proofErr w:type="spellEnd"/>
            <w:r w:rsidRPr="00241F1C">
              <w:rPr>
                <w:snapToGrid w:val="0"/>
                <w:lang w:val="en-GB"/>
              </w:rPr>
              <w:t xml:space="preserve"> </w:t>
            </w:r>
            <w:proofErr w:type="spellStart"/>
            <w:r w:rsidRPr="00241F1C">
              <w:rPr>
                <w:snapToGrid w:val="0"/>
                <w:lang w:val="en-GB"/>
              </w:rPr>
              <w:t>одобрена</w:t>
            </w:r>
            <w:proofErr w:type="spellEnd"/>
            <w:r w:rsidRPr="00241F1C">
              <w:rPr>
                <w:snapToGrid w:val="0"/>
                <w:lang w:val="en-GB"/>
              </w:rPr>
              <w:t xml:space="preserve"> </w:t>
            </w:r>
            <w:proofErr w:type="spellStart"/>
            <w:r w:rsidRPr="00241F1C">
              <w:rPr>
                <w:snapToGrid w:val="0"/>
                <w:lang w:val="en-GB"/>
              </w:rPr>
              <w:t>фразеология</w:t>
            </w:r>
            <w:proofErr w:type="spellEnd"/>
            <w:r w:rsidRPr="00241F1C">
              <w:rPr>
                <w:snapToGrid w:val="0"/>
                <w:lang w:val="en-GB"/>
              </w:rPr>
              <w:t xml:space="preserve"> и </w:t>
            </w:r>
            <w:proofErr w:type="spellStart"/>
            <w:r w:rsidRPr="00241F1C">
              <w:rPr>
                <w:snapToGrid w:val="0"/>
                <w:lang w:val="en-GB"/>
              </w:rPr>
              <w:t>ефективна</w:t>
            </w:r>
            <w:proofErr w:type="spellEnd"/>
            <w:r w:rsidRPr="00241F1C">
              <w:rPr>
                <w:snapToGrid w:val="0"/>
                <w:lang w:val="en-GB"/>
              </w:rPr>
              <w:t xml:space="preserve"> </w:t>
            </w:r>
            <w:proofErr w:type="spellStart"/>
            <w:r w:rsidRPr="00241F1C">
              <w:rPr>
                <w:snapToGrid w:val="0"/>
                <w:lang w:val="en-GB"/>
              </w:rPr>
              <w:t>комуникация</w:t>
            </w:r>
            <w:proofErr w:type="spellEnd"/>
            <w:r w:rsidRPr="00241F1C">
              <w:rPr>
                <w:snapToGrid w:val="0"/>
                <w:lang w:val="en-GB"/>
              </w:rPr>
              <w:t>; и</w:t>
            </w:r>
          </w:p>
          <w:p w14:paraId="3B3B34F6" w14:textId="77777777" w:rsidR="00241F1C" w:rsidRPr="0009490E" w:rsidRDefault="00241F1C" w:rsidP="00DD38A4">
            <w:pPr>
              <w:spacing w:line="240" w:lineRule="auto"/>
              <w:rPr>
                <w:snapToGrid w:val="0"/>
                <w:lang w:val="en-GB"/>
              </w:rPr>
            </w:pPr>
            <w:r w:rsidRPr="00241F1C">
              <w:rPr>
                <w:snapToGrid w:val="0"/>
                <w:lang w:val="en-GB"/>
              </w:rPr>
              <w:t>(3)</w:t>
            </w:r>
            <w:r>
              <w:rPr>
                <w:snapToGrid w:val="0"/>
                <w:lang w:val="en-GB"/>
              </w:rPr>
              <w:t xml:space="preserve"> </w:t>
            </w:r>
            <w:proofErr w:type="spellStart"/>
            <w:r w:rsidRPr="00241F1C">
              <w:rPr>
                <w:snapToGrid w:val="0"/>
                <w:lang w:val="en-GB"/>
              </w:rPr>
              <w:t>обучение</w:t>
            </w:r>
            <w:proofErr w:type="spellEnd"/>
            <w:r w:rsidRPr="00241F1C">
              <w:rPr>
                <w:snapToGrid w:val="0"/>
                <w:lang w:val="en-GB"/>
              </w:rPr>
              <w:t xml:space="preserve">, </w:t>
            </w:r>
            <w:proofErr w:type="spellStart"/>
            <w:r w:rsidRPr="00241F1C">
              <w:rPr>
                <w:snapToGrid w:val="0"/>
                <w:lang w:val="en-GB"/>
              </w:rPr>
              <w:t>свързано</w:t>
            </w:r>
            <w:proofErr w:type="spellEnd"/>
            <w:r w:rsidRPr="00241F1C">
              <w:rPr>
                <w:snapToGrid w:val="0"/>
                <w:lang w:val="en-GB"/>
              </w:rPr>
              <w:t xml:space="preserve"> с </w:t>
            </w:r>
            <w:proofErr w:type="spellStart"/>
            <w:r w:rsidRPr="00241F1C">
              <w:rPr>
                <w:snapToGrid w:val="0"/>
                <w:lang w:val="en-GB"/>
              </w:rPr>
              <w:t>човешкия</w:t>
            </w:r>
            <w:proofErr w:type="spellEnd"/>
            <w:r w:rsidRPr="00241F1C">
              <w:rPr>
                <w:snapToGrid w:val="0"/>
                <w:lang w:val="en-GB"/>
              </w:rPr>
              <w:t xml:space="preserve"> </w:t>
            </w:r>
            <w:proofErr w:type="spellStart"/>
            <w:r w:rsidRPr="00241F1C">
              <w:rPr>
                <w:snapToGrid w:val="0"/>
                <w:lang w:val="en-GB"/>
              </w:rPr>
              <w:t>фактор</w:t>
            </w:r>
            <w:proofErr w:type="spellEnd"/>
            <w:r w:rsidRPr="00241F1C">
              <w:rPr>
                <w:snapToGrid w:val="0"/>
                <w:lang w:val="en-GB"/>
              </w:rPr>
              <w:t>.</w:t>
            </w:r>
          </w:p>
        </w:tc>
        <w:tc>
          <w:tcPr>
            <w:tcW w:w="1775" w:type="dxa"/>
            <w:tcBorders>
              <w:top w:val="single" w:sz="4" w:space="0" w:color="auto"/>
              <w:left w:val="single" w:sz="4" w:space="0" w:color="auto"/>
              <w:bottom w:val="single" w:sz="4" w:space="0" w:color="auto"/>
              <w:right w:val="single" w:sz="4" w:space="0" w:color="auto"/>
            </w:tcBorders>
          </w:tcPr>
          <w:p w14:paraId="696B8BD8" w14:textId="77777777" w:rsidR="00241F1C" w:rsidRPr="0009490E" w:rsidRDefault="00241F1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DE0CC70" w14:textId="77777777" w:rsidR="00241F1C" w:rsidRPr="0009490E" w:rsidRDefault="00241F1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40FBEE7" w14:textId="77777777" w:rsidR="00241F1C" w:rsidRPr="0009490E" w:rsidRDefault="00241F1C" w:rsidP="00DD38A4">
            <w:pPr>
              <w:snapToGrid w:val="0"/>
              <w:spacing w:line="240" w:lineRule="auto"/>
              <w:rPr>
                <w:snapToGrid w:val="0"/>
                <w:sz w:val="16"/>
                <w:szCs w:val="16"/>
                <w:lang w:val="en-US"/>
              </w:rPr>
            </w:pPr>
          </w:p>
        </w:tc>
      </w:tr>
      <w:tr w:rsidR="007634F9" w:rsidRPr="0009490E" w14:paraId="6472FC50" w14:textId="77777777" w:rsidTr="00241C99">
        <w:tc>
          <w:tcPr>
            <w:tcW w:w="529" w:type="dxa"/>
            <w:tcBorders>
              <w:top w:val="single" w:sz="4" w:space="0" w:color="auto"/>
              <w:left w:val="single" w:sz="4" w:space="0" w:color="auto"/>
              <w:bottom w:val="single" w:sz="4" w:space="0" w:color="auto"/>
              <w:right w:val="single" w:sz="4" w:space="0" w:color="auto"/>
            </w:tcBorders>
          </w:tcPr>
          <w:p w14:paraId="26F3E153"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517FD3F" w14:textId="77777777" w:rsidR="007634F9" w:rsidRPr="0009490E" w:rsidRDefault="007634F9" w:rsidP="00DD38A4">
            <w:pPr>
              <w:spacing w:line="240" w:lineRule="auto"/>
              <w:rPr>
                <w:snapToGrid w:val="0"/>
                <w:lang w:val="en-GB"/>
              </w:rPr>
            </w:pPr>
            <w:r w:rsidRPr="0009490E">
              <w:rPr>
                <w:snapToGrid w:val="0"/>
                <w:lang w:val="en-GB"/>
              </w:rPr>
              <w:t>ATCO.D.080(c)</w:t>
            </w:r>
          </w:p>
        </w:tc>
        <w:tc>
          <w:tcPr>
            <w:tcW w:w="6992" w:type="dxa"/>
            <w:tcBorders>
              <w:top w:val="single" w:sz="4" w:space="0" w:color="auto"/>
              <w:left w:val="single" w:sz="4" w:space="0" w:color="auto"/>
              <w:bottom w:val="single" w:sz="4" w:space="0" w:color="auto"/>
              <w:right w:val="single" w:sz="4" w:space="0" w:color="auto"/>
            </w:tcBorders>
          </w:tcPr>
          <w:p w14:paraId="345B60C2" w14:textId="77777777" w:rsidR="007634F9" w:rsidRPr="0009490E" w:rsidRDefault="00241F1C" w:rsidP="00DD38A4">
            <w:pPr>
              <w:spacing w:line="240" w:lineRule="auto"/>
              <w:rPr>
                <w:snapToGrid w:val="0"/>
                <w:lang w:val="en-GB"/>
              </w:rPr>
            </w:pPr>
            <w:r w:rsidRPr="00241F1C">
              <w:rPr>
                <w:snapToGrid w:val="0"/>
                <w:lang w:val="en-GB"/>
              </w:rPr>
              <w:t>в)</w:t>
            </w:r>
            <w:r>
              <w:rPr>
                <w:snapToGrid w:val="0"/>
              </w:rPr>
              <w:t xml:space="preserve">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опреснителния</w:t>
            </w:r>
            <w:proofErr w:type="spellEnd"/>
            <w:r w:rsidRPr="00241F1C">
              <w:rPr>
                <w:snapToGrid w:val="0"/>
                <w:lang w:val="en-GB"/>
              </w:rPr>
              <w:t xml:space="preserve"> </w:t>
            </w:r>
            <w:proofErr w:type="spellStart"/>
            <w:r w:rsidRPr="00241F1C">
              <w:rPr>
                <w:snapToGrid w:val="0"/>
                <w:lang w:val="en-GB"/>
              </w:rPr>
              <w:t>курс</w:t>
            </w:r>
            <w:proofErr w:type="spellEnd"/>
            <w:r w:rsidRPr="00241F1C">
              <w:rPr>
                <w:snapToGrid w:val="0"/>
                <w:lang w:val="en-GB"/>
              </w:rPr>
              <w:t xml:space="preserve"> </w:t>
            </w:r>
            <w:proofErr w:type="spellStart"/>
            <w:r w:rsidRPr="00241F1C">
              <w:rPr>
                <w:snapToGrid w:val="0"/>
                <w:lang w:val="en-GB"/>
              </w:rPr>
              <w:t>се</w:t>
            </w:r>
            <w:proofErr w:type="spellEnd"/>
            <w:r w:rsidRPr="00241F1C">
              <w:rPr>
                <w:snapToGrid w:val="0"/>
                <w:lang w:val="en-GB"/>
              </w:rPr>
              <w:t xml:space="preserve"> </w:t>
            </w:r>
            <w:proofErr w:type="spellStart"/>
            <w:r w:rsidRPr="00241F1C">
              <w:rPr>
                <w:snapToGrid w:val="0"/>
                <w:lang w:val="en-GB"/>
              </w:rPr>
              <w:t>определя</w:t>
            </w:r>
            <w:proofErr w:type="spellEnd"/>
            <w:r w:rsidRPr="00241F1C">
              <w:rPr>
                <w:snapToGrid w:val="0"/>
                <w:lang w:val="en-GB"/>
              </w:rPr>
              <w:t xml:space="preserve"> </w:t>
            </w:r>
            <w:proofErr w:type="spellStart"/>
            <w:r w:rsidRPr="00241F1C">
              <w:rPr>
                <w:snapToGrid w:val="0"/>
                <w:lang w:val="en-GB"/>
              </w:rPr>
              <w:t>учебна</w:t>
            </w:r>
            <w:proofErr w:type="spellEnd"/>
            <w:r w:rsidRPr="00241F1C">
              <w:rPr>
                <w:snapToGrid w:val="0"/>
                <w:lang w:val="en-GB"/>
              </w:rPr>
              <w:t xml:space="preserve"> </w:t>
            </w:r>
            <w:proofErr w:type="spellStart"/>
            <w:r w:rsidRPr="00241F1C">
              <w:rPr>
                <w:snapToGrid w:val="0"/>
                <w:lang w:val="en-GB"/>
              </w:rPr>
              <w:t>програма</w:t>
            </w:r>
            <w:proofErr w:type="spellEnd"/>
            <w:r w:rsidRPr="00241F1C">
              <w:rPr>
                <w:snapToGrid w:val="0"/>
                <w:lang w:val="en-GB"/>
              </w:rPr>
              <w:t xml:space="preserve">, а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предметите</w:t>
            </w:r>
            <w:proofErr w:type="spellEnd"/>
            <w:r w:rsidRPr="00241F1C">
              <w:rPr>
                <w:snapToGrid w:val="0"/>
                <w:lang w:val="en-GB"/>
              </w:rPr>
              <w:t xml:space="preserve">, </w:t>
            </w:r>
            <w:proofErr w:type="spellStart"/>
            <w:r w:rsidRPr="00241F1C">
              <w:rPr>
                <w:snapToGrid w:val="0"/>
                <w:lang w:val="en-GB"/>
              </w:rPr>
              <w:t>по</w:t>
            </w:r>
            <w:proofErr w:type="spellEnd"/>
            <w:r w:rsidRPr="00241F1C">
              <w:rPr>
                <w:snapToGrid w:val="0"/>
                <w:lang w:val="en-GB"/>
              </w:rPr>
              <w:t xml:space="preserve"> </w:t>
            </w:r>
            <w:proofErr w:type="spellStart"/>
            <w:r w:rsidRPr="00241F1C">
              <w:rPr>
                <w:snapToGrid w:val="0"/>
                <w:lang w:val="en-GB"/>
              </w:rPr>
              <w:t>които</w:t>
            </w:r>
            <w:proofErr w:type="spellEnd"/>
            <w:r w:rsidRPr="00241F1C">
              <w:rPr>
                <w:snapToGrid w:val="0"/>
                <w:lang w:val="en-GB"/>
              </w:rPr>
              <w:t xml:space="preserve"> </w:t>
            </w:r>
            <w:proofErr w:type="spellStart"/>
            <w:r w:rsidRPr="00241F1C">
              <w:rPr>
                <w:snapToGrid w:val="0"/>
                <w:lang w:val="en-GB"/>
              </w:rPr>
              <w:t>се</w:t>
            </w:r>
            <w:proofErr w:type="spellEnd"/>
            <w:r w:rsidRPr="00241F1C">
              <w:rPr>
                <w:snapToGrid w:val="0"/>
                <w:lang w:val="en-GB"/>
              </w:rPr>
              <w:t xml:space="preserve"> </w:t>
            </w:r>
            <w:proofErr w:type="spellStart"/>
            <w:r w:rsidRPr="00241F1C">
              <w:rPr>
                <w:snapToGrid w:val="0"/>
                <w:lang w:val="en-GB"/>
              </w:rPr>
              <w:t>опресняват</w:t>
            </w:r>
            <w:proofErr w:type="spellEnd"/>
            <w:r w:rsidRPr="00241F1C">
              <w:rPr>
                <w:snapToGrid w:val="0"/>
                <w:lang w:val="en-GB"/>
              </w:rPr>
              <w:t xml:space="preserve"> </w:t>
            </w:r>
            <w:proofErr w:type="spellStart"/>
            <w:r w:rsidRPr="00241F1C">
              <w:rPr>
                <w:snapToGrid w:val="0"/>
                <w:lang w:val="en-GB"/>
              </w:rPr>
              <w:t>умения</w:t>
            </w:r>
            <w:proofErr w:type="spellEnd"/>
            <w:r w:rsidRPr="00241F1C">
              <w:rPr>
                <w:snapToGrid w:val="0"/>
                <w:lang w:val="en-GB"/>
              </w:rPr>
              <w:t xml:space="preserve"> </w:t>
            </w:r>
            <w:proofErr w:type="spellStart"/>
            <w:r w:rsidRPr="00241F1C">
              <w:rPr>
                <w:snapToGrid w:val="0"/>
                <w:lang w:val="en-GB"/>
              </w:rPr>
              <w:t>на</w:t>
            </w:r>
            <w:proofErr w:type="spellEnd"/>
            <w:r w:rsidRPr="00241F1C">
              <w:rPr>
                <w:snapToGrid w:val="0"/>
                <w:lang w:val="en-GB"/>
              </w:rPr>
              <w:t xml:space="preserve"> </w:t>
            </w:r>
            <w:proofErr w:type="spellStart"/>
            <w:r w:rsidRPr="00241F1C">
              <w:rPr>
                <w:snapToGrid w:val="0"/>
                <w:lang w:val="en-GB"/>
              </w:rPr>
              <w:t>ръководители</w:t>
            </w:r>
            <w:proofErr w:type="spellEnd"/>
            <w:r w:rsidRPr="00241F1C">
              <w:rPr>
                <w:snapToGrid w:val="0"/>
                <w:lang w:val="en-GB"/>
              </w:rPr>
              <w:t xml:space="preserve"> </w:t>
            </w:r>
            <w:proofErr w:type="spellStart"/>
            <w:r w:rsidRPr="00241F1C">
              <w:rPr>
                <w:snapToGrid w:val="0"/>
                <w:lang w:val="en-GB"/>
              </w:rPr>
              <w:t>на</w:t>
            </w:r>
            <w:proofErr w:type="spellEnd"/>
            <w:r w:rsidRPr="00241F1C">
              <w:rPr>
                <w:snapToGrid w:val="0"/>
                <w:lang w:val="en-GB"/>
              </w:rPr>
              <w:t xml:space="preserve"> </w:t>
            </w:r>
            <w:proofErr w:type="spellStart"/>
            <w:r w:rsidRPr="00241F1C">
              <w:rPr>
                <w:snapToGrid w:val="0"/>
                <w:lang w:val="en-GB"/>
              </w:rPr>
              <w:t>полети</w:t>
            </w:r>
            <w:proofErr w:type="spellEnd"/>
            <w:r w:rsidRPr="00241F1C">
              <w:rPr>
                <w:snapToGrid w:val="0"/>
                <w:lang w:val="en-GB"/>
              </w:rPr>
              <w:t xml:space="preserve">, </w:t>
            </w:r>
            <w:proofErr w:type="spellStart"/>
            <w:r w:rsidRPr="00241F1C">
              <w:rPr>
                <w:snapToGrid w:val="0"/>
                <w:lang w:val="en-GB"/>
              </w:rPr>
              <w:t>се</w:t>
            </w:r>
            <w:proofErr w:type="spellEnd"/>
            <w:r w:rsidRPr="00241F1C">
              <w:rPr>
                <w:snapToGrid w:val="0"/>
                <w:lang w:val="en-GB"/>
              </w:rPr>
              <w:t xml:space="preserve"> </w:t>
            </w:r>
            <w:proofErr w:type="spellStart"/>
            <w:r w:rsidRPr="00241F1C">
              <w:rPr>
                <w:snapToGrid w:val="0"/>
                <w:lang w:val="en-GB"/>
              </w:rPr>
              <w:t>разработват</w:t>
            </w:r>
            <w:proofErr w:type="spellEnd"/>
            <w:r w:rsidRPr="00241F1C">
              <w:rPr>
                <w:snapToGrid w:val="0"/>
                <w:lang w:val="en-GB"/>
              </w:rPr>
              <w:t xml:space="preserve"> и </w:t>
            </w:r>
            <w:proofErr w:type="spellStart"/>
            <w:r w:rsidRPr="00241F1C">
              <w:rPr>
                <w:snapToGrid w:val="0"/>
                <w:lang w:val="en-GB"/>
              </w:rPr>
              <w:t>цели</w:t>
            </w:r>
            <w:proofErr w:type="spellEnd"/>
            <w:r w:rsidRPr="00241F1C">
              <w:rPr>
                <w:snapToGrid w:val="0"/>
                <w:lang w:val="en-GB"/>
              </w:rPr>
              <w:t xml:space="preserve"> </w:t>
            </w:r>
            <w:proofErr w:type="spellStart"/>
            <w:r w:rsidRPr="00241F1C">
              <w:rPr>
                <w:snapToGrid w:val="0"/>
                <w:lang w:val="en-GB"/>
              </w:rPr>
              <w:t>за</w:t>
            </w:r>
            <w:proofErr w:type="spellEnd"/>
            <w:r w:rsidRPr="00241F1C">
              <w:rPr>
                <w:snapToGrid w:val="0"/>
                <w:lang w:val="en-GB"/>
              </w:rPr>
              <w:t xml:space="preserve"> </w:t>
            </w:r>
            <w:proofErr w:type="spellStart"/>
            <w:r w:rsidRPr="00241F1C">
              <w:rPr>
                <w:snapToGrid w:val="0"/>
                <w:lang w:val="en-GB"/>
              </w:rPr>
              <w:t>изпълнение</w:t>
            </w:r>
            <w:proofErr w:type="spellEnd"/>
            <w:r w:rsidRPr="00241F1C">
              <w:rPr>
                <w:snapToGrid w:val="0"/>
                <w:lang w:val="en-GB"/>
              </w:rPr>
              <w:t>.</w:t>
            </w:r>
          </w:p>
        </w:tc>
        <w:tc>
          <w:tcPr>
            <w:tcW w:w="1775" w:type="dxa"/>
            <w:tcBorders>
              <w:top w:val="single" w:sz="4" w:space="0" w:color="auto"/>
              <w:left w:val="single" w:sz="4" w:space="0" w:color="auto"/>
              <w:bottom w:val="single" w:sz="4" w:space="0" w:color="auto"/>
              <w:right w:val="single" w:sz="4" w:space="0" w:color="auto"/>
            </w:tcBorders>
          </w:tcPr>
          <w:p w14:paraId="309BCA85"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3B51433"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4D4D819" w14:textId="77777777" w:rsidR="007634F9" w:rsidRPr="0009490E" w:rsidRDefault="007634F9" w:rsidP="00DD38A4">
            <w:pPr>
              <w:snapToGrid w:val="0"/>
              <w:spacing w:line="240" w:lineRule="auto"/>
              <w:rPr>
                <w:snapToGrid w:val="0"/>
              </w:rPr>
            </w:pPr>
          </w:p>
        </w:tc>
      </w:tr>
      <w:tr w:rsidR="007634F9" w:rsidRPr="0009490E" w14:paraId="0503D020" w14:textId="77777777" w:rsidTr="00241C99">
        <w:tc>
          <w:tcPr>
            <w:tcW w:w="529" w:type="dxa"/>
            <w:tcBorders>
              <w:top w:val="single" w:sz="4" w:space="0" w:color="auto"/>
              <w:left w:val="single" w:sz="4" w:space="0" w:color="auto"/>
              <w:bottom w:val="single" w:sz="4" w:space="0" w:color="auto"/>
              <w:right w:val="single" w:sz="4" w:space="0" w:color="auto"/>
            </w:tcBorders>
          </w:tcPr>
          <w:p w14:paraId="2A4682F9"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E1B523C" w14:textId="77777777" w:rsidR="007634F9" w:rsidRPr="0009490E" w:rsidRDefault="007634F9" w:rsidP="00DD38A4">
            <w:pPr>
              <w:spacing w:line="240" w:lineRule="auto"/>
              <w:rPr>
                <w:snapToGrid w:val="0"/>
                <w:lang w:val="en-GB"/>
              </w:rPr>
            </w:pPr>
            <w:r w:rsidRPr="0009490E">
              <w:rPr>
                <w:snapToGrid w:val="0"/>
                <w:lang w:val="en-GB"/>
              </w:rPr>
              <w:t xml:space="preserve">AMC1 ATCO.D.080 </w:t>
            </w:r>
          </w:p>
        </w:tc>
        <w:tc>
          <w:tcPr>
            <w:tcW w:w="6992" w:type="dxa"/>
            <w:tcBorders>
              <w:top w:val="single" w:sz="4" w:space="0" w:color="auto"/>
              <w:left w:val="single" w:sz="4" w:space="0" w:color="auto"/>
              <w:bottom w:val="single" w:sz="4" w:space="0" w:color="auto"/>
              <w:right w:val="single" w:sz="4" w:space="0" w:color="auto"/>
            </w:tcBorders>
          </w:tcPr>
          <w:p w14:paraId="292EC873"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b/>
                <w:bCs/>
                <w:sz w:val="18"/>
                <w:szCs w:val="18"/>
                <w:lang w:val="en-GB"/>
              </w:rPr>
              <w:t xml:space="preserve">EXAMINATIONS AND ASSESSMENTS </w:t>
            </w:r>
          </w:p>
          <w:p w14:paraId="02CCB8FA" w14:textId="77777777" w:rsidR="007634F9" w:rsidRPr="00241F1C" w:rsidRDefault="007634F9" w:rsidP="00DD38A4">
            <w:pPr>
              <w:spacing w:line="240" w:lineRule="auto"/>
              <w:rPr>
                <w:snapToGrid w:val="0"/>
                <w:sz w:val="18"/>
                <w:szCs w:val="18"/>
                <w:lang w:val="en-GB"/>
              </w:rPr>
            </w:pPr>
            <w:r w:rsidRPr="00241F1C">
              <w:rPr>
                <w:sz w:val="18"/>
                <w:szCs w:val="18"/>
                <w:lang w:val="en-GB"/>
              </w:rPr>
              <w:t>Refresher topics should be examined or assessed using the processes described in the unit competence scheme.</w:t>
            </w:r>
          </w:p>
        </w:tc>
        <w:tc>
          <w:tcPr>
            <w:tcW w:w="1775" w:type="dxa"/>
            <w:tcBorders>
              <w:top w:val="single" w:sz="4" w:space="0" w:color="auto"/>
              <w:left w:val="single" w:sz="4" w:space="0" w:color="auto"/>
              <w:bottom w:val="single" w:sz="4" w:space="0" w:color="auto"/>
              <w:right w:val="single" w:sz="4" w:space="0" w:color="auto"/>
            </w:tcBorders>
          </w:tcPr>
          <w:p w14:paraId="02E0F018"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A676EB7"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D0F0A1D" w14:textId="77777777" w:rsidR="007634F9" w:rsidRPr="0009490E" w:rsidRDefault="007634F9" w:rsidP="00DD38A4">
            <w:pPr>
              <w:snapToGrid w:val="0"/>
              <w:spacing w:line="240" w:lineRule="auto"/>
              <w:rPr>
                <w:snapToGrid w:val="0"/>
              </w:rPr>
            </w:pPr>
          </w:p>
        </w:tc>
      </w:tr>
      <w:tr w:rsidR="007634F9" w:rsidRPr="0009490E" w14:paraId="7BB272C2" w14:textId="77777777" w:rsidTr="00241C99">
        <w:tc>
          <w:tcPr>
            <w:tcW w:w="529" w:type="dxa"/>
            <w:tcBorders>
              <w:top w:val="single" w:sz="4" w:space="0" w:color="auto"/>
              <w:left w:val="single" w:sz="4" w:space="0" w:color="auto"/>
              <w:bottom w:val="single" w:sz="4" w:space="0" w:color="auto"/>
              <w:right w:val="single" w:sz="4" w:space="0" w:color="auto"/>
            </w:tcBorders>
          </w:tcPr>
          <w:p w14:paraId="7E5417DD"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B247AFC" w14:textId="77777777" w:rsidR="007634F9" w:rsidRPr="0009490E" w:rsidRDefault="007634F9" w:rsidP="00DD38A4">
            <w:pPr>
              <w:spacing w:line="240" w:lineRule="auto"/>
              <w:rPr>
                <w:snapToGrid w:val="0"/>
                <w:lang w:val="en-GB"/>
              </w:rPr>
            </w:pPr>
            <w:r w:rsidRPr="0009490E">
              <w:rPr>
                <w:snapToGrid w:val="0"/>
                <w:lang w:val="en-GB"/>
              </w:rPr>
              <w:t xml:space="preserve">GM1 ATCO.D.080 </w:t>
            </w:r>
          </w:p>
        </w:tc>
        <w:tc>
          <w:tcPr>
            <w:tcW w:w="6992" w:type="dxa"/>
            <w:tcBorders>
              <w:top w:val="single" w:sz="4" w:space="0" w:color="auto"/>
              <w:left w:val="single" w:sz="4" w:space="0" w:color="auto"/>
              <w:bottom w:val="single" w:sz="4" w:space="0" w:color="auto"/>
              <w:right w:val="single" w:sz="4" w:space="0" w:color="auto"/>
            </w:tcBorders>
          </w:tcPr>
          <w:p w14:paraId="418EFF92"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b/>
                <w:bCs/>
                <w:sz w:val="18"/>
                <w:szCs w:val="18"/>
                <w:lang w:val="en-GB"/>
              </w:rPr>
              <w:t xml:space="preserve">REFRESHER TRAINING SUBJECTS </w:t>
            </w:r>
          </w:p>
          <w:p w14:paraId="25EF5EC7" w14:textId="77777777" w:rsidR="007634F9" w:rsidRPr="00241F1C" w:rsidRDefault="007634F9" w:rsidP="00DD38A4">
            <w:pPr>
              <w:spacing w:line="240" w:lineRule="auto"/>
              <w:rPr>
                <w:snapToGrid w:val="0"/>
                <w:sz w:val="18"/>
                <w:szCs w:val="18"/>
                <w:lang w:val="en-GB"/>
              </w:rPr>
            </w:pPr>
            <w:r w:rsidRPr="00241F1C">
              <w:rPr>
                <w:sz w:val="18"/>
                <w:szCs w:val="18"/>
                <w:lang w:val="en-GB"/>
              </w:rPr>
              <w:t>Topics for refresher training subjects may include rarely used procedures and practices, such as seasonally dependent procedures, trends and observations from occurrence reports and results of normal operations safety surveys.</w:t>
            </w:r>
          </w:p>
        </w:tc>
        <w:tc>
          <w:tcPr>
            <w:tcW w:w="1775" w:type="dxa"/>
            <w:tcBorders>
              <w:top w:val="single" w:sz="4" w:space="0" w:color="auto"/>
              <w:left w:val="single" w:sz="4" w:space="0" w:color="auto"/>
              <w:bottom w:val="single" w:sz="4" w:space="0" w:color="auto"/>
              <w:right w:val="single" w:sz="4" w:space="0" w:color="auto"/>
            </w:tcBorders>
          </w:tcPr>
          <w:p w14:paraId="6B13D0DB"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2405638"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9389B81" w14:textId="77777777" w:rsidR="007634F9" w:rsidRPr="0009490E" w:rsidRDefault="007634F9" w:rsidP="00DD38A4">
            <w:pPr>
              <w:snapToGrid w:val="0"/>
              <w:spacing w:line="240" w:lineRule="auto"/>
              <w:rPr>
                <w:snapToGrid w:val="0"/>
                <w:color w:val="7030A0"/>
                <w:sz w:val="16"/>
                <w:szCs w:val="16"/>
                <w:highlight w:val="magenta"/>
              </w:rPr>
            </w:pPr>
          </w:p>
        </w:tc>
      </w:tr>
      <w:tr w:rsidR="007634F9" w:rsidRPr="0009490E" w14:paraId="6DF4A424" w14:textId="77777777" w:rsidTr="00241C99">
        <w:tc>
          <w:tcPr>
            <w:tcW w:w="529" w:type="dxa"/>
            <w:tcBorders>
              <w:top w:val="single" w:sz="4" w:space="0" w:color="auto"/>
              <w:left w:val="single" w:sz="4" w:space="0" w:color="auto"/>
              <w:bottom w:val="single" w:sz="4" w:space="0" w:color="auto"/>
              <w:right w:val="single" w:sz="4" w:space="0" w:color="auto"/>
            </w:tcBorders>
          </w:tcPr>
          <w:p w14:paraId="07E986F3"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4EABF2B" w14:textId="77777777" w:rsidR="007634F9" w:rsidRPr="0009490E" w:rsidRDefault="007634F9" w:rsidP="00DD38A4">
            <w:pPr>
              <w:spacing w:line="240" w:lineRule="auto"/>
              <w:rPr>
                <w:lang w:val="en-GB"/>
              </w:rPr>
            </w:pPr>
            <w:r w:rsidRPr="0009490E">
              <w:rPr>
                <w:lang w:val="en-GB"/>
              </w:rPr>
              <w:t xml:space="preserve">GM2 ATCO.D.080 </w:t>
            </w:r>
          </w:p>
        </w:tc>
        <w:tc>
          <w:tcPr>
            <w:tcW w:w="6992" w:type="dxa"/>
            <w:tcBorders>
              <w:top w:val="single" w:sz="4" w:space="0" w:color="auto"/>
              <w:left w:val="single" w:sz="4" w:space="0" w:color="auto"/>
              <w:bottom w:val="single" w:sz="4" w:space="0" w:color="auto"/>
              <w:right w:val="single" w:sz="4" w:space="0" w:color="auto"/>
            </w:tcBorders>
          </w:tcPr>
          <w:p w14:paraId="5CB49283"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b/>
                <w:bCs/>
                <w:sz w:val="18"/>
                <w:szCs w:val="18"/>
                <w:lang w:val="en-GB"/>
              </w:rPr>
              <w:t xml:space="preserve">REFRESHER TRAINING STRUCTURE </w:t>
            </w:r>
          </w:p>
          <w:p w14:paraId="166586C8" w14:textId="77777777" w:rsidR="007634F9" w:rsidRPr="00241F1C" w:rsidRDefault="007634F9" w:rsidP="00DD38A4">
            <w:pPr>
              <w:spacing w:line="240" w:lineRule="auto"/>
              <w:rPr>
                <w:sz w:val="18"/>
                <w:szCs w:val="18"/>
                <w:lang w:val="en-GB"/>
              </w:rPr>
            </w:pPr>
            <w:r w:rsidRPr="00241F1C">
              <w:rPr>
                <w:sz w:val="18"/>
                <w:szCs w:val="18"/>
                <w:lang w:val="en-GB"/>
              </w:rPr>
              <w:t>Refresher training may be developed and structured in accordance with the established duration of the unit endorsement it refreshes. This may mean structuring the refresher training in modular fashion. For instance, training in standard practices and procedures, abnormal and emergency situations and human factors may be given separately or integrated into any other modules.</w:t>
            </w:r>
          </w:p>
        </w:tc>
        <w:tc>
          <w:tcPr>
            <w:tcW w:w="1775" w:type="dxa"/>
            <w:tcBorders>
              <w:top w:val="single" w:sz="4" w:space="0" w:color="auto"/>
              <w:left w:val="single" w:sz="4" w:space="0" w:color="auto"/>
              <w:bottom w:val="single" w:sz="4" w:space="0" w:color="auto"/>
              <w:right w:val="single" w:sz="4" w:space="0" w:color="auto"/>
            </w:tcBorders>
          </w:tcPr>
          <w:p w14:paraId="4FF05C4E"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311F846"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36E6A65" w14:textId="77777777" w:rsidR="007634F9" w:rsidRPr="0009490E" w:rsidRDefault="007634F9" w:rsidP="00DD38A4">
            <w:pPr>
              <w:snapToGrid w:val="0"/>
              <w:spacing w:line="240" w:lineRule="auto"/>
              <w:rPr>
                <w:snapToGrid w:val="0"/>
              </w:rPr>
            </w:pPr>
          </w:p>
        </w:tc>
      </w:tr>
      <w:tr w:rsidR="007634F9" w:rsidRPr="0009490E" w14:paraId="6128238B" w14:textId="77777777" w:rsidTr="00241C99">
        <w:tc>
          <w:tcPr>
            <w:tcW w:w="529" w:type="dxa"/>
            <w:tcBorders>
              <w:top w:val="single" w:sz="4" w:space="0" w:color="auto"/>
              <w:left w:val="single" w:sz="4" w:space="0" w:color="auto"/>
              <w:bottom w:val="single" w:sz="4" w:space="0" w:color="auto"/>
              <w:right w:val="single" w:sz="4" w:space="0" w:color="auto"/>
            </w:tcBorders>
          </w:tcPr>
          <w:p w14:paraId="5D49F83B"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9C4D2B6" w14:textId="77777777" w:rsidR="007634F9" w:rsidRPr="0009490E" w:rsidRDefault="007634F9" w:rsidP="00DD38A4">
            <w:pPr>
              <w:spacing w:line="240" w:lineRule="auto"/>
              <w:rPr>
                <w:snapToGrid w:val="0"/>
                <w:lang w:val="en-GB"/>
              </w:rPr>
            </w:pPr>
            <w:r w:rsidRPr="0009490E">
              <w:rPr>
                <w:snapToGrid w:val="0"/>
                <w:lang w:val="en-GB"/>
              </w:rPr>
              <w:t xml:space="preserve">GM3 ATCO.D.080 </w:t>
            </w:r>
          </w:p>
        </w:tc>
        <w:tc>
          <w:tcPr>
            <w:tcW w:w="6992" w:type="dxa"/>
            <w:tcBorders>
              <w:top w:val="single" w:sz="4" w:space="0" w:color="auto"/>
              <w:left w:val="single" w:sz="4" w:space="0" w:color="auto"/>
              <w:bottom w:val="single" w:sz="4" w:space="0" w:color="auto"/>
              <w:right w:val="single" w:sz="4" w:space="0" w:color="auto"/>
            </w:tcBorders>
          </w:tcPr>
          <w:p w14:paraId="0ED483CF"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b/>
                <w:bCs/>
                <w:sz w:val="18"/>
                <w:szCs w:val="18"/>
                <w:lang w:val="en-GB"/>
              </w:rPr>
              <w:t xml:space="preserve">GENERAL </w:t>
            </w:r>
          </w:p>
          <w:p w14:paraId="09D16110" w14:textId="77777777" w:rsidR="007634F9" w:rsidRPr="00241F1C" w:rsidRDefault="007634F9" w:rsidP="00DD38A4">
            <w:pPr>
              <w:spacing w:line="240" w:lineRule="auto"/>
              <w:rPr>
                <w:snapToGrid w:val="0"/>
                <w:sz w:val="18"/>
                <w:szCs w:val="18"/>
                <w:lang w:val="en-GB"/>
              </w:rPr>
            </w:pPr>
            <w:r w:rsidRPr="00241F1C">
              <w:rPr>
                <w:sz w:val="18"/>
                <w:szCs w:val="18"/>
                <w:lang w:val="en-GB"/>
              </w:rPr>
              <w:t>Guidance for the development of refresher training courses can be found in EUROCONTROL’s document ‘ATC Refresher Training Manual’, Edition 1.0., dated 06.03.2015.</w:t>
            </w:r>
          </w:p>
        </w:tc>
        <w:tc>
          <w:tcPr>
            <w:tcW w:w="1775" w:type="dxa"/>
            <w:tcBorders>
              <w:top w:val="single" w:sz="4" w:space="0" w:color="auto"/>
              <w:left w:val="single" w:sz="4" w:space="0" w:color="auto"/>
              <w:bottom w:val="single" w:sz="4" w:space="0" w:color="auto"/>
              <w:right w:val="single" w:sz="4" w:space="0" w:color="auto"/>
            </w:tcBorders>
          </w:tcPr>
          <w:p w14:paraId="40855384"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5E1CB57"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242A105" w14:textId="77777777" w:rsidR="007634F9" w:rsidRPr="0009490E" w:rsidRDefault="007634F9" w:rsidP="00DD38A4">
            <w:pPr>
              <w:snapToGrid w:val="0"/>
              <w:spacing w:line="240" w:lineRule="auto"/>
              <w:rPr>
                <w:snapToGrid w:val="0"/>
                <w:sz w:val="16"/>
                <w:szCs w:val="16"/>
              </w:rPr>
            </w:pPr>
          </w:p>
        </w:tc>
      </w:tr>
      <w:tr w:rsidR="007634F9" w:rsidRPr="0009490E" w14:paraId="4EC0DCF5" w14:textId="77777777" w:rsidTr="00241C99">
        <w:tc>
          <w:tcPr>
            <w:tcW w:w="529" w:type="dxa"/>
            <w:tcBorders>
              <w:top w:val="single" w:sz="4" w:space="0" w:color="auto"/>
              <w:left w:val="single" w:sz="4" w:space="0" w:color="auto"/>
              <w:bottom w:val="single" w:sz="4" w:space="0" w:color="auto"/>
              <w:right w:val="single" w:sz="4" w:space="0" w:color="auto"/>
            </w:tcBorders>
          </w:tcPr>
          <w:p w14:paraId="5BE86675"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DAF83F8" w14:textId="77777777" w:rsidR="007634F9" w:rsidRPr="0009490E" w:rsidRDefault="007634F9" w:rsidP="00DD38A4">
            <w:pPr>
              <w:spacing w:line="240" w:lineRule="auto"/>
              <w:rPr>
                <w:snapToGrid w:val="0"/>
                <w:lang w:val="en-GB"/>
              </w:rPr>
            </w:pPr>
            <w:r w:rsidRPr="0009490E">
              <w:rPr>
                <w:snapToGrid w:val="0"/>
                <w:lang w:val="en-GB"/>
              </w:rPr>
              <w:t xml:space="preserve">GM1 ATCO.D.080(b) </w:t>
            </w:r>
          </w:p>
        </w:tc>
        <w:tc>
          <w:tcPr>
            <w:tcW w:w="6992" w:type="dxa"/>
            <w:tcBorders>
              <w:top w:val="single" w:sz="4" w:space="0" w:color="auto"/>
              <w:left w:val="single" w:sz="4" w:space="0" w:color="auto"/>
              <w:bottom w:val="single" w:sz="4" w:space="0" w:color="auto"/>
              <w:right w:val="single" w:sz="4" w:space="0" w:color="auto"/>
            </w:tcBorders>
          </w:tcPr>
          <w:p w14:paraId="5166CFC2"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b/>
                <w:bCs/>
                <w:sz w:val="18"/>
                <w:szCs w:val="18"/>
                <w:lang w:val="en-GB"/>
              </w:rPr>
              <w:t xml:space="preserve">REFRESHER TRAINING FOR AIR TRAFFIC CONTROLLERS PROVIDING REMOTE AERODROME AIR TRAFFIC SERVICES </w:t>
            </w:r>
          </w:p>
          <w:p w14:paraId="703D1952" w14:textId="77777777" w:rsidR="007634F9" w:rsidRPr="00241F1C" w:rsidRDefault="007634F9" w:rsidP="00DD38A4">
            <w:pPr>
              <w:spacing w:line="240" w:lineRule="auto"/>
              <w:rPr>
                <w:snapToGrid w:val="0"/>
                <w:sz w:val="18"/>
                <w:szCs w:val="18"/>
                <w:lang w:val="en-GB"/>
              </w:rPr>
            </w:pPr>
            <w:r w:rsidRPr="00241F1C">
              <w:rPr>
                <w:sz w:val="18"/>
                <w:szCs w:val="18"/>
                <w:lang w:val="en-GB"/>
              </w:rPr>
              <w:t>For air traffic controllers holding a unit endorsement for the provision of aerodrome control service from a ‘remote tower’ (defined in the EASA ‘Guidance Material on remote aerodrome air traffic services’ — Issue 2), the refresher training should include familiarisation with the physical aerodrome environment and the different stakeholders e.g. via study visit(s).</w:t>
            </w:r>
          </w:p>
        </w:tc>
        <w:tc>
          <w:tcPr>
            <w:tcW w:w="1775" w:type="dxa"/>
            <w:tcBorders>
              <w:top w:val="single" w:sz="4" w:space="0" w:color="auto"/>
              <w:left w:val="single" w:sz="4" w:space="0" w:color="auto"/>
              <w:bottom w:val="single" w:sz="4" w:space="0" w:color="auto"/>
              <w:right w:val="single" w:sz="4" w:space="0" w:color="auto"/>
            </w:tcBorders>
          </w:tcPr>
          <w:p w14:paraId="73014271"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25ED95F"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BC5CFC7" w14:textId="77777777" w:rsidR="007634F9" w:rsidRPr="0009490E" w:rsidRDefault="007634F9" w:rsidP="00DD38A4">
            <w:pPr>
              <w:snapToGrid w:val="0"/>
              <w:spacing w:line="240" w:lineRule="auto"/>
              <w:rPr>
                <w:snapToGrid w:val="0"/>
              </w:rPr>
            </w:pPr>
          </w:p>
        </w:tc>
      </w:tr>
      <w:tr w:rsidR="007634F9" w:rsidRPr="0009490E" w14:paraId="1FE7CC2D" w14:textId="77777777" w:rsidTr="00241C99">
        <w:tc>
          <w:tcPr>
            <w:tcW w:w="529" w:type="dxa"/>
            <w:tcBorders>
              <w:top w:val="single" w:sz="4" w:space="0" w:color="auto"/>
              <w:left w:val="single" w:sz="4" w:space="0" w:color="auto"/>
              <w:bottom w:val="single" w:sz="4" w:space="0" w:color="auto"/>
              <w:right w:val="single" w:sz="4" w:space="0" w:color="auto"/>
            </w:tcBorders>
          </w:tcPr>
          <w:p w14:paraId="57E990C6"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663D9BE" w14:textId="77777777" w:rsidR="007634F9" w:rsidRPr="0009490E" w:rsidRDefault="007634F9" w:rsidP="00DD38A4">
            <w:pPr>
              <w:spacing w:line="240" w:lineRule="auto"/>
              <w:rPr>
                <w:snapToGrid w:val="0"/>
                <w:lang w:val="en-GB"/>
              </w:rPr>
            </w:pPr>
            <w:r w:rsidRPr="0009490E">
              <w:rPr>
                <w:snapToGrid w:val="0"/>
                <w:lang w:val="en-GB"/>
              </w:rPr>
              <w:t>AMC1 ATCO.D.080(b)(1);(2)</w:t>
            </w:r>
          </w:p>
        </w:tc>
        <w:tc>
          <w:tcPr>
            <w:tcW w:w="6992" w:type="dxa"/>
            <w:tcBorders>
              <w:top w:val="single" w:sz="4" w:space="0" w:color="auto"/>
              <w:left w:val="single" w:sz="4" w:space="0" w:color="auto"/>
              <w:bottom w:val="single" w:sz="4" w:space="0" w:color="auto"/>
              <w:right w:val="single" w:sz="4" w:space="0" w:color="auto"/>
            </w:tcBorders>
          </w:tcPr>
          <w:p w14:paraId="2FA51163"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b/>
                <w:bCs/>
                <w:sz w:val="18"/>
                <w:szCs w:val="18"/>
                <w:lang w:val="en-GB"/>
              </w:rPr>
              <w:t xml:space="preserve">PHRASEOLOGY TRAINING </w:t>
            </w:r>
          </w:p>
          <w:p w14:paraId="6A98C1C1" w14:textId="77777777" w:rsidR="007634F9" w:rsidRPr="00241F1C" w:rsidRDefault="007634F9" w:rsidP="00DD38A4">
            <w:pPr>
              <w:spacing w:line="240" w:lineRule="auto"/>
              <w:rPr>
                <w:snapToGrid w:val="0"/>
                <w:sz w:val="18"/>
                <w:szCs w:val="18"/>
                <w:lang w:val="en-GB"/>
              </w:rPr>
            </w:pPr>
            <w:r w:rsidRPr="00241F1C">
              <w:rPr>
                <w:sz w:val="18"/>
                <w:szCs w:val="18"/>
                <w:lang w:val="en-GB"/>
              </w:rPr>
              <w:t>Training organisations should develop objectives for phraseology.</w:t>
            </w:r>
          </w:p>
        </w:tc>
        <w:tc>
          <w:tcPr>
            <w:tcW w:w="1775" w:type="dxa"/>
            <w:tcBorders>
              <w:top w:val="single" w:sz="4" w:space="0" w:color="auto"/>
              <w:left w:val="single" w:sz="4" w:space="0" w:color="auto"/>
              <w:bottom w:val="single" w:sz="4" w:space="0" w:color="auto"/>
              <w:right w:val="single" w:sz="4" w:space="0" w:color="auto"/>
            </w:tcBorders>
          </w:tcPr>
          <w:p w14:paraId="014DEB33" w14:textId="77777777" w:rsidR="007634F9" w:rsidRPr="0009490E" w:rsidRDefault="007634F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2544AE17"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6D7626D" w14:textId="77777777" w:rsidR="007634F9" w:rsidRPr="0009490E" w:rsidRDefault="007634F9" w:rsidP="00DD38A4">
            <w:pPr>
              <w:snapToGrid w:val="0"/>
              <w:spacing w:line="240" w:lineRule="auto"/>
              <w:rPr>
                <w:snapToGrid w:val="0"/>
              </w:rPr>
            </w:pPr>
          </w:p>
        </w:tc>
      </w:tr>
      <w:tr w:rsidR="007634F9" w:rsidRPr="0009490E" w14:paraId="5E64248F" w14:textId="77777777" w:rsidTr="00241C99">
        <w:tc>
          <w:tcPr>
            <w:tcW w:w="529" w:type="dxa"/>
            <w:tcBorders>
              <w:top w:val="single" w:sz="4" w:space="0" w:color="auto"/>
              <w:left w:val="single" w:sz="4" w:space="0" w:color="auto"/>
              <w:bottom w:val="single" w:sz="4" w:space="0" w:color="auto"/>
              <w:right w:val="single" w:sz="4" w:space="0" w:color="auto"/>
            </w:tcBorders>
          </w:tcPr>
          <w:p w14:paraId="1A908A9B"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6220EE3" w14:textId="77777777" w:rsidR="007634F9" w:rsidRPr="0009490E" w:rsidRDefault="007634F9" w:rsidP="00DD38A4">
            <w:pPr>
              <w:spacing w:line="240" w:lineRule="auto"/>
              <w:rPr>
                <w:snapToGrid w:val="0"/>
                <w:lang w:val="en-GB"/>
              </w:rPr>
            </w:pPr>
            <w:r w:rsidRPr="0009490E">
              <w:rPr>
                <w:snapToGrid w:val="0"/>
                <w:lang w:val="en-GB"/>
              </w:rPr>
              <w:t xml:space="preserve">AMC2 ATCO.D.080(b)(2) </w:t>
            </w:r>
          </w:p>
        </w:tc>
        <w:tc>
          <w:tcPr>
            <w:tcW w:w="6992" w:type="dxa"/>
            <w:tcBorders>
              <w:top w:val="single" w:sz="4" w:space="0" w:color="auto"/>
              <w:left w:val="single" w:sz="4" w:space="0" w:color="auto"/>
              <w:bottom w:val="single" w:sz="4" w:space="0" w:color="auto"/>
              <w:right w:val="single" w:sz="4" w:space="0" w:color="auto"/>
            </w:tcBorders>
          </w:tcPr>
          <w:p w14:paraId="53A1E53E"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b/>
                <w:bCs/>
                <w:sz w:val="18"/>
                <w:szCs w:val="18"/>
                <w:lang w:val="en-GB"/>
              </w:rPr>
              <w:t xml:space="preserve">ABNORMAL SITUATION AND EMERGENCY TRAINING </w:t>
            </w:r>
          </w:p>
          <w:p w14:paraId="04E46002"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sz w:val="18"/>
                <w:szCs w:val="18"/>
                <w:lang w:val="en-GB"/>
              </w:rPr>
              <w:t xml:space="preserve">Abnormal situation and emergency training should be designed to expose air traffic controllers to circumstances and situations which they do not habitually or commonly experience. </w:t>
            </w:r>
          </w:p>
          <w:p w14:paraId="4843D018" w14:textId="77777777" w:rsidR="007634F9" w:rsidRPr="00241F1C" w:rsidRDefault="007634F9" w:rsidP="00DD38A4">
            <w:pPr>
              <w:spacing w:line="240" w:lineRule="auto"/>
              <w:rPr>
                <w:snapToGrid w:val="0"/>
                <w:sz w:val="18"/>
                <w:szCs w:val="18"/>
                <w:lang w:val="en-GB"/>
              </w:rPr>
            </w:pPr>
            <w:r w:rsidRPr="00241F1C">
              <w:rPr>
                <w:sz w:val="18"/>
                <w:szCs w:val="18"/>
                <w:lang w:val="en-GB"/>
              </w:rPr>
              <w:t>The essential difference from an emergency situation is that the element of danger or serious risk is not necessarily present in an abnormal situation.</w:t>
            </w:r>
          </w:p>
        </w:tc>
        <w:tc>
          <w:tcPr>
            <w:tcW w:w="1775" w:type="dxa"/>
            <w:tcBorders>
              <w:top w:val="single" w:sz="4" w:space="0" w:color="auto"/>
              <w:left w:val="single" w:sz="4" w:space="0" w:color="auto"/>
              <w:bottom w:val="single" w:sz="4" w:space="0" w:color="auto"/>
              <w:right w:val="single" w:sz="4" w:space="0" w:color="auto"/>
            </w:tcBorders>
          </w:tcPr>
          <w:p w14:paraId="6C92F85D"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D4F0B35"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C6DE12C" w14:textId="77777777" w:rsidR="007634F9" w:rsidRPr="0009490E" w:rsidRDefault="007634F9" w:rsidP="00DD38A4">
            <w:pPr>
              <w:snapToGrid w:val="0"/>
              <w:spacing w:line="240" w:lineRule="auto"/>
              <w:rPr>
                <w:snapToGrid w:val="0"/>
                <w:sz w:val="16"/>
                <w:szCs w:val="16"/>
                <w:highlight w:val="red"/>
              </w:rPr>
            </w:pPr>
          </w:p>
        </w:tc>
      </w:tr>
      <w:tr w:rsidR="007634F9" w:rsidRPr="0009490E" w14:paraId="212264E0" w14:textId="77777777" w:rsidTr="00241C99">
        <w:tc>
          <w:tcPr>
            <w:tcW w:w="529" w:type="dxa"/>
            <w:tcBorders>
              <w:top w:val="single" w:sz="4" w:space="0" w:color="auto"/>
              <w:left w:val="single" w:sz="4" w:space="0" w:color="auto"/>
              <w:bottom w:val="single" w:sz="4" w:space="0" w:color="auto"/>
              <w:right w:val="single" w:sz="4" w:space="0" w:color="auto"/>
            </w:tcBorders>
          </w:tcPr>
          <w:p w14:paraId="42DB580B"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3CD6C85" w14:textId="77777777" w:rsidR="007634F9" w:rsidRPr="0009490E" w:rsidRDefault="007634F9" w:rsidP="00DD38A4">
            <w:pPr>
              <w:spacing w:line="240" w:lineRule="auto"/>
              <w:rPr>
                <w:snapToGrid w:val="0"/>
                <w:lang w:val="en-GB"/>
              </w:rPr>
            </w:pPr>
            <w:r w:rsidRPr="0009490E">
              <w:rPr>
                <w:snapToGrid w:val="0"/>
                <w:lang w:val="en-GB"/>
              </w:rPr>
              <w:t xml:space="preserve">GM1 ATCO.D.080(b)(1);(2) </w:t>
            </w:r>
          </w:p>
        </w:tc>
        <w:tc>
          <w:tcPr>
            <w:tcW w:w="6992" w:type="dxa"/>
            <w:tcBorders>
              <w:top w:val="single" w:sz="4" w:space="0" w:color="auto"/>
              <w:left w:val="single" w:sz="4" w:space="0" w:color="auto"/>
              <w:bottom w:val="single" w:sz="4" w:space="0" w:color="auto"/>
              <w:right w:val="single" w:sz="4" w:space="0" w:color="auto"/>
            </w:tcBorders>
          </w:tcPr>
          <w:p w14:paraId="2AC911F2"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b/>
                <w:bCs/>
                <w:sz w:val="18"/>
                <w:szCs w:val="18"/>
                <w:lang w:val="en-GB"/>
              </w:rPr>
              <w:t xml:space="preserve">EFFECTIVE COMMUNICATION </w:t>
            </w:r>
          </w:p>
          <w:p w14:paraId="7EC22C7B"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sz w:val="18"/>
                <w:szCs w:val="18"/>
                <w:lang w:val="en-GB"/>
              </w:rPr>
              <w:t xml:space="preserve">Communication misunderstanding is present in many air traffic occurrences and the consistent use of approved phraseology is designed to mitigate such occurrences. </w:t>
            </w:r>
          </w:p>
          <w:p w14:paraId="7A315408"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sz w:val="18"/>
                <w:szCs w:val="18"/>
                <w:lang w:val="en-GB"/>
              </w:rPr>
              <w:t xml:space="preserve">For the purpose of refresher training, emphasis is, therefore, put on effective communication, including the use of approved phraseology, both for the use of standard practices and procedures and for abnormal and emergency situations training. </w:t>
            </w:r>
          </w:p>
          <w:p w14:paraId="51719FBB" w14:textId="77777777" w:rsidR="007634F9" w:rsidRPr="00241F1C" w:rsidRDefault="007634F9" w:rsidP="00DD38A4">
            <w:pPr>
              <w:spacing w:line="240" w:lineRule="auto"/>
              <w:rPr>
                <w:sz w:val="18"/>
                <w:szCs w:val="18"/>
                <w:lang w:val="en-GB"/>
              </w:rPr>
            </w:pPr>
            <w:r w:rsidRPr="00241F1C">
              <w:rPr>
                <w:sz w:val="18"/>
                <w:szCs w:val="18"/>
                <w:lang w:val="en-GB"/>
              </w:rPr>
              <w:t>Effective communication should make use of a variety of communication modes, including the use of appropriate phraseology and radio communication.</w:t>
            </w:r>
          </w:p>
          <w:p w14:paraId="0F09A746" w14:textId="77777777" w:rsidR="007634F9" w:rsidRPr="00241F1C" w:rsidRDefault="007634F9" w:rsidP="00DD38A4">
            <w:pPr>
              <w:spacing w:line="240" w:lineRule="auto"/>
              <w:rPr>
                <w:snapToGrid w:val="0"/>
                <w:sz w:val="18"/>
                <w:szCs w:val="18"/>
                <w:lang w:val="en-GB"/>
              </w:rPr>
            </w:pPr>
            <w:r w:rsidRPr="00241F1C">
              <w:rPr>
                <w:sz w:val="18"/>
                <w:szCs w:val="18"/>
                <w:lang w:val="en-GB"/>
              </w:rPr>
              <w:t>Phraseology and radio communication training is part of the linguistic training according to ICAO; radio communication phraseology samples offer learning opportunities and foster harmonisation.</w:t>
            </w:r>
          </w:p>
        </w:tc>
        <w:tc>
          <w:tcPr>
            <w:tcW w:w="1775" w:type="dxa"/>
            <w:tcBorders>
              <w:top w:val="single" w:sz="4" w:space="0" w:color="auto"/>
              <w:left w:val="single" w:sz="4" w:space="0" w:color="auto"/>
              <w:bottom w:val="single" w:sz="4" w:space="0" w:color="auto"/>
              <w:right w:val="single" w:sz="4" w:space="0" w:color="auto"/>
            </w:tcBorders>
          </w:tcPr>
          <w:p w14:paraId="0062CFD9" w14:textId="77777777" w:rsidR="007634F9" w:rsidRPr="0009490E" w:rsidRDefault="007634F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69CC59C6"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F9CE5A2" w14:textId="77777777" w:rsidR="007634F9" w:rsidRPr="0009490E" w:rsidRDefault="007634F9" w:rsidP="00DD38A4">
            <w:pPr>
              <w:snapToGrid w:val="0"/>
              <w:spacing w:line="240" w:lineRule="auto"/>
              <w:rPr>
                <w:snapToGrid w:val="0"/>
              </w:rPr>
            </w:pPr>
          </w:p>
        </w:tc>
      </w:tr>
      <w:tr w:rsidR="007634F9" w:rsidRPr="0009490E" w14:paraId="4888C9CE" w14:textId="77777777" w:rsidTr="00241C99">
        <w:tc>
          <w:tcPr>
            <w:tcW w:w="529" w:type="dxa"/>
            <w:tcBorders>
              <w:top w:val="single" w:sz="4" w:space="0" w:color="auto"/>
              <w:left w:val="single" w:sz="4" w:space="0" w:color="auto"/>
              <w:bottom w:val="single" w:sz="4" w:space="0" w:color="auto"/>
              <w:right w:val="single" w:sz="4" w:space="0" w:color="auto"/>
            </w:tcBorders>
          </w:tcPr>
          <w:p w14:paraId="3F84A3DE"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E8F41DB" w14:textId="77777777" w:rsidR="007634F9" w:rsidRPr="0009490E" w:rsidRDefault="007634F9" w:rsidP="00DD38A4">
            <w:pPr>
              <w:spacing w:line="240" w:lineRule="auto"/>
              <w:rPr>
                <w:snapToGrid w:val="0"/>
                <w:lang w:val="en-GB"/>
              </w:rPr>
            </w:pPr>
            <w:r w:rsidRPr="0009490E">
              <w:rPr>
                <w:snapToGrid w:val="0"/>
                <w:lang w:val="en-GB"/>
              </w:rPr>
              <w:t xml:space="preserve">AMC1 ATCO.D.080(b)(3) </w:t>
            </w:r>
          </w:p>
        </w:tc>
        <w:tc>
          <w:tcPr>
            <w:tcW w:w="6992" w:type="dxa"/>
            <w:tcBorders>
              <w:top w:val="single" w:sz="4" w:space="0" w:color="auto"/>
              <w:left w:val="single" w:sz="4" w:space="0" w:color="auto"/>
              <w:bottom w:val="single" w:sz="4" w:space="0" w:color="auto"/>
              <w:right w:val="single" w:sz="4" w:space="0" w:color="auto"/>
            </w:tcBorders>
          </w:tcPr>
          <w:p w14:paraId="38DE4FF7"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b/>
                <w:bCs/>
                <w:sz w:val="18"/>
                <w:szCs w:val="18"/>
                <w:lang w:val="en-GB"/>
              </w:rPr>
              <w:t xml:space="preserve">HUMAN FACTORS </w:t>
            </w:r>
          </w:p>
          <w:p w14:paraId="43AE95AA" w14:textId="77777777" w:rsidR="007634F9" w:rsidRPr="00241F1C" w:rsidRDefault="007634F9" w:rsidP="00DD38A4">
            <w:pPr>
              <w:pStyle w:val="Default"/>
              <w:rPr>
                <w:rFonts w:ascii="Times New Roman" w:hAnsi="Times New Roman"/>
                <w:sz w:val="18"/>
                <w:szCs w:val="18"/>
                <w:lang w:val="en-GB"/>
              </w:rPr>
            </w:pPr>
            <w:r w:rsidRPr="00241F1C">
              <w:rPr>
                <w:rFonts w:ascii="Times New Roman" w:hAnsi="Times New Roman"/>
                <w:sz w:val="18"/>
                <w:szCs w:val="18"/>
                <w:lang w:val="en-GB"/>
              </w:rPr>
              <w:t xml:space="preserve">(a) Training organisations should train air traffic controllers at least in team resource management, fatigue management and stress management. </w:t>
            </w:r>
          </w:p>
          <w:p w14:paraId="1BB079EB" w14:textId="77777777" w:rsidR="007634F9" w:rsidRPr="00241F1C" w:rsidRDefault="007634F9" w:rsidP="00DD38A4">
            <w:pPr>
              <w:spacing w:line="240" w:lineRule="auto"/>
              <w:rPr>
                <w:snapToGrid w:val="0"/>
                <w:sz w:val="18"/>
                <w:szCs w:val="18"/>
                <w:lang w:val="en-GB"/>
              </w:rPr>
            </w:pPr>
            <w:r w:rsidRPr="00241F1C">
              <w:rPr>
                <w:sz w:val="18"/>
                <w:szCs w:val="18"/>
                <w:lang w:val="en-GB"/>
              </w:rPr>
              <w:t>(b) The team resource management training may also make use of STD and/or occurrence case studies.</w:t>
            </w:r>
          </w:p>
        </w:tc>
        <w:tc>
          <w:tcPr>
            <w:tcW w:w="1775" w:type="dxa"/>
            <w:tcBorders>
              <w:top w:val="single" w:sz="4" w:space="0" w:color="auto"/>
              <w:left w:val="single" w:sz="4" w:space="0" w:color="auto"/>
              <w:bottom w:val="single" w:sz="4" w:space="0" w:color="auto"/>
              <w:right w:val="single" w:sz="4" w:space="0" w:color="auto"/>
            </w:tcBorders>
          </w:tcPr>
          <w:p w14:paraId="5C41FA12"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A236C3D"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BFC48FC" w14:textId="77777777" w:rsidR="007634F9" w:rsidRPr="0009490E" w:rsidRDefault="007634F9" w:rsidP="00DD38A4">
            <w:pPr>
              <w:snapToGrid w:val="0"/>
              <w:spacing w:line="240" w:lineRule="auto"/>
              <w:rPr>
                <w:snapToGrid w:val="0"/>
              </w:rPr>
            </w:pPr>
          </w:p>
        </w:tc>
      </w:tr>
      <w:tr w:rsidR="00241F1C" w:rsidRPr="0009490E" w14:paraId="51584673"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42B2D128" w14:textId="77777777" w:rsidR="00241F1C" w:rsidRPr="0009490E" w:rsidRDefault="00241F1C" w:rsidP="00DD38A4">
            <w:pPr>
              <w:snapToGrid w:val="0"/>
              <w:spacing w:line="240" w:lineRule="auto"/>
              <w:rPr>
                <w:b/>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610EC5E5" w14:textId="77777777" w:rsidR="00241F1C" w:rsidRPr="0009490E" w:rsidRDefault="00241F1C" w:rsidP="00DD38A4">
            <w:pPr>
              <w:snapToGrid w:val="0"/>
              <w:spacing w:line="240" w:lineRule="auto"/>
              <w:rPr>
                <w:b/>
                <w:snapToGrid w:val="0"/>
                <w:lang w:val="en-GB"/>
              </w:rPr>
            </w:pPr>
            <w:r>
              <w:rPr>
                <w:b/>
                <w:snapToGrid w:val="0"/>
                <w:lang w:val="en-GB"/>
              </w:rPr>
              <w:t>ATCO.D.0</w:t>
            </w:r>
            <w:r>
              <w:rPr>
                <w:b/>
                <w:snapToGrid w:val="0"/>
              </w:rPr>
              <w:t>85</w:t>
            </w:r>
            <w:r w:rsidRPr="0009490E">
              <w:rPr>
                <w:b/>
                <w:snapToGrid w:val="0"/>
                <w:lang w:val="en-GB"/>
              </w:rPr>
              <w:t xml:space="preserve">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0ECABE48" w14:textId="77777777" w:rsidR="00241F1C" w:rsidRPr="0009490E" w:rsidRDefault="00241F1C" w:rsidP="00DD38A4">
            <w:pPr>
              <w:spacing w:line="240" w:lineRule="auto"/>
              <w:rPr>
                <w:b/>
                <w:bCs/>
                <w:snapToGrid w:val="0"/>
                <w:lang w:val="en-GB"/>
              </w:rPr>
            </w:pPr>
            <w:proofErr w:type="spellStart"/>
            <w:r w:rsidRPr="00241F1C">
              <w:rPr>
                <w:b/>
                <w:bCs/>
                <w:snapToGrid w:val="0"/>
                <w:lang w:val="en-GB"/>
              </w:rPr>
              <w:t>Преподготовка</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2F28CB4" w14:textId="77777777" w:rsidR="00241F1C" w:rsidRPr="0009490E" w:rsidRDefault="00241F1C" w:rsidP="00DD38A4">
            <w:pPr>
              <w:snapToGrid w:val="0"/>
              <w:spacing w:line="240" w:lineRule="auto"/>
              <w:rPr>
                <w:b/>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7E0C7FDF" w14:textId="77777777" w:rsidR="00241F1C" w:rsidRPr="0009490E" w:rsidRDefault="00241F1C" w:rsidP="00DD38A4">
            <w:pPr>
              <w:snapToGrid w:val="0"/>
              <w:spacing w:line="240" w:lineRule="auto"/>
              <w:rPr>
                <w:b/>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40928DD7" w14:textId="77777777" w:rsidR="00241F1C" w:rsidRPr="0009490E" w:rsidRDefault="00241F1C" w:rsidP="00DD38A4">
            <w:pPr>
              <w:snapToGrid w:val="0"/>
              <w:spacing w:line="240" w:lineRule="auto"/>
              <w:rPr>
                <w:b/>
                <w:snapToGrid w:val="0"/>
              </w:rPr>
            </w:pPr>
          </w:p>
        </w:tc>
      </w:tr>
      <w:tr w:rsidR="00241F1C" w:rsidRPr="0009490E" w14:paraId="68A279F2" w14:textId="77777777" w:rsidTr="00241C99">
        <w:tc>
          <w:tcPr>
            <w:tcW w:w="529" w:type="dxa"/>
            <w:tcBorders>
              <w:top w:val="single" w:sz="4" w:space="0" w:color="auto"/>
              <w:left w:val="single" w:sz="4" w:space="0" w:color="auto"/>
              <w:bottom w:val="single" w:sz="4" w:space="0" w:color="auto"/>
              <w:right w:val="single" w:sz="4" w:space="0" w:color="auto"/>
            </w:tcBorders>
          </w:tcPr>
          <w:p w14:paraId="42937F58" w14:textId="77777777" w:rsidR="00241F1C" w:rsidRPr="0009490E" w:rsidRDefault="00241F1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F893D71" w14:textId="77777777" w:rsidR="00241F1C" w:rsidRPr="0009490E" w:rsidRDefault="00241F1C" w:rsidP="00DD38A4">
            <w:pPr>
              <w:spacing w:line="240" w:lineRule="auto"/>
            </w:pPr>
            <w:r w:rsidRPr="0009490E">
              <w:rPr>
                <w:snapToGrid w:val="0"/>
                <w:lang w:val="en-GB"/>
              </w:rPr>
              <w:t>ATCO.D.0</w:t>
            </w:r>
            <w:r>
              <w:rPr>
                <w:snapToGrid w:val="0"/>
              </w:rPr>
              <w:t>85(а)</w:t>
            </w:r>
          </w:p>
        </w:tc>
        <w:tc>
          <w:tcPr>
            <w:tcW w:w="6992" w:type="dxa"/>
            <w:tcBorders>
              <w:top w:val="single" w:sz="4" w:space="0" w:color="auto"/>
              <w:left w:val="single" w:sz="4" w:space="0" w:color="auto"/>
              <w:bottom w:val="single" w:sz="4" w:space="0" w:color="auto"/>
              <w:right w:val="single" w:sz="4" w:space="0" w:color="auto"/>
            </w:tcBorders>
            <w:vAlign w:val="bottom"/>
          </w:tcPr>
          <w:p w14:paraId="3F06F629" w14:textId="77777777" w:rsidR="00241F1C" w:rsidRPr="0009490E" w:rsidRDefault="00241F1C" w:rsidP="00DD38A4">
            <w:pPr>
              <w:pStyle w:val="Default"/>
              <w:rPr>
                <w:rFonts w:ascii="Times New Roman" w:hAnsi="Times New Roman"/>
                <w:sz w:val="22"/>
                <w:szCs w:val="22"/>
              </w:rPr>
            </w:pPr>
            <w:r w:rsidRPr="00241F1C">
              <w:rPr>
                <w:rFonts w:ascii="Times New Roman" w:hAnsi="Times New Roman"/>
                <w:sz w:val="22"/>
                <w:szCs w:val="22"/>
              </w:rPr>
              <w:t>а)</w:t>
            </w:r>
            <w:r>
              <w:rPr>
                <w:rFonts w:ascii="Times New Roman" w:hAnsi="Times New Roman"/>
                <w:sz w:val="22"/>
                <w:szCs w:val="22"/>
              </w:rPr>
              <w:t xml:space="preserve"> </w:t>
            </w:r>
            <w:r w:rsidRPr="00241F1C">
              <w:rPr>
                <w:rFonts w:ascii="Times New Roman" w:hAnsi="Times New Roman"/>
                <w:sz w:val="22"/>
                <w:szCs w:val="22"/>
              </w:rPr>
              <w:t>Курсовете за преподготовка се разработват и предоставят от организации за обучение и се о</w:t>
            </w:r>
            <w:r>
              <w:rPr>
                <w:rFonts w:ascii="Times New Roman" w:hAnsi="Times New Roman"/>
                <w:sz w:val="22"/>
                <w:szCs w:val="22"/>
              </w:rPr>
              <w:t>добряват от компетентния орган.</w:t>
            </w:r>
          </w:p>
        </w:tc>
        <w:tc>
          <w:tcPr>
            <w:tcW w:w="1775" w:type="dxa"/>
            <w:tcBorders>
              <w:top w:val="single" w:sz="4" w:space="0" w:color="auto"/>
              <w:left w:val="single" w:sz="4" w:space="0" w:color="auto"/>
              <w:bottom w:val="single" w:sz="4" w:space="0" w:color="auto"/>
              <w:right w:val="single" w:sz="4" w:space="0" w:color="auto"/>
            </w:tcBorders>
          </w:tcPr>
          <w:p w14:paraId="091E6222" w14:textId="77777777" w:rsidR="00241F1C" w:rsidRPr="0009490E" w:rsidRDefault="00241F1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DA760A8" w14:textId="77777777" w:rsidR="00241F1C" w:rsidRPr="0009490E" w:rsidRDefault="00241F1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933F09C" w14:textId="77777777" w:rsidR="00241F1C" w:rsidRPr="0009490E" w:rsidRDefault="00241F1C" w:rsidP="00DD38A4">
            <w:pPr>
              <w:snapToGrid w:val="0"/>
              <w:spacing w:line="240" w:lineRule="auto"/>
              <w:rPr>
                <w:snapToGrid w:val="0"/>
              </w:rPr>
            </w:pPr>
          </w:p>
        </w:tc>
      </w:tr>
      <w:tr w:rsidR="00241F1C" w:rsidRPr="0009490E" w14:paraId="313E7D63" w14:textId="77777777" w:rsidTr="00241C99">
        <w:tc>
          <w:tcPr>
            <w:tcW w:w="529" w:type="dxa"/>
            <w:tcBorders>
              <w:top w:val="single" w:sz="4" w:space="0" w:color="auto"/>
              <w:left w:val="single" w:sz="4" w:space="0" w:color="auto"/>
              <w:bottom w:val="single" w:sz="4" w:space="0" w:color="auto"/>
              <w:right w:val="single" w:sz="4" w:space="0" w:color="auto"/>
            </w:tcBorders>
          </w:tcPr>
          <w:p w14:paraId="3C2D1A9F" w14:textId="77777777" w:rsidR="00241F1C" w:rsidRPr="0009490E" w:rsidRDefault="00241F1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9631A35" w14:textId="77777777" w:rsidR="00241F1C" w:rsidRDefault="00241F1C" w:rsidP="00DD38A4">
            <w:pPr>
              <w:spacing w:line="240" w:lineRule="auto"/>
            </w:pPr>
            <w:r w:rsidRPr="0014220A">
              <w:rPr>
                <w:snapToGrid w:val="0"/>
                <w:lang w:val="en-GB"/>
              </w:rPr>
              <w:t>ATCO.D.0</w:t>
            </w:r>
            <w:r w:rsidRPr="0014220A">
              <w:rPr>
                <w:snapToGrid w:val="0"/>
              </w:rPr>
              <w:t>85(</w:t>
            </w:r>
            <w:r>
              <w:rPr>
                <w:snapToGrid w:val="0"/>
                <w:lang w:val="en-US"/>
              </w:rPr>
              <w:t>b</w:t>
            </w:r>
            <w:r w:rsidRPr="0014220A">
              <w:rPr>
                <w:snapToGrid w:val="0"/>
              </w:rPr>
              <w:t>)</w:t>
            </w:r>
          </w:p>
        </w:tc>
        <w:tc>
          <w:tcPr>
            <w:tcW w:w="6992" w:type="dxa"/>
            <w:tcBorders>
              <w:top w:val="single" w:sz="4" w:space="0" w:color="auto"/>
              <w:left w:val="single" w:sz="4" w:space="0" w:color="auto"/>
              <w:bottom w:val="single" w:sz="4" w:space="0" w:color="auto"/>
              <w:right w:val="single" w:sz="4" w:space="0" w:color="auto"/>
            </w:tcBorders>
            <w:vAlign w:val="bottom"/>
          </w:tcPr>
          <w:p w14:paraId="59F131ED" w14:textId="77777777" w:rsidR="00241F1C" w:rsidRPr="00241F1C" w:rsidRDefault="00241F1C" w:rsidP="00DD38A4">
            <w:pPr>
              <w:pStyle w:val="Default"/>
              <w:rPr>
                <w:rFonts w:ascii="Times New Roman" w:hAnsi="Times New Roman"/>
                <w:sz w:val="22"/>
                <w:szCs w:val="22"/>
              </w:rPr>
            </w:pPr>
            <w:r>
              <w:rPr>
                <w:rFonts w:ascii="Times New Roman" w:hAnsi="Times New Roman"/>
                <w:sz w:val="22"/>
                <w:szCs w:val="22"/>
              </w:rPr>
              <w:t xml:space="preserve">б) </w:t>
            </w:r>
            <w:r w:rsidRPr="00241F1C">
              <w:rPr>
                <w:rFonts w:ascii="Times New Roman" w:hAnsi="Times New Roman"/>
                <w:sz w:val="22"/>
                <w:szCs w:val="22"/>
              </w:rPr>
              <w:t>Преподготовката има за цел да осигури подходящи знания и умения при промяна на оперативната среда и се предоставя от организациите за обучение, когато в оценката за безопасността на промяната се заключава, ч</w:t>
            </w:r>
            <w:r>
              <w:rPr>
                <w:rFonts w:ascii="Times New Roman" w:hAnsi="Times New Roman"/>
                <w:sz w:val="22"/>
                <w:szCs w:val="22"/>
              </w:rPr>
              <w:t>е такова обучение е необходимо.</w:t>
            </w:r>
          </w:p>
        </w:tc>
        <w:tc>
          <w:tcPr>
            <w:tcW w:w="1775" w:type="dxa"/>
            <w:tcBorders>
              <w:top w:val="single" w:sz="4" w:space="0" w:color="auto"/>
              <w:left w:val="single" w:sz="4" w:space="0" w:color="auto"/>
              <w:bottom w:val="single" w:sz="4" w:space="0" w:color="auto"/>
              <w:right w:val="single" w:sz="4" w:space="0" w:color="auto"/>
            </w:tcBorders>
          </w:tcPr>
          <w:p w14:paraId="151546AA" w14:textId="77777777" w:rsidR="00241F1C" w:rsidRPr="0009490E" w:rsidRDefault="00241F1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C449B02" w14:textId="77777777" w:rsidR="00241F1C" w:rsidRPr="0009490E" w:rsidRDefault="00241F1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EFB7EDC" w14:textId="77777777" w:rsidR="00241F1C" w:rsidRPr="0009490E" w:rsidRDefault="00241F1C" w:rsidP="00DD38A4">
            <w:pPr>
              <w:snapToGrid w:val="0"/>
              <w:spacing w:line="240" w:lineRule="auto"/>
              <w:rPr>
                <w:snapToGrid w:val="0"/>
              </w:rPr>
            </w:pPr>
          </w:p>
        </w:tc>
      </w:tr>
      <w:tr w:rsidR="00241F1C" w:rsidRPr="0009490E" w14:paraId="58320F8C" w14:textId="77777777" w:rsidTr="00241C99">
        <w:tc>
          <w:tcPr>
            <w:tcW w:w="529" w:type="dxa"/>
            <w:tcBorders>
              <w:top w:val="single" w:sz="4" w:space="0" w:color="auto"/>
              <w:left w:val="single" w:sz="4" w:space="0" w:color="auto"/>
              <w:bottom w:val="single" w:sz="4" w:space="0" w:color="auto"/>
              <w:right w:val="single" w:sz="4" w:space="0" w:color="auto"/>
            </w:tcBorders>
          </w:tcPr>
          <w:p w14:paraId="455D1309" w14:textId="77777777" w:rsidR="00241F1C" w:rsidRPr="0009490E" w:rsidRDefault="00241F1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EB01278" w14:textId="77777777" w:rsidR="00241F1C" w:rsidRDefault="00241F1C" w:rsidP="00DD38A4">
            <w:pPr>
              <w:spacing w:line="240" w:lineRule="auto"/>
            </w:pPr>
            <w:r w:rsidRPr="0014220A">
              <w:rPr>
                <w:snapToGrid w:val="0"/>
                <w:lang w:val="en-GB"/>
              </w:rPr>
              <w:t>ATCO.D.0</w:t>
            </w:r>
            <w:r w:rsidRPr="0014220A">
              <w:rPr>
                <w:snapToGrid w:val="0"/>
              </w:rPr>
              <w:t>85(</w:t>
            </w:r>
            <w:r>
              <w:rPr>
                <w:snapToGrid w:val="0"/>
                <w:lang w:val="en-US"/>
              </w:rPr>
              <w:t>c</w:t>
            </w:r>
            <w:r w:rsidRPr="0014220A">
              <w:rPr>
                <w:snapToGrid w:val="0"/>
              </w:rPr>
              <w:t>)</w:t>
            </w:r>
          </w:p>
        </w:tc>
        <w:tc>
          <w:tcPr>
            <w:tcW w:w="6992" w:type="dxa"/>
            <w:tcBorders>
              <w:top w:val="single" w:sz="4" w:space="0" w:color="auto"/>
              <w:left w:val="single" w:sz="4" w:space="0" w:color="auto"/>
              <w:bottom w:val="single" w:sz="4" w:space="0" w:color="auto"/>
              <w:right w:val="single" w:sz="4" w:space="0" w:color="auto"/>
            </w:tcBorders>
            <w:vAlign w:val="bottom"/>
          </w:tcPr>
          <w:p w14:paraId="63C14308" w14:textId="77777777" w:rsidR="00241F1C" w:rsidRPr="00241F1C" w:rsidRDefault="00241F1C" w:rsidP="00DD38A4">
            <w:pPr>
              <w:pStyle w:val="Default"/>
              <w:rPr>
                <w:rFonts w:ascii="Times New Roman" w:hAnsi="Times New Roman"/>
                <w:sz w:val="22"/>
                <w:szCs w:val="22"/>
              </w:rPr>
            </w:pPr>
            <w:r w:rsidRPr="00241F1C">
              <w:rPr>
                <w:rFonts w:ascii="Times New Roman" w:hAnsi="Times New Roman"/>
                <w:sz w:val="22"/>
                <w:szCs w:val="22"/>
              </w:rPr>
              <w:t>в)</w:t>
            </w:r>
            <w:r>
              <w:rPr>
                <w:rFonts w:ascii="Times New Roman" w:hAnsi="Times New Roman"/>
                <w:sz w:val="22"/>
                <w:szCs w:val="22"/>
              </w:rPr>
              <w:t xml:space="preserve"> </w:t>
            </w:r>
            <w:r w:rsidRPr="00241F1C">
              <w:rPr>
                <w:rFonts w:ascii="Times New Roman" w:hAnsi="Times New Roman"/>
                <w:sz w:val="22"/>
                <w:szCs w:val="22"/>
              </w:rPr>
              <w:t>Курсовете за преподготовка включват определянето на:</w:t>
            </w:r>
          </w:p>
          <w:p w14:paraId="08358804" w14:textId="77777777" w:rsidR="00241F1C" w:rsidRPr="00241F1C" w:rsidRDefault="00241F1C" w:rsidP="00DD38A4">
            <w:pPr>
              <w:pStyle w:val="Default"/>
              <w:rPr>
                <w:rFonts w:ascii="Times New Roman" w:hAnsi="Times New Roman"/>
                <w:sz w:val="22"/>
                <w:szCs w:val="22"/>
              </w:rPr>
            </w:pPr>
            <w:r w:rsidRPr="00241F1C">
              <w:rPr>
                <w:rFonts w:ascii="Times New Roman" w:hAnsi="Times New Roman"/>
                <w:sz w:val="22"/>
                <w:szCs w:val="22"/>
              </w:rPr>
              <w:t>(1)</w:t>
            </w:r>
            <w:r>
              <w:rPr>
                <w:rFonts w:ascii="Times New Roman" w:hAnsi="Times New Roman"/>
                <w:sz w:val="22"/>
                <w:szCs w:val="22"/>
              </w:rPr>
              <w:t xml:space="preserve"> </w:t>
            </w:r>
            <w:r w:rsidRPr="00241F1C">
              <w:rPr>
                <w:rFonts w:ascii="Times New Roman" w:hAnsi="Times New Roman"/>
                <w:sz w:val="22"/>
                <w:szCs w:val="22"/>
              </w:rPr>
              <w:t>подходящия метод на обучение и продължителността на курса, отчитайки естеството и степента на промяната; и</w:t>
            </w:r>
          </w:p>
          <w:p w14:paraId="08AFA978" w14:textId="77777777" w:rsidR="00241F1C" w:rsidRPr="00241F1C" w:rsidRDefault="00241F1C" w:rsidP="00DD38A4">
            <w:pPr>
              <w:pStyle w:val="Default"/>
              <w:rPr>
                <w:rFonts w:ascii="Times New Roman" w:hAnsi="Times New Roman"/>
                <w:sz w:val="22"/>
                <w:szCs w:val="22"/>
              </w:rPr>
            </w:pPr>
            <w:r w:rsidRPr="00241F1C">
              <w:rPr>
                <w:rFonts w:ascii="Times New Roman" w:hAnsi="Times New Roman"/>
                <w:sz w:val="22"/>
                <w:szCs w:val="22"/>
              </w:rPr>
              <w:t>(2)</w:t>
            </w:r>
            <w:r>
              <w:rPr>
                <w:rFonts w:ascii="Times New Roman" w:hAnsi="Times New Roman"/>
                <w:sz w:val="22"/>
                <w:szCs w:val="22"/>
              </w:rPr>
              <w:t xml:space="preserve"> </w:t>
            </w:r>
            <w:r w:rsidRPr="00241F1C">
              <w:rPr>
                <w:rFonts w:ascii="Times New Roman" w:hAnsi="Times New Roman"/>
                <w:sz w:val="22"/>
                <w:szCs w:val="22"/>
              </w:rPr>
              <w:t>методите за провеждане на изпити и</w:t>
            </w:r>
            <w:r>
              <w:rPr>
                <w:rFonts w:ascii="Times New Roman" w:hAnsi="Times New Roman"/>
                <w:sz w:val="22"/>
                <w:szCs w:val="22"/>
              </w:rPr>
              <w:t>/или оценка за преподготовката.</w:t>
            </w:r>
          </w:p>
        </w:tc>
        <w:tc>
          <w:tcPr>
            <w:tcW w:w="1775" w:type="dxa"/>
            <w:tcBorders>
              <w:top w:val="single" w:sz="4" w:space="0" w:color="auto"/>
              <w:left w:val="single" w:sz="4" w:space="0" w:color="auto"/>
              <w:bottom w:val="single" w:sz="4" w:space="0" w:color="auto"/>
              <w:right w:val="single" w:sz="4" w:space="0" w:color="auto"/>
            </w:tcBorders>
          </w:tcPr>
          <w:p w14:paraId="560513EB" w14:textId="77777777" w:rsidR="00241F1C" w:rsidRPr="0009490E" w:rsidRDefault="00241F1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BDA0879" w14:textId="77777777" w:rsidR="00241F1C" w:rsidRPr="0009490E" w:rsidRDefault="00241F1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683C53A" w14:textId="77777777" w:rsidR="00241F1C" w:rsidRPr="0009490E" w:rsidRDefault="00241F1C" w:rsidP="00DD38A4">
            <w:pPr>
              <w:snapToGrid w:val="0"/>
              <w:spacing w:line="240" w:lineRule="auto"/>
              <w:rPr>
                <w:snapToGrid w:val="0"/>
              </w:rPr>
            </w:pPr>
          </w:p>
        </w:tc>
      </w:tr>
      <w:tr w:rsidR="00241F1C" w:rsidRPr="0009490E" w14:paraId="74816280" w14:textId="77777777" w:rsidTr="00241C99">
        <w:tc>
          <w:tcPr>
            <w:tcW w:w="529" w:type="dxa"/>
            <w:tcBorders>
              <w:top w:val="single" w:sz="4" w:space="0" w:color="auto"/>
              <w:left w:val="single" w:sz="4" w:space="0" w:color="auto"/>
              <w:bottom w:val="single" w:sz="4" w:space="0" w:color="auto"/>
              <w:right w:val="single" w:sz="4" w:space="0" w:color="auto"/>
            </w:tcBorders>
          </w:tcPr>
          <w:p w14:paraId="138B40A8" w14:textId="77777777" w:rsidR="00241F1C" w:rsidRPr="0009490E" w:rsidRDefault="00241F1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03C3BDB" w14:textId="77777777" w:rsidR="00241F1C" w:rsidRDefault="00241F1C" w:rsidP="00DD38A4">
            <w:pPr>
              <w:spacing w:line="240" w:lineRule="auto"/>
            </w:pPr>
            <w:r w:rsidRPr="0014220A">
              <w:rPr>
                <w:snapToGrid w:val="0"/>
                <w:lang w:val="en-GB"/>
              </w:rPr>
              <w:t>ATCO.D.0</w:t>
            </w:r>
            <w:r w:rsidRPr="0014220A">
              <w:rPr>
                <w:snapToGrid w:val="0"/>
              </w:rPr>
              <w:t>85(</w:t>
            </w:r>
            <w:r>
              <w:rPr>
                <w:snapToGrid w:val="0"/>
                <w:lang w:val="en-US"/>
              </w:rPr>
              <w:t>d</w:t>
            </w:r>
            <w:r w:rsidRPr="0014220A">
              <w:rPr>
                <w:snapToGrid w:val="0"/>
              </w:rPr>
              <w:t>)</w:t>
            </w:r>
          </w:p>
        </w:tc>
        <w:tc>
          <w:tcPr>
            <w:tcW w:w="6992" w:type="dxa"/>
            <w:tcBorders>
              <w:top w:val="single" w:sz="4" w:space="0" w:color="auto"/>
              <w:left w:val="single" w:sz="4" w:space="0" w:color="auto"/>
              <w:bottom w:val="single" w:sz="4" w:space="0" w:color="auto"/>
              <w:right w:val="single" w:sz="4" w:space="0" w:color="auto"/>
            </w:tcBorders>
            <w:vAlign w:val="bottom"/>
          </w:tcPr>
          <w:p w14:paraId="01D11DB3" w14:textId="77777777" w:rsidR="00241F1C" w:rsidRPr="00241F1C" w:rsidRDefault="00241F1C" w:rsidP="00DD38A4">
            <w:pPr>
              <w:pStyle w:val="Default"/>
              <w:rPr>
                <w:rFonts w:ascii="Times New Roman" w:hAnsi="Times New Roman"/>
                <w:sz w:val="22"/>
                <w:szCs w:val="22"/>
              </w:rPr>
            </w:pPr>
            <w:r w:rsidRPr="00241F1C">
              <w:rPr>
                <w:rFonts w:ascii="Times New Roman" w:hAnsi="Times New Roman"/>
                <w:sz w:val="22"/>
                <w:szCs w:val="22"/>
              </w:rPr>
              <w:t>г)</w:t>
            </w:r>
            <w:r>
              <w:rPr>
                <w:rFonts w:ascii="Times New Roman" w:hAnsi="Times New Roman"/>
                <w:sz w:val="22"/>
                <w:szCs w:val="22"/>
              </w:rPr>
              <w:t xml:space="preserve"> </w:t>
            </w:r>
            <w:r w:rsidRPr="00241F1C">
              <w:rPr>
                <w:rFonts w:ascii="Times New Roman" w:hAnsi="Times New Roman"/>
                <w:sz w:val="22"/>
                <w:szCs w:val="22"/>
              </w:rPr>
              <w:t>Преподготовка се предоставя преди ръководителите на полети да упражняват правата по своето свидетелство за правоспособност в променената оперативна среда.</w:t>
            </w:r>
          </w:p>
        </w:tc>
        <w:tc>
          <w:tcPr>
            <w:tcW w:w="1775" w:type="dxa"/>
            <w:tcBorders>
              <w:top w:val="single" w:sz="4" w:space="0" w:color="auto"/>
              <w:left w:val="single" w:sz="4" w:space="0" w:color="auto"/>
              <w:bottom w:val="single" w:sz="4" w:space="0" w:color="auto"/>
              <w:right w:val="single" w:sz="4" w:space="0" w:color="auto"/>
            </w:tcBorders>
          </w:tcPr>
          <w:p w14:paraId="4E6D0709" w14:textId="77777777" w:rsidR="00241F1C" w:rsidRPr="0009490E" w:rsidRDefault="00241F1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7B3C827" w14:textId="77777777" w:rsidR="00241F1C" w:rsidRPr="0009490E" w:rsidRDefault="00241F1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7124F84" w14:textId="77777777" w:rsidR="00241F1C" w:rsidRPr="0009490E" w:rsidRDefault="00241F1C" w:rsidP="00DD38A4">
            <w:pPr>
              <w:snapToGrid w:val="0"/>
              <w:spacing w:line="240" w:lineRule="auto"/>
              <w:rPr>
                <w:snapToGrid w:val="0"/>
              </w:rPr>
            </w:pPr>
          </w:p>
        </w:tc>
      </w:tr>
      <w:tr w:rsidR="00241F1C" w:rsidRPr="0009490E" w14:paraId="6693CB8A" w14:textId="77777777" w:rsidTr="00241C99">
        <w:tc>
          <w:tcPr>
            <w:tcW w:w="529" w:type="dxa"/>
            <w:tcBorders>
              <w:top w:val="single" w:sz="4" w:space="0" w:color="auto"/>
              <w:left w:val="single" w:sz="4" w:space="0" w:color="auto"/>
              <w:bottom w:val="single" w:sz="4" w:space="0" w:color="auto"/>
              <w:right w:val="single" w:sz="4" w:space="0" w:color="auto"/>
            </w:tcBorders>
          </w:tcPr>
          <w:p w14:paraId="22ACC9C1" w14:textId="77777777" w:rsidR="00241F1C" w:rsidRPr="0009490E" w:rsidRDefault="00241F1C"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9C4B153" w14:textId="77777777" w:rsidR="00241F1C" w:rsidRPr="0009490E" w:rsidRDefault="00241F1C" w:rsidP="00DD38A4">
            <w:pPr>
              <w:spacing w:line="240" w:lineRule="auto"/>
              <w:rPr>
                <w:snapToGrid w:val="0"/>
                <w:lang w:val="en-GB"/>
              </w:rPr>
            </w:pPr>
            <w:r w:rsidRPr="00241F1C">
              <w:t xml:space="preserve">GM1 ATCO.D.085 </w:t>
            </w:r>
            <w:proofErr w:type="spellStart"/>
            <w:r w:rsidRPr="00241F1C">
              <w:t>Conversion</w:t>
            </w:r>
            <w:proofErr w:type="spellEnd"/>
            <w:r w:rsidRPr="00241F1C">
              <w:t xml:space="preserve"> </w:t>
            </w:r>
            <w:proofErr w:type="spellStart"/>
            <w:r w:rsidRPr="00241F1C">
              <w:t>training</w:t>
            </w:r>
            <w:proofErr w:type="spellEnd"/>
          </w:p>
        </w:tc>
        <w:tc>
          <w:tcPr>
            <w:tcW w:w="6992" w:type="dxa"/>
            <w:tcBorders>
              <w:top w:val="single" w:sz="4" w:space="0" w:color="auto"/>
              <w:left w:val="single" w:sz="4" w:space="0" w:color="auto"/>
              <w:bottom w:val="single" w:sz="4" w:space="0" w:color="auto"/>
              <w:right w:val="single" w:sz="4" w:space="0" w:color="auto"/>
            </w:tcBorders>
            <w:vAlign w:val="bottom"/>
          </w:tcPr>
          <w:p w14:paraId="69D3B08A" w14:textId="77777777" w:rsidR="00241F1C" w:rsidRPr="00241F1C" w:rsidRDefault="00241F1C" w:rsidP="00DD38A4">
            <w:pPr>
              <w:pStyle w:val="Default"/>
              <w:rPr>
                <w:rFonts w:ascii="Times New Roman" w:hAnsi="Times New Roman"/>
                <w:sz w:val="22"/>
                <w:szCs w:val="22"/>
              </w:rPr>
            </w:pPr>
            <w:r w:rsidRPr="00241F1C">
              <w:rPr>
                <w:rFonts w:ascii="Times New Roman" w:hAnsi="Times New Roman"/>
                <w:sz w:val="22"/>
                <w:szCs w:val="22"/>
              </w:rPr>
              <w:t>CONVERSION TRAINING FOR AIR TRAFFIC CONTROLLERS PROVIDING REMOTE AERODROME AIR TRAFFIC SERVICES</w:t>
            </w:r>
          </w:p>
          <w:p w14:paraId="792893D8" w14:textId="77777777" w:rsidR="00241F1C" w:rsidRPr="00241F1C" w:rsidRDefault="00241F1C" w:rsidP="00DD38A4">
            <w:pPr>
              <w:pStyle w:val="Default"/>
              <w:rPr>
                <w:rFonts w:ascii="Times New Roman" w:hAnsi="Times New Roman"/>
                <w:sz w:val="22"/>
                <w:szCs w:val="22"/>
              </w:rPr>
            </w:pPr>
            <w:proofErr w:type="spellStart"/>
            <w:r w:rsidRPr="00241F1C">
              <w:rPr>
                <w:rFonts w:ascii="Times New Roman" w:hAnsi="Times New Roman"/>
                <w:sz w:val="22"/>
                <w:szCs w:val="22"/>
              </w:rPr>
              <w:t>In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case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of</w:t>
            </w:r>
            <w:proofErr w:type="spellEnd"/>
            <w:r w:rsidRPr="00241F1C">
              <w:rPr>
                <w:rFonts w:ascii="Times New Roman" w:hAnsi="Times New Roman"/>
                <w:sz w:val="22"/>
                <w:szCs w:val="22"/>
              </w:rPr>
              <w:t xml:space="preserve"> a </w:t>
            </w:r>
            <w:proofErr w:type="spellStart"/>
            <w:r w:rsidRPr="00241F1C">
              <w:rPr>
                <w:rFonts w:ascii="Times New Roman" w:hAnsi="Times New Roman"/>
                <w:sz w:val="22"/>
                <w:szCs w:val="22"/>
              </w:rPr>
              <w:t>transition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from</w:t>
            </w:r>
            <w:proofErr w:type="spellEnd"/>
            <w:r w:rsidRPr="00241F1C">
              <w:rPr>
                <w:rFonts w:ascii="Times New Roman" w:hAnsi="Times New Roman"/>
                <w:sz w:val="22"/>
                <w:szCs w:val="22"/>
              </w:rPr>
              <w:t xml:space="preserve"> a ‘</w:t>
            </w:r>
            <w:proofErr w:type="spellStart"/>
            <w:r w:rsidRPr="00241F1C">
              <w:rPr>
                <w:rFonts w:ascii="Times New Roman" w:hAnsi="Times New Roman"/>
                <w:sz w:val="22"/>
                <w:szCs w:val="22"/>
              </w:rPr>
              <w:t>conventional</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tower</w:t>
            </w:r>
            <w:proofErr w:type="spellEnd"/>
            <w:r w:rsidRPr="00241F1C">
              <w:rPr>
                <w:rFonts w:ascii="Times New Roman" w:hAnsi="Times New Roman"/>
                <w:sz w:val="22"/>
                <w:szCs w:val="22"/>
              </w:rPr>
              <w:t>’ (</w:t>
            </w:r>
            <w:proofErr w:type="spellStart"/>
            <w:r w:rsidRPr="00241F1C">
              <w:rPr>
                <w:rFonts w:ascii="Times New Roman" w:hAnsi="Times New Roman"/>
                <w:sz w:val="22"/>
                <w:szCs w:val="22"/>
              </w:rPr>
              <w:t>defined</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EASA ‘</w:t>
            </w:r>
            <w:proofErr w:type="spellStart"/>
            <w:r w:rsidRPr="00241F1C">
              <w:rPr>
                <w:rFonts w:ascii="Times New Roman" w:hAnsi="Times New Roman"/>
                <w:sz w:val="22"/>
                <w:szCs w:val="22"/>
              </w:rPr>
              <w:t>Guidance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Material</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remote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aerodrome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air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traffic</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services</w:t>
            </w:r>
            <w:proofErr w:type="spellEnd"/>
            <w:r w:rsidRPr="00241F1C">
              <w:rPr>
                <w:rFonts w:ascii="Times New Roman" w:hAnsi="Times New Roman"/>
                <w:sz w:val="22"/>
                <w:szCs w:val="22"/>
              </w:rPr>
              <w:t xml:space="preserve">’ — </w:t>
            </w:r>
            <w:proofErr w:type="spellStart"/>
            <w:r w:rsidRPr="00241F1C">
              <w:rPr>
                <w:rFonts w:ascii="Times New Roman" w:hAnsi="Times New Roman"/>
                <w:sz w:val="22"/>
                <w:szCs w:val="22"/>
              </w:rPr>
              <w:t>Issue</w:t>
            </w:r>
            <w:proofErr w:type="spellEnd"/>
            <w:r w:rsidRPr="00241F1C">
              <w:rPr>
                <w:rFonts w:ascii="Times New Roman" w:hAnsi="Times New Roman"/>
                <w:sz w:val="22"/>
                <w:szCs w:val="22"/>
              </w:rPr>
              <w:t xml:space="preserve"> 2) </w:t>
            </w:r>
            <w:proofErr w:type="spellStart"/>
            <w:r w:rsidRPr="00241F1C">
              <w:rPr>
                <w:rFonts w:ascii="Times New Roman" w:hAnsi="Times New Roman"/>
                <w:sz w:val="22"/>
                <w:szCs w:val="22"/>
              </w:rPr>
              <w:t>to</w:t>
            </w:r>
            <w:proofErr w:type="spellEnd"/>
            <w:r w:rsidRPr="00241F1C">
              <w:rPr>
                <w:rFonts w:ascii="Times New Roman" w:hAnsi="Times New Roman"/>
                <w:sz w:val="22"/>
                <w:szCs w:val="22"/>
              </w:rPr>
              <w:t xml:space="preserve"> a ‘</w:t>
            </w:r>
            <w:proofErr w:type="spellStart"/>
            <w:r w:rsidRPr="00241F1C">
              <w:rPr>
                <w:rFonts w:ascii="Times New Roman" w:hAnsi="Times New Roman"/>
                <w:sz w:val="22"/>
                <w:szCs w:val="22"/>
              </w:rPr>
              <w:t>remote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tower</w:t>
            </w:r>
            <w:proofErr w:type="spellEnd"/>
            <w:r w:rsidRPr="00241F1C">
              <w:rPr>
                <w:rFonts w:ascii="Times New Roman" w:hAnsi="Times New Roman"/>
                <w:sz w:val="22"/>
                <w:szCs w:val="22"/>
              </w:rPr>
              <w:t>’ (</w:t>
            </w:r>
            <w:proofErr w:type="spellStart"/>
            <w:r w:rsidRPr="00241F1C">
              <w:rPr>
                <w:rFonts w:ascii="Times New Roman" w:hAnsi="Times New Roman"/>
                <w:sz w:val="22"/>
                <w:szCs w:val="22"/>
              </w:rPr>
              <w:t>defined</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EASA ‘</w:t>
            </w:r>
            <w:proofErr w:type="spellStart"/>
            <w:r w:rsidRPr="00241F1C">
              <w:rPr>
                <w:rFonts w:ascii="Times New Roman" w:hAnsi="Times New Roman"/>
                <w:sz w:val="22"/>
                <w:szCs w:val="22"/>
              </w:rPr>
              <w:t>Guidance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Material</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remote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aerodrome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air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traffic</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services</w:t>
            </w:r>
            <w:proofErr w:type="spellEnd"/>
            <w:r w:rsidRPr="00241F1C">
              <w:rPr>
                <w:rFonts w:ascii="Times New Roman" w:hAnsi="Times New Roman"/>
                <w:sz w:val="22"/>
                <w:szCs w:val="22"/>
              </w:rPr>
              <w:t xml:space="preserve">’ — </w:t>
            </w:r>
            <w:proofErr w:type="spellStart"/>
            <w:r w:rsidRPr="00241F1C">
              <w:rPr>
                <w:rFonts w:ascii="Times New Roman" w:hAnsi="Times New Roman"/>
                <w:sz w:val="22"/>
                <w:szCs w:val="22"/>
              </w:rPr>
              <w:t>Issue</w:t>
            </w:r>
            <w:proofErr w:type="spellEnd"/>
            <w:r w:rsidRPr="00241F1C">
              <w:rPr>
                <w:rFonts w:ascii="Times New Roman" w:hAnsi="Times New Roman"/>
                <w:sz w:val="22"/>
                <w:szCs w:val="22"/>
              </w:rPr>
              <w:t xml:space="preserve"> 2),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conversion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training</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for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air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traffic</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controllers</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should</w:t>
            </w:r>
            <w:proofErr w:type="spellEnd"/>
            <w:r w:rsidRPr="00241F1C">
              <w:rPr>
                <w:rFonts w:ascii="Times New Roman" w:hAnsi="Times New Roman"/>
                <w:sz w:val="22"/>
                <w:szCs w:val="22"/>
              </w:rPr>
              <w:t xml:space="preserve"> at </w:t>
            </w:r>
            <w:proofErr w:type="spellStart"/>
            <w:r w:rsidRPr="00241F1C">
              <w:rPr>
                <w:rFonts w:ascii="Times New Roman" w:hAnsi="Times New Roman"/>
                <w:sz w:val="22"/>
                <w:szCs w:val="22"/>
              </w:rPr>
              <w:t>least</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include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items</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listed</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in</w:t>
            </w:r>
            <w:proofErr w:type="spellEnd"/>
            <w:r w:rsidRPr="00241F1C">
              <w:rPr>
                <w:rFonts w:ascii="Times New Roman" w:hAnsi="Times New Roman"/>
                <w:sz w:val="22"/>
                <w:szCs w:val="22"/>
              </w:rPr>
              <w:t xml:space="preserve"> GM3 ATCO.D.060(c), </w:t>
            </w:r>
            <w:proofErr w:type="spellStart"/>
            <w:r w:rsidRPr="00241F1C">
              <w:rPr>
                <w:rFonts w:ascii="Times New Roman" w:hAnsi="Times New Roman"/>
                <w:sz w:val="22"/>
                <w:szCs w:val="22"/>
              </w:rPr>
              <w:t>and</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if</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applicable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items</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listed</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in</w:t>
            </w:r>
            <w:proofErr w:type="spellEnd"/>
            <w:r w:rsidRPr="00241F1C">
              <w:rPr>
                <w:rFonts w:ascii="Times New Roman" w:hAnsi="Times New Roman"/>
                <w:sz w:val="22"/>
                <w:szCs w:val="22"/>
              </w:rPr>
              <w:t xml:space="preserve"> GM4 ATCO.D.060(c).</w:t>
            </w:r>
          </w:p>
          <w:p w14:paraId="24BCAD06" w14:textId="77777777" w:rsidR="00241F1C" w:rsidRPr="00241F1C" w:rsidRDefault="00241F1C" w:rsidP="00DD38A4">
            <w:pPr>
              <w:pStyle w:val="Default"/>
              <w:rPr>
                <w:rFonts w:ascii="Times New Roman" w:hAnsi="Times New Roman"/>
                <w:sz w:val="22"/>
                <w:szCs w:val="22"/>
              </w:rPr>
            </w:pPr>
            <w:proofErr w:type="spellStart"/>
            <w:r w:rsidRPr="00241F1C">
              <w:rPr>
                <w:rFonts w:ascii="Times New Roman" w:hAnsi="Times New Roman"/>
                <w:sz w:val="22"/>
                <w:szCs w:val="22"/>
              </w:rPr>
              <w:t>In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case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of</w:t>
            </w:r>
            <w:proofErr w:type="spellEnd"/>
            <w:r w:rsidRPr="00241F1C">
              <w:rPr>
                <w:rFonts w:ascii="Times New Roman" w:hAnsi="Times New Roman"/>
                <w:sz w:val="22"/>
                <w:szCs w:val="22"/>
              </w:rPr>
              <w:t xml:space="preserve"> a </w:t>
            </w:r>
            <w:proofErr w:type="spellStart"/>
            <w:r w:rsidRPr="00241F1C">
              <w:rPr>
                <w:rFonts w:ascii="Times New Roman" w:hAnsi="Times New Roman"/>
                <w:sz w:val="22"/>
                <w:szCs w:val="22"/>
              </w:rPr>
              <w:t>transition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from</w:t>
            </w:r>
            <w:proofErr w:type="spellEnd"/>
            <w:r w:rsidRPr="00241F1C">
              <w:rPr>
                <w:rFonts w:ascii="Times New Roman" w:hAnsi="Times New Roman"/>
                <w:sz w:val="22"/>
                <w:szCs w:val="22"/>
              </w:rPr>
              <w:t xml:space="preserve"> a ‘</w:t>
            </w:r>
            <w:proofErr w:type="spellStart"/>
            <w:r w:rsidRPr="00241F1C">
              <w:rPr>
                <w:rFonts w:ascii="Times New Roman" w:hAnsi="Times New Roman"/>
                <w:sz w:val="22"/>
                <w:szCs w:val="22"/>
              </w:rPr>
              <w:t>remote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tower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to</w:t>
            </w:r>
            <w:proofErr w:type="spellEnd"/>
            <w:r w:rsidRPr="00241F1C">
              <w:rPr>
                <w:rFonts w:ascii="Times New Roman" w:hAnsi="Times New Roman"/>
                <w:sz w:val="22"/>
                <w:szCs w:val="22"/>
              </w:rPr>
              <w:t xml:space="preserve"> a ‘</w:t>
            </w:r>
            <w:proofErr w:type="spellStart"/>
            <w:r w:rsidRPr="00241F1C">
              <w:rPr>
                <w:rFonts w:ascii="Times New Roman" w:hAnsi="Times New Roman"/>
                <w:sz w:val="22"/>
                <w:szCs w:val="22"/>
              </w:rPr>
              <w:t>conventional</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tower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training</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organisation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should</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consider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possible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training</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needs</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if</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appropriate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required</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by</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change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of</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operational</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environment</w:t>
            </w:r>
            <w:proofErr w:type="spellEnd"/>
            <w:r w:rsidRPr="00241F1C">
              <w:rPr>
                <w:rFonts w:ascii="Times New Roman" w:hAnsi="Times New Roman"/>
                <w:sz w:val="22"/>
                <w:szCs w:val="22"/>
              </w:rPr>
              <w:t>.</w:t>
            </w:r>
          </w:p>
          <w:p w14:paraId="754673DA" w14:textId="77777777" w:rsidR="00241F1C" w:rsidRPr="00241F1C" w:rsidRDefault="00241F1C" w:rsidP="00DD38A4">
            <w:pPr>
              <w:pStyle w:val="Default"/>
              <w:rPr>
                <w:rFonts w:ascii="Times New Roman" w:hAnsi="Times New Roman"/>
                <w:sz w:val="22"/>
                <w:szCs w:val="22"/>
              </w:rPr>
            </w:pPr>
            <w:proofErr w:type="spellStart"/>
            <w:r w:rsidRPr="00241F1C">
              <w:rPr>
                <w:rFonts w:ascii="Times New Roman" w:hAnsi="Times New Roman"/>
                <w:sz w:val="22"/>
                <w:szCs w:val="22"/>
              </w:rPr>
              <w:t>In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case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of</w:t>
            </w:r>
            <w:proofErr w:type="spellEnd"/>
            <w:r w:rsidRPr="00241F1C">
              <w:rPr>
                <w:rFonts w:ascii="Times New Roman" w:hAnsi="Times New Roman"/>
                <w:sz w:val="22"/>
                <w:szCs w:val="22"/>
              </w:rPr>
              <w:t xml:space="preserve"> a </w:t>
            </w:r>
            <w:proofErr w:type="spellStart"/>
            <w:r w:rsidRPr="00241F1C">
              <w:rPr>
                <w:rFonts w:ascii="Times New Roman" w:hAnsi="Times New Roman"/>
                <w:sz w:val="22"/>
                <w:szCs w:val="22"/>
              </w:rPr>
              <w:t>transition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from</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single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mode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of</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operation</w:t>
            </w:r>
            <w:proofErr w:type="spellEnd"/>
            <w:r w:rsidRPr="00241F1C">
              <w:rPr>
                <w:rFonts w:ascii="Times New Roman" w:hAnsi="Times New Roman"/>
                <w:sz w:val="22"/>
                <w:szCs w:val="22"/>
              </w:rPr>
              <w:t>’ (</w:t>
            </w:r>
            <w:proofErr w:type="spellStart"/>
            <w:r w:rsidRPr="00241F1C">
              <w:rPr>
                <w:rFonts w:ascii="Times New Roman" w:hAnsi="Times New Roman"/>
                <w:sz w:val="22"/>
                <w:szCs w:val="22"/>
              </w:rPr>
              <w:t>defined</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EASA ‘</w:t>
            </w:r>
            <w:proofErr w:type="spellStart"/>
            <w:r w:rsidRPr="00241F1C">
              <w:rPr>
                <w:rFonts w:ascii="Times New Roman" w:hAnsi="Times New Roman"/>
                <w:sz w:val="22"/>
                <w:szCs w:val="22"/>
              </w:rPr>
              <w:t>Guidance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Material</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remote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aerodrome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air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traffic</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services</w:t>
            </w:r>
            <w:proofErr w:type="spellEnd"/>
            <w:r w:rsidRPr="00241F1C">
              <w:rPr>
                <w:rFonts w:ascii="Times New Roman" w:hAnsi="Times New Roman"/>
                <w:sz w:val="22"/>
                <w:szCs w:val="22"/>
              </w:rPr>
              <w:t xml:space="preserve">’ — </w:t>
            </w:r>
            <w:proofErr w:type="spellStart"/>
            <w:r w:rsidRPr="00241F1C">
              <w:rPr>
                <w:rFonts w:ascii="Times New Roman" w:hAnsi="Times New Roman"/>
                <w:sz w:val="22"/>
                <w:szCs w:val="22"/>
              </w:rPr>
              <w:t>Issue</w:t>
            </w:r>
            <w:proofErr w:type="spellEnd"/>
            <w:r w:rsidRPr="00241F1C">
              <w:rPr>
                <w:rFonts w:ascii="Times New Roman" w:hAnsi="Times New Roman"/>
                <w:sz w:val="22"/>
                <w:szCs w:val="22"/>
              </w:rPr>
              <w:t xml:space="preserve"> 2) </w:t>
            </w:r>
            <w:proofErr w:type="spellStart"/>
            <w:r w:rsidRPr="00241F1C">
              <w:rPr>
                <w:rFonts w:ascii="Times New Roman" w:hAnsi="Times New Roman"/>
                <w:sz w:val="22"/>
                <w:szCs w:val="22"/>
              </w:rPr>
              <w:t>to</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multiple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mode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of</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operation</w:t>
            </w:r>
            <w:proofErr w:type="spellEnd"/>
            <w:r w:rsidRPr="00241F1C">
              <w:rPr>
                <w:rFonts w:ascii="Times New Roman" w:hAnsi="Times New Roman"/>
                <w:sz w:val="22"/>
                <w:szCs w:val="22"/>
              </w:rPr>
              <w:t>’ (</w:t>
            </w:r>
            <w:proofErr w:type="spellStart"/>
            <w:r w:rsidRPr="00241F1C">
              <w:rPr>
                <w:rFonts w:ascii="Times New Roman" w:hAnsi="Times New Roman"/>
                <w:sz w:val="22"/>
                <w:szCs w:val="22"/>
              </w:rPr>
              <w:t>defined</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EASA ‘</w:t>
            </w:r>
            <w:proofErr w:type="spellStart"/>
            <w:r w:rsidRPr="00241F1C">
              <w:rPr>
                <w:rFonts w:ascii="Times New Roman" w:hAnsi="Times New Roman"/>
                <w:sz w:val="22"/>
                <w:szCs w:val="22"/>
              </w:rPr>
              <w:t>Guidance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Material</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on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remote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aerodrome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air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traffic</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services</w:t>
            </w:r>
            <w:proofErr w:type="spellEnd"/>
            <w:r w:rsidRPr="00241F1C">
              <w:rPr>
                <w:rFonts w:ascii="Times New Roman" w:hAnsi="Times New Roman"/>
                <w:sz w:val="22"/>
                <w:szCs w:val="22"/>
              </w:rPr>
              <w:t xml:space="preserve">’ — </w:t>
            </w:r>
            <w:proofErr w:type="spellStart"/>
            <w:r w:rsidRPr="00241F1C">
              <w:rPr>
                <w:rFonts w:ascii="Times New Roman" w:hAnsi="Times New Roman"/>
                <w:sz w:val="22"/>
                <w:szCs w:val="22"/>
              </w:rPr>
              <w:t>Issue</w:t>
            </w:r>
            <w:proofErr w:type="spellEnd"/>
            <w:r w:rsidRPr="00241F1C">
              <w:rPr>
                <w:rFonts w:ascii="Times New Roman" w:hAnsi="Times New Roman"/>
                <w:sz w:val="22"/>
                <w:szCs w:val="22"/>
              </w:rPr>
              <w:t xml:space="preserve"> 2),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conversion</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training</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for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air</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traffic</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controllers</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should</w:t>
            </w:r>
            <w:proofErr w:type="spellEnd"/>
            <w:r w:rsidRPr="00241F1C">
              <w:rPr>
                <w:rFonts w:ascii="Times New Roman" w:hAnsi="Times New Roman"/>
                <w:sz w:val="22"/>
                <w:szCs w:val="22"/>
              </w:rPr>
              <w:t xml:space="preserve"> at </w:t>
            </w:r>
            <w:proofErr w:type="spellStart"/>
            <w:r w:rsidRPr="00241F1C">
              <w:rPr>
                <w:rFonts w:ascii="Times New Roman" w:hAnsi="Times New Roman"/>
                <w:sz w:val="22"/>
                <w:szCs w:val="22"/>
              </w:rPr>
              <w:t>least</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include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the</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items</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listed</w:t>
            </w:r>
            <w:proofErr w:type="spellEnd"/>
            <w:r w:rsidRPr="00241F1C">
              <w:rPr>
                <w:rFonts w:ascii="Times New Roman" w:hAnsi="Times New Roman"/>
                <w:sz w:val="22"/>
                <w:szCs w:val="22"/>
              </w:rPr>
              <w:t xml:space="preserve"> </w:t>
            </w:r>
            <w:proofErr w:type="spellStart"/>
            <w:r w:rsidRPr="00241F1C">
              <w:rPr>
                <w:rFonts w:ascii="Times New Roman" w:hAnsi="Times New Roman"/>
                <w:sz w:val="22"/>
                <w:szCs w:val="22"/>
              </w:rPr>
              <w:t>in</w:t>
            </w:r>
            <w:proofErr w:type="spellEnd"/>
            <w:r w:rsidRPr="00241F1C">
              <w:rPr>
                <w:rFonts w:ascii="Times New Roman" w:hAnsi="Times New Roman"/>
                <w:sz w:val="22"/>
                <w:szCs w:val="22"/>
              </w:rPr>
              <w:t xml:space="preserve"> GM4 ATCO.D.060(c).</w:t>
            </w:r>
          </w:p>
        </w:tc>
        <w:tc>
          <w:tcPr>
            <w:tcW w:w="1775" w:type="dxa"/>
            <w:tcBorders>
              <w:top w:val="single" w:sz="4" w:space="0" w:color="auto"/>
              <w:left w:val="single" w:sz="4" w:space="0" w:color="auto"/>
              <w:bottom w:val="single" w:sz="4" w:space="0" w:color="auto"/>
              <w:right w:val="single" w:sz="4" w:space="0" w:color="auto"/>
            </w:tcBorders>
          </w:tcPr>
          <w:p w14:paraId="2AD766A3" w14:textId="77777777" w:rsidR="00241F1C" w:rsidRPr="0009490E" w:rsidRDefault="00241F1C"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489392F" w14:textId="77777777" w:rsidR="00241F1C" w:rsidRPr="0009490E" w:rsidRDefault="00241F1C"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F637BDE" w14:textId="77777777" w:rsidR="00241F1C" w:rsidRPr="0009490E" w:rsidRDefault="00241F1C" w:rsidP="00DD38A4">
            <w:pPr>
              <w:snapToGrid w:val="0"/>
              <w:spacing w:line="240" w:lineRule="auto"/>
              <w:rPr>
                <w:snapToGrid w:val="0"/>
              </w:rPr>
            </w:pPr>
          </w:p>
        </w:tc>
      </w:tr>
      <w:tr w:rsidR="007634F9" w:rsidRPr="0009490E" w14:paraId="04620BBD"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4EF44972" w14:textId="77777777" w:rsidR="007634F9" w:rsidRPr="0009490E" w:rsidRDefault="007634F9" w:rsidP="00DD38A4">
            <w:pPr>
              <w:snapToGrid w:val="0"/>
              <w:spacing w:line="240" w:lineRule="auto"/>
              <w:rPr>
                <w:b/>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0CB26BDD" w14:textId="77777777" w:rsidR="007634F9" w:rsidRPr="0009490E" w:rsidRDefault="007634F9" w:rsidP="00DD38A4">
            <w:pPr>
              <w:snapToGrid w:val="0"/>
              <w:spacing w:line="240" w:lineRule="auto"/>
              <w:rPr>
                <w:b/>
                <w:snapToGrid w:val="0"/>
                <w:lang w:val="en-GB"/>
              </w:rPr>
            </w:pPr>
            <w:r w:rsidRPr="0009490E">
              <w:rPr>
                <w:b/>
                <w:snapToGrid w:val="0"/>
                <w:lang w:val="en-GB"/>
              </w:rPr>
              <w:t xml:space="preserve">ATCO.D.090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33E0C1C5" w14:textId="77777777" w:rsidR="007634F9" w:rsidRPr="0009490E" w:rsidRDefault="00241F1C" w:rsidP="00DD38A4">
            <w:pPr>
              <w:spacing w:line="240" w:lineRule="auto"/>
              <w:rPr>
                <w:b/>
                <w:bCs/>
                <w:snapToGrid w:val="0"/>
                <w:lang w:val="en-GB"/>
              </w:rPr>
            </w:pPr>
            <w:proofErr w:type="spellStart"/>
            <w:r w:rsidRPr="00241F1C">
              <w:rPr>
                <w:b/>
                <w:snapToGrid w:val="0"/>
                <w:lang w:val="en-GB"/>
              </w:rPr>
              <w:t>Обучение</w:t>
            </w:r>
            <w:proofErr w:type="spellEnd"/>
            <w:r w:rsidRPr="00241F1C">
              <w:rPr>
                <w:b/>
                <w:snapToGrid w:val="0"/>
                <w:lang w:val="en-GB"/>
              </w:rPr>
              <w:t xml:space="preserve"> </w:t>
            </w:r>
            <w:proofErr w:type="spellStart"/>
            <w:r w:rsidRPr="00241F1C">
              <w:rPr>
                <w:b/>
                <w:snapToGrid w:val="0"/>
                <w:lang w:val="en-GB"/>
              </w:rPr>
              <w:t>на</w:t>
            </w:r>
            <w:proofErr w:type="spellEnd"/>
            <w:r w:rsidRPr="00241F1C">
              <w:rPr>
                <w:b/>
                <w:snapToGrid w:val="0"/>
                <w:lang w:val="en-GB"/>
              </w:rPr>
              <w:t xml:space="preserve"> </w:t>
            </w:r>
            <w:proofErr w:type="spellStart"/>
            <w:r w:rsidRPr="00241F1C">
              <w:rPr>
                <w:b/>
                <w:snapToGrid w:val="0"/>
                <w:lang w:val="en-GB"/>
              </w:rPr>
              <w:t>инструктори</w:t>
            </w:r>
            <w:proofErr w:type="spellEnd"/>
            <w:r w:rsidRPr="00241F1C">
              <w:rPr>
                <w:b/>
                <w:snapToGrid w:val="0"/>
                <w:lang w:val="en-GB"/>
              </w:rPr>
              <w:t xml:space="preserve"> </w:t>
            </w:r>
            <w:proofErr w:type="spellStart"/>
            <w:r w:rsidRPr="00241F1C">
              <w:rPr>
                <w:b/>
                <w:snapToGrid w:val="0"/>
                <w:lang w:val="en-GB"/>
              </w:rPr>
              <w:t>по</w:t>
            </w:r>
            <w:proofErr w:type="spellEnd"/>
            <w:r w:rsidRPr="00241F1C">
              <w:rPr>
                <w:b/>
                <w:snapToGrid w:val="0"/>
                <w:lang w:val="en-GB"/>
              </w:rPr>
              <w:t xml:space="preserve"> </w:t>
            </w:r>
            <w:proofErr w:type="spellStart"/>
            <w:r w:rsidRPr="00241F1C">
              <w:rPr>
                <w:b/>
                <w:snapToGrid w:val="0"/>
                <w:lang w:val="en-GB"/>
              </w:rPr>
              <w:t>практическа</w:t>
            </w:r>
            <w:proofErr w:type="spellEnd"/>
            <w:r w:rsidRPr="00241F1C">
              <w:rPr>
                <w:b/>
                <w:snapToGrid w:val="0"/>
                <w:lang w:val="en-GB"/>
              </w:rPr>
              <w:t xml:space="preserve"> </w:t>
            </w:r>
            <w:proofErr w:type="spellStart"/>
            <w:r w:rsidRPr="00241F1C">
              <w:rPr>
                <w:b/>
                <w:snapToGrid w:val="0"/>
                <w:lang w:val="en-GB"/>
              </w:rPr>
              <w:t>подготовка</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50767D27" w14:textId="77777777" w:rsidR="007634F9" w:rsidRPr="0009490E" w:rsidRDefault="007634F9" w:rsidP="00DD38A4">
            <w:pPr>
              <w:snapToGrid w:val="0"/>
              <w:spacing w:line="240" w:lineRule="auto"/>
              <w:rPr>
                <w:b/>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6CAC3228" w14:textId="77777777" w:rsidR="007634F9" w:rsidRPr="0009490E" w:rsidRDefault="007634F9" w:rsidP="00DD38A4">
            <w:pPr>
              <w:snapToGrid w:val="0"/>
              <w:spacing w:line="240" w:lineRule="auto"/>
              <w:rPr>
                <w:b/>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250D2570" w14:textId="77777777" w:rsidR="007634F9" w:rsidRPr="0009490E" w:rsidRDefault="007634F9" w:rsidP="00DD38A4">
            <w:pPr>
              <w:snapToGrid w:val="0"/>
              <w:spacing w:line="240" w:lineRule="auto"/>
              <w:rPr>
                <w:b/>
                <w:snapToGrid w:val="0"/>
              </w:rPr>
            </w:pPr>
          </w:p>
        </w:tc>
      </w:tr>
      <w:tr w:rsidR="007634F9" w:rsidRPr="0009490E" w14:paraId="5E24307A" w14:textId="77777777" w:rsidTr="00241C99">
        <w:tc>
          <w:tcPr>
            <w:tcW w:w="529" w:type="dxa"/>
            <w:tcBorders>
              <w:top w:val="single" w:sz="4" w:space="0" w:color="auto"/>
              <w:left w:val="single" w:sz="4" w:space="0" w:color="auto"/>
              <w:bottom w:val="single" w:sz="4" w:space="0" w:color="auto"/>
              <w:right w:val="single" w:sz="4" w:space="0" w:color="auto"/>
            </w:tcBorders>
          </w:tcPr>
          <w:p w14:paraId="4069012A"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75E883E" w14:textId="77777777" w:rsidR="007634F9" w:rsidRPr="0009490E" w:rsidRDefault="007634F9" w:rsidP="00DD38A4">
            <w:pPr>
              <w:spacing w:line="240" w:lineRule="auto"/>
            </w:pPr>
            <w:r w:rsidRPr="0009490E">
              <w:rPr>
                <w:snapToGrid w:val="0"/>
                <w:lang w:val="en-GB"/>
              </w:rPr>
              <w:t>ATCO.D.090(a)</w:t>
            </w:r>
          </w:p>
        </w:tc>
        <w:tc>
          <w:tcPr>
            <w:tcW w:w="6992" w:type="dxa"/>
            <w:tcBorders>
              <w:top w:val="single" w:sz="4" w:space="0" w:color="auto"/>
              <w:left w:val="single" w:sz="4" w:space="0" w:color="auto"/>
              <w:bottom w:val="single" w:sz="4" w:space="0" w:color="auto"/>
              <w:right w:val="single" w:sz="4" w:space="0" w:color="auto"/>
            </w:tcBorders>
            <w:vAlign w:val="bottom"/>
          </w:tcPr>
          <w:p w14:paraId="209D8027" w14:textId="77777777" w:rsidR="007634F9" w:rsidRPr="0009490E" w:rsidRDefault="007634F9" w:rsidP="00DD38A4">
            <w:pPr>
              <w:pStyle w:val="Default"/>
              <w:rPr>
                <w:rFonts w:ascii="Times New Roman" w:hAnsi="Times New Roman"/>
                <w:sz w:val="22"/>
                <w:szCs w:val="22"/>
              </w:rPr>
            </w:pPr>
            <w:r w:rsidRPr="0009490E">
              <w:rPr>
                <w:rFonts w:ascii="Times New Roman" w:hAnsi="Times New Roman"/>
                <w:sz w:val="22"/>
                <w:szCs w:val="22"/>
              </w:rPr>
              <w:t xml:space="preserve">(a) </w:t>
            </w:r>
            <w:r w:rsidR="00241F1C" w:rsidRPr="00241F1C">
              <w:rPr>
                <w:rFonts w:ascii="Times New Roman" w:hAnsi="Times New Roman"/>
                <w:sz w:val="22"/>
                <w:szCs w:val="22"/>
              </w:rPr>
              <w:t>Обучението на инструктори по практическа подготовка се разработва и предоставя от организации за обучение и се състои от:</w:t>
            </w:r>
          </w:p>
        </w:tc>
        <w:tc>
          <w:tcPr>
            <w:tcW w:w="1775" w:type="dxa"/>
            <w:tcBorders>
              <w:top w:val="single" w:sz="4" w:space="0" w:color="auto"/>
              <w:left w:val="single" w:sz="4" w:space="0" w:color="auto"/>
              <w:bottom w:val="single" w:sz="4" w:space="0" w:color="auto"/>
              <w:right w:val="single" w:sz="4" w:space="0" w:color="auto"/>
            </w:tcBorders>
          </w:tcPr>
          <w:p w14:paraId="554A1289"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5B5FEB8"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1F9905F" w14:textId="77777777" w:rsidR="007634F9" w:rsidRPr="0009490E" w:rsidRDefault="007634F9" w:rsidP="00DD38A4">
            <w:pPr>
              <w:snapToGrid w:val="0"/>
              <w:spacing w:line="240" w:lineRule="auto"/>
              <w:rPr>
                <w:snapToGrid w:val="0"/>
              </w:rPr>
            </w:pPr>
          </w:p>
        </w:tc>
      </w:tr>
      <w:tr w:rsidR="007634F9" w:rsidRPr="0009490E" w14:paraId="5564533F" w14:textId="77777777" w:rsidTr="00241C99">
        <w:tc>
          <w:tcPr>
            <w:tcW w:w="529" w:type="dxa"/>
            <w:tcBorders>
              <w:top w:val="single" w:sz="4" w:space="0" w:color="auto"/>
              <w:left w:val="single" w:sz="4" w:space="0" w:color="auto"/>
              <w:bottom w:val="single" w:sz="4" w:space="0" w:color="auto"/>
              <w:right w:val="single" w:sz="4" w:space="0" w:color="auto"/>
            </w:tcBorders>
          </w:tcPr>
          <w:p w14:paraId="2D64995B"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75C0B28" w14:textId="77777777" w:rsidR="007634F9" w:rsidRPr="0009490E" w:rsidRDefault="007634F9" w:rsidP="00DD38A4">
            <w:pPr>
              <w:spacing w:line="240" w:lineRule="auto"/>
            </w:pPr>
            <w:r w:rsidRPr="0009490E">
              <w:rPr>
                <w:snapToGrid w:val="0"/>
                <w:lang w:val="en-GB"/>
              </w:rPr>
              <w:t>ATCO.D.090(a)(1)</w:t>
            </w:r>
          </w:p>
        </w:tc>
        <w:tc>
          <w:tcPr>
            <w:tcW w:w="6992" w:type="dxa"/>
            <w:tcBorders>
              <w:top w:val="single" w:sz="4" w:space="0" w:color="auto"/>
              <w:left w:val="single" w:sz="4" w:space="0" w:color="auto"/>
              <w:bottom w:val="single" w:sz="4" w:space="0" w:color="auto"/>
              <w:right w:val="single" w:sz="4" w:space="0" w:color="auto"/>
            </w:tcBorders>
          </w:tcPr>
          <w:p w14:paraId="7124C1DD" w14:textId="77777777" w:rsidR="007634F9" w:rsidRPr="0009490E" w:rsidRDefault="007634F9" w:rsidP="00DD38A4">
            <w:pPr>
              <w:pStyle w:val="Default"/>
              <w:rPr>
                <w:rFonts w:ascii="Times New Roman" w:hAnsi="Times New Roman"/>
                <w:sz w:val="22"/>
                <w:szCs w:val="22"/>
              </w:rPr>
            </w:pPr>
            <w:r w:rsidRPr="0009490E">
              <w:rPr>
                <w:rFonts w:ascii="Times New Roman" w:hAnsi="Times New Roman"/>
                <w:sz w:val="22"/>
                <w:szCs w:val="22"/>
              </w:rPr>
              <w:t xml:space="preserve">(1) </w:t>
            </w:r>
            <w:r w:rsidR="00241F1C" w:rsidRPr="00241F1C">
              <w:rPr>
                <w:rFonts w:ascii="Times New Roman" w:hAnsi="Times New Roman"/>
                <w:sz w:val="22"/>
                <w:szCs w:val="22"/>
              </w:rPr>
              <w:t>курс за инструктори по практическа подготовка за OJTI и/или STDI, включително оценка;</w:t>
            </w:r>
          </w:p>
        </w:tc>
        <w:tc>
          <w:tcPr>
            <w:tcW w:w="1775" w:type="dxa"/>
            <w:tcBorders>
              <w:top w:val="single" w:sz="4" w:space="0" w:color="auto"/>
              <w:left w:val="single" w:sz="4" w:space="0" w:color="auto"/>
              <w:bottom w:val="single" w:sz="4" w:space="0" w:color="auto"/>
              <w:right w:val="single" w:sz="4" w:space="0" w:color="auto"/>
            </w:tcBorders>
          </w:tcPr>
          <w:p w14:paraId="2A2E2E4D" w14:textId="77777777" w:rsidR="007634F9" w:rsidRPr="0009490E" w:rsidRDefault="007634F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48B312EB"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8E99E23" w14:textId="77777777" w:rsidR="007634F9" w:rsidRPr="0009490E" w:rsidRDefault="007634F9" w:rsidP="00DD38A4">
            <w:pPr>
              <w:snapToGrid w:val="0"/>
              <w:spacing w:line="240" w:lineRule="auto"/>
              <w:rPr>
                <w:snapToGrid w:val="0"/>
              </w:rPr>
            </w:pPr>
          </w:p>
        </w:tc>
      </w:tr>
      <w:tr w:rsidR="007634F9" w:rsidRPr="0009490E" w14:paraId="69D7F380" w14:textId="77777777" w:rsidTr="00241C99">
        <w:tc>
          <w:tcPr>
            <w:tcW w:w="529" w:type="dxa"/>
            <w:tcBorders>
              <w:top w:val="single" w:sz="4" w:space="0" w:color="auto"/>
              <w:left w:val="single" w:sz="4" w:space="0" w:color="auto"/>
              <w:bottom w:val="single" w:sz="4" w:space="0" w:color="auto"/>
              <w:right w:val="single" w:sz="4" w:space="0" w:color="auto"/>
            </w:tcBorders>
          </w:tcPr>
          <w:p w14:paraId="04DA6A03"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A21AB90" w14:textId="77777777" w:rsidR="007634F9" w:rsidRPr="0009490E" w:rsidRDefault="007634F9" w:rsidP="00DD38A4">
            <w:pPr>
              <w:spacing w:line="240" w:lineRule="auto"/>
            </w:pPr>
            <w:r w:rsidRPr="0009490E">
              <w:rPr>
                <w:snapToGrid w:val="0"/>
                <w:lang w:val="en-GB"/>
              </w:rPr>
              <w:t>ATCO.D.090(a)(1)</w:t>
            </w:r>
          </w:p>
        </w:tc>
        <w:tc>
          <w:tcPr>
            <w:tcW w:w="6992" w:type="dxa"/>
            <w:tcBorders>
              <w:top w:val="single" w:sz="4" w:space="0" w:color="auto"/>
              <w:left w:val="single" w:sz="4" w:space="0" w:color="auto"/>
              <w:bottom w:val="single" w:sz="4" w:space="0" w:color="auto"/>
              <w:right w:val="single" w:sz="4" w:space="0" w:color="auto"/>
            </w:tcBorders>
          </w:tcPr>
          <w:p w14:paraId="08BF8F2E" w14:textId="77777777" w:rsidR="007634F9" w:rsidRPr="0009490E" w:rsidRDefault="007634F9" w:rsidP="00DD38A4">
            <w:pPr>
              <w:pStyle w:val="Default"/>
              <w:rPr>
                <w:rFonts w:ascii="Times New Roman" w:hAnsi="Times New Roman"/>
                <w:sz w:val="22"/>
                <w:szCs w:val="22"/>
              </w:rPr>
            </w:pPr>
            <w:r w:rsidRPr="0009490E">
              <w:rPr>
                <w:rFonts w:ascii="Times New Roman" w:hAnsi="Times New Roman"/>
                <w:sz w:val="22"/>
                <w:szCs w:val="22"/>
              </w:rPr>
              <w:t xml:space="preserve">(2) </w:t>
            </w:r>
            <w:r w:rsidR="00241F1C" w:rsidRPr="00241F1C">
              <w:rPr>
                <w:rFonts w:ascii="Times New Roman" w:hAnsi="Times New Roman"/>
                <w:sz w:val="22"/>
                <w:szCs w:val="22"/>
              </w:rPr>
              <w:t>опреснителен курс за инструктори по практическа подготовка;</w:t>
            </w:r>
          </w:p>
        </w:tc>
        <w:tc>
          <w:tcPr>
            <w:tcW w:w="1775" w:type="dxa"/>
            <w:tcBorders>
              <w:top w:val="single" w:sz="4" w:space="0" w:color="auto"/>
              <w:left w:val="single" w:sz="4" w:space="0" w:color="auto"/>
              <w:bottom w:val="single" w:sz="4" w:space="0" w:color="auto"/>
              <w:right w:val="single" w:sz="4" w:space="0" w:color="auto"/>
            </w:tcBorders>
          </w:tcPr>
          <w:p w14:paraId="37E47F59"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3F6568B"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C62EAD7" w14:textId="77777777" w:rsidR="007634F9" w:rsidRPr="0009490E" w:rsidRDefault="007634F9" w:rsidP="00DD38A4">
            <w:pPr>
              <w:snapToGrid w:val="0"/>
              <w:spacing w:line="240" w:lineRule="auto"/>
              <w:rPr>
                <w:snapToGrid w:val="0"/>
              </w:rPr>
            </w:pPr>
          </w:p>
        </w:tc>
      </w:tr>
      <w:tr w:rsidR="007634F9" w:rsidRPr="0009490E" w14:paraId="58DDB634" w14:textId="77777777" w:rsidTr="00241C99">
        <w:tc>
          <w:tcPr>
            <w:tcW w:w="529" w:type="dxa"/>
            <w:tcBorders>
              <w:top w:val="single" w:sz="4" w:space="0" w:color="auto"/>
              <w:left w:val="single" w:sz="4" w:space="0" w:color="auto"/>
              <w:bottom w:val="single" w:sz="4" w:space="0" w:color="auto"/>
              <w:right w:val="single" w:sz="4" w:space="0" w:color="auto"/>
            </w:tcBorders>
          </w:tcPr>
          <w:p w14:paraId="1CA55496"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DAAC53A" w14:textId="77777777" w:rsidR="007634F9" w:rsidRPr="0009490E" w:rsidRDefault="007634F9" w:rsidP="00DD38A4">
            <w:pPr>
              <w:spacing w:line="240" w:lineRule="auto"/>
            </w:pPr>
            <w:r w:rsidRPr="0009490E">
              <w:rPr>
                <w:snapToGrid w:val="0"/>
                <w:lang w:val="en-GB"/>
              </w:rPr>
              <w:t>ATCO.D.090(a)(1)</w:t>
            </w:r>
          </w:p>
        </w:tc>
        <w:tc>
          <w:tcPr>
            <w:tcW w:w="6992" w:type="dxa"/>
            <w:tcBorders>
              <w:top w:val="single" w:sz="4" w:space="0" w:color="auto"/>
              <w:left w:val="single" w:sz="4" w:space="0" w:color="auto"/>
              <w:bottom w:val="single" w:sz="4" w:space="0" w:color="auto"/>
              <w:right w:val="single" w:sz="4" w:space="0" w:color="auto"/>
            </w:tcBorders>
          </w:tcPr>
          <w:p w14:paraId="6B5D0787" w14:textId="77777777" w:rsidR="007634F9" w:rsidRPr="0009490E" w:rsidRDefault="007634F9" w:rsidP="00DD38A4">
            <w:pPr>
              <w:spacing w:line="240" w:lineRule="auto"/>
            </w:pPr>
            <w:r w:rsidRPr="0009490E">
              <w:t xml:space="preserve">(3) </w:t>
            </w:r>
            <w:r w:rsidR="00241F1C" w:rsidRPr="00241F1C">
              <w:t>методи за оценяване компетентността на инструктори по практическа подготовка.</w:t>
            </w:r>
          </w:p>
        </w:tc>
        <w:tc>
          <w:tcPr>
            <w:tcW w:w="1775" w:type="dxa"/>
            <w:tcBorders>
              <w:top w:val="single" w:sz="4" w:space="0" w:color="auto"/>
              <w:left w:val="single" w:sz="4" w:space="0" w:color="auto"/>
              <w:bottom w:val="single" w:sz="4" w:space="0" w:color="auto"/>
              <w:right w:val="single" w:sz="4" w:space="0" w:color="auto"/>
            </w:tcBorders>
          </w:tcPr>
          <w:p w14:paraId="6AF6AE7E"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490F9B5"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8C857D1" w14:textId="77777777" w:rsidR="007634F9" w:rsidRPr="0009490E" w:rsidRDefault="007634F9" w:rsidP="00DD38A4">
            <w:pPr>
              <w:snapToGrid w:val="0"/>
              <w:spacing w:line="240" w:lineRule="auto"/>
              <w:rPr>
                <w:snapToGrid w:val="0"/>
              </w:rPr>
            </w:pPr>
          </w:p>
        </w:tc>
      </w:tr>
      <w:tr w:rsidR="007634F9" w:rsidRPr="0009490E" w14:paraId="0FA77BB2" w14:textId="77777777" w:rsidTr="00241C99">
        <w:tc>
          <w:tcPr>
            <w:tcW w:w="529" w:type="dxa"/>
            <w:tcBorders>
              <w:top w:val="single" w:sz="4" w:space="0" w:color="auto"/>
              <w:left w:val="single" w:sz="4" w:space="0" w:color="auto"/>
              <w:bottom w:val="single" w:sz="4" w:space="0" w:color="auto"/>
              <w:right w:val="single" w:sz="4" w:space="0" w:color="auto"/>
            </w:tcBorders>
          </w:tcPr>
          <w:p w14:paraId="4CA3DB75"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526E6EE" w14:textId="77777777" w:rsidR="007634F9" w:rsidRPr="0009490E" w:rsidRDefault="007634F9" w:rsidP="00DD38A4">
            <w:pPr>
              <w:spacing w:line="240" w:lineRule="auto"/>
            </w:pPr>
            <w:r w:rsidRPr="0009490E">
              <w:rPr>
                <w:snapToGrid w:val="0"/>
                <w:lang w:val="en-GB"/>
              </w:rPr>
              <w:t>ATCO.D.090(b)</w:t>
            </w:r>
          </w:p>
        </w:tc>
        <w:tc>
          <w:tcPr>
            <w:tcW w:w="6992" w:type="dxa"/>
            <w:tcBorders>
              <w:top w:val="single" w:sz="4" w:space="0" w:color="auto"/>
              <w:left w:val="single" w:sz="4" w:space="0" w:color="auto"/>
              <w:bottom w:val="single" w:sz="4" w:space="0" w:color="auto"/>
              <w:right w:val="single" w:sz="4" w:space="0" w:color="auto"/>
            </w:tcBorders>
            <w:vAlign w:val="bottom"/>
          </w:tcPr>
          <w:p w14:paraId="0076009F" w14:textId="77777777" w:rsidR="007634F9" w:rsidRPr="0009490E" w:rsidRDefault="007634F9" w:rsidP="00DD38A4">
            <w:pPr>
              <w:spacing w:line="240" w:lineRule="auto"/>
              <w:rPr>
                <w:snapToGrid w:val="0"/>
                <w:lang w:val="en-GB"/>
              </w:rPr>
            </w:pPr>
            <w:r w:rsidRPr="0009490E">
              <w:t xml:space="preserve">(b) </w:t>
            </w:r>
            <w:r w:rsidR="00241F1C" w:rsidRPr="00241F1C">
              <w:t>Курсовете за обучение и методите на оценяване, посочени в буква а), се одобряват от компетентния орган.</w:t>
            </w:r>
          </w:p>
        </w:tc>
        <w:tc>
          <w:tcPr>
            <w:tcW w:w="1775" w:type="dxa"/>
            <w:tcBorders>
              <w:top w:val="single" w:sz="4" w:space="0" w:color="auto"/>
              <w:left w:val="single" w:sz="4" w:space="0" w:color="auto"/>
              <w:bottom w:val="single" w:sz="4" w:space="0" w:color="auto"/>
              <w:right w:val="single" w:sz="4" w:space="0" w:color="auto"/>
            </w:tcBorders>
          </w:tcPr>
          <w:p w14:paraId="4A02842A"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D952622"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DE4DAB7" w14:textId="77777777" w:rsidR="007634F9" w:rsidRPr="0009490E" w:rsidRDefault="007634F9" w:rsidP="00DD38A4">
            <w:pPr>
              <w:snapToGrid w:val="0"/>
              <w:spacing w:line="240" w:lineRule="auto"/>
              <w:rPr>
                <w:snapToGrid w:val="0"/>
                <w:color w:val="7030A0"/>
                <w:sz w:val="16"/>
                <w:szCs w:val="16"/>
              </w:rPr>
            </w:pPr>
          </w:p>
        </w:tc>
      </w:tr>
      <w:tr w:rsidR="007634F9" w:rsidRPr="0009490E" w14:paraId="3AFDB61C" w14:textId="77777777" w:rsidTr="00241C99">
        <w:tc>
          <w:tcPr>
            <w:tcW w:w="529" w:type="dxa"/>
            <w:tcBorders>
              <w:top w:val="single" w:sz="4" w:space="0" w:color="auto"/>
              <w:left w:val="single" w:sz="4" w:space="0" w:color="auto"/>
              <w:bottom w:val="single" w:sz="4" w:space="0" w:color="auto"/>
              <w:right w:val="single" w:sz="4" w:space="0" w:color="auto"/>
            </w:tcBorders>
          </w:tcPr>
          <w:p w14:paraId="27410DA5"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5B52C57" w14:textId="77777777" w:rsidR="007634F9" w:rsidRPr="0009490E" w:rsidRDefault="007634F9" w:rsidP="00DD38A4">
            <w:pPr>
              <w:spacing w:line="240" w:lineRule="auto"/>
              <w:rPr>
                <w:snapToGrid w:val="0"/>
                <w:lang w:val="en-GB"/>
              </w:rPr>
            </w:pPr>
            <w:r w:rsidRPr="0009490E">
              <w:rPr>
                <w:snapToGrid w:val="0"/>
                <w:lang w:val="en-GB"/>
              </w:rPr>
              <w:t>AMC1 ATCO.D.090(a)(1)</w:t>
            </w:r>
          </w:p>
        </w:tc>
        <w:tc>
          <w:tcPr>
            <w:tcW w:w="6992" w:type="dxa"/>
            <w:tcBorders>
              <w:top w:val="single" w:sz="4" w:space="0" w:color="auto"/>
              <w:left w:val="single" w:sz="4" w:space="0" w:color="auto"/>
              <w:bottom w:val="single" w:sz="4" w:space="0" w:color="auto"/>
              <w:right w:val="single" w:sz="4" w:space="0" w:color="auto"/>
            </w:tcBorders>
            <w:vAlign w:val="center"/>
          </w:tcPr>
          <w:p w14:paraId="1272BE54"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b/>
                <w:bCs/>
                <w:sz w:val="18"/>
                <w:szCs w:val="18"/>
              </w:rPr>
              <w:t xml:space="preserve">SYNTHETIC TRAINING DEVICES USED FOR OJTI TRAINING </w:t>
            </w:r>
          </w:p>
          <w:p w14:paraId="56FC633F" w14:textId="77777777" w:rsidR="007634F9" w:rsidRPr="00DD38A4" w:rsidRDefault="007634F9" w:rsidP="00DD38A4">
            <w:pPr>
              <w:pStyle w:val="Default"/>
              <w:rPr>
                <w:rFonts w:ascii="Times New Roman" w:hAnsi="Times New Roman"/>
                <w:sz w:val="18"/>
                <w:szCs w:val="18"/>
              </w:rPr>
            </w:pPr>
            <w:proofErr w:type="spellStart"/>
            <w:r w:rsidRPr="00DD38A4">
              <w:rPr>
                <w:rFonts w:ascii="Times New Roman" w:hAnsi="Times New Roman"/>
                <w:sz w:val="18"/>
                <w:szCs w:val="18"/>
              </w:rPr>
              <w:t>For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on-the-job</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instructors</w:t>
            </w:r>
            <w:proofErr w:type="spellEnd"/>
            <w:r w:rsidRPr="00DD38A4">
              <w:rPr>
                <w:rFonts w:ascii="Times New Roman" w:hAnsi="Times New Roman"/>
                <w:sz w:val="18"/>
                <w:szCs w:val="18"/>
              </w:rPr>
              <w:t xml:space="preserve">, a </w:t>
            </w:r>
            <w:proofErr w:type="spellStart"/>
            <w:r w:rsidRPr="00DD38A4">
              <w:rPr>
                <w:rFonts w:ascii="Times New Roman" w:hAnsi="Times New Roman"/>
                <w:sz w:val="18"/>
                <w:szCs w:val="18"/>
              </w:rPr>
              <w:t>part-task</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trainer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or</w:t>
            </w:r>
            <w:proofErr w:type="spellEnd"/>
            <w:r w:rsidRPr="00DD38A4">
              <w:rPr>
                <w:rFonts w:ascii="Times New Roman" w:hAnsi="Times New Roman"/>
                <w:sz w:val="18"/>
                <w:szCs w:val="18"/>
              </w:rPr>
              <w:t xml:space="preserve"> a </w:t>
            </w:r>
            <w:proofErr w:type="spellStart"/>
            <w:r w:rsidRPr="00DD38A4">
              <w:rPr>
                <w:rFonts w:ascii="Times New Roman" w:hAnsi="Times New Roman"/>
                <w:sz w:val="18"/>
                <w:szCs w:val="18"/>
              </w:rPr>
              <w:t>simulator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should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be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used</w:t>
            </w:r>
            <w:proofErr w:type="spellEnd"/>
            <w:r w:rsidRPr="00DD38A4">
              <w:rPr>
                <w:rFonts w:ascii="Times New Roman" w:hAnsi="Times New Roman"/>
                <w:sz w:val="18"/>
                <w:szCs w:val="18"/>
              </w:rPr>
              <w:t xml:space="preserve">. </w:t>
            </w:r>
          </w:p>
          <w:p w14:paraId="2B7853B6" w14:textId="77777777" w:rsidR="007634F9" w:rsidRPr="00DD38A4" w:rsidRDefault="007634F9" w:rsidP="00DD38A4">
            <w:pPr>
              <w:spacing w:line="240" w:lineRule="auto"/>
              <w:rPr>
                <w:snapToGrid w:val="0"/>
                <w:sz w:val="18"/>
                <w:szCs w:val="18"/>
                <w:lang w:val="en-GB"/>
              </w:rPr>
            </w:pPr>
            <w:proofErr w:type="spellStart"/>
            <w:r w:rsidRPr="00DD38A4">
              <w:rPr>
                <w:sz w:val="18"/>
                <w:szCs w:val="18"/>
              </w:rPr>
              <w:t>If</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synthetic</w:t>
            </w:r>
            <w:proofErr w:type="spellEnd"/>
            <w:r w:rsidRPr="00DD38A4">
              <w:rPr>
                <w:sz w:val="18"/>
                <w:szCs w:val="18"/>
              </w:rPr>
              <w:t xml:space="preserve"> </w:t>
            </w:r>
            <w:proofErr w:type="spellStart"/>
            <w:r w:rsidRPr="00DD38A4">
              <w:rPr>
                <w:sz w:val="18"/>
                <w:szCs w:val="18"/>
              </w:rPr>
              <w:t>training</w:t>
            </w:r>
            <w:proofErr w:type="spellEnd"/>
            <w:r w:rsidRPr="00DD38A4">
              <w:rPr>
                <w:sz w:val="18"/>
                <w:szCs w:val="18"/>
              </w:rPr>
              <w:t xml:space="preserve"> </w:t>
            </w:r>
            <w:proofErr w:type="spellStart"/>
            <w:r w:rsidRPr="00DD38A4">
              <w:rPr>
                <w:sz w:val="18"/>
                <w:szCs w:val="18"/>
              </w:rPr>
              <w:t>environment</w:t>
            </w:r>
            <w:proofErr w:type="spellEnd"/>
            <w:r w:rsidRPr="00DD38A4">
              <w:rPr>
                <w:sz w:val="18"/>
                <w:szCs w:val="18"/>
              </w:rPr>
              <w:t xml:space="preserve"> </w:t>
            </w:r>
            <w:proofErr w:type="spellStart"/>
            <w:r w:rsidRPr="00DD38A4">
              <w:rPr>
                <w:sz w:val="18"/>
                <w:szCs w:val="18"/>
              </w:rPr>
              <w:t>does</w:t>
            </w:r>
            <w:proofErr w:type="spellEnd"/>
            <w:r w:rsidRPr="00DD38A4">
              <w:rPr>
                <w:sz w:val="18"/>
                <w:szCs w:val="18"/>
              </w:rPr>
              <w:t xml:space="preserve"> </w:t>
            </w:r>
            <w:proofErr w:type="spellStart"/>
            <w:r w:rsidRPr="00DD38A4">
              <w:rPr>
                <w:sz w:val="18"/>
                <w:szCs w:val="18"/>
              </w:rPr>
              <w:t>not</w:t>
            </w:r>
            <w:proofErr w:type="spellEnd"/>
            <w:r w:rsidRPr="00DD38A4">
              <w:rPr>
                <w:sz w:val="18"/>
                <w:szCs w:val="18"/>
              </w:rPr>
              <w:t xml:space="preserve"> </w:t>
            </w:r>
            <w:proofErr w:type="spellStart"/>
            <w:r w:rsidRPr="00DD38A4">
              <w:rPr>
                <w:sz w:val="18"/>
                <w:szCs w:val="18"/>
              </w:rPr>
              <w:t>correspond</w:t>
            </w:r>
            <w:proofErr w:type="spellEnd"/>
            <w:r w:rsidRPr="00DD38A4">
              <w:rPr>
                <w:sz w:val="18"/>
                <w:szCs w:val="18"/>
              </w:rPr>
              <w:t xml:space="preserve"> </w:t>
            </w:r>
            <w:proofErr w:type="spellStart"/>
            <w:r w:rsidRPr="00DD38A4">
              <w:rPr>
                <w:sz w:val="18"/>
                <w:szCs w:val="18"/>
              </w:rPr>
              <w:t>to</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rating</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intended</w:t>
            </w:r>
            <w:proofErr w:type="spellEnd"/>
            <w:r w:rsidRPr="00DD38A4">
              <w:rPr>
                <w:sz w:val="18"/>
                <w:szCs w:val="18"/>
              </w:rPr>
              <w:t xml:space="preserve"> </w:t>
            </w:r>
            <w:proofErr w:type="spellStart"/>
            <w:r w:rsidRPr="00DD38A4">
              <w:rPr>
                <w:sz w:val="18"/>
                <w:szCs w:val="18"/>
              </w:rPr>
              <w:t>instructional</w:t>
            </w:r>
            <w:proofErr w:type="spellEnd"/>
            <w:r w:rsidRPr="00DD38A4">
              <w:rPr>
                <w:sz w:val="18"/>
                <w:szCs w:val="18"/>
              </w:rPr>
              <w:t xml:space="preserve"> </w:t>
            </w:r>
            <w:proofErr w:type="spellStart"/>
            <w:r w:rsidRPr="00DD38A4">
              <w:rPr>
                <w:sz w:val="18"/>
                <w:szCs w:val="18"/>
              </w:rPr>
              <w:t>environment</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applicant</w:t>
            </w:r>
            <w:proofErr w:type="spellEnd"/>
            <w:r w:rsidRPr="00DD38A4">
              <w:rPr>
                <w:sz w:val="18"/>
                <w:szCs w:val="18"/>
              </w:rPr>
              <w:t xml:space="preserve">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practise</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instructional</w:t>
            </w:r>
            <w:proofErr w:type="spellEnd"/>
            <w:r w:rsidRPr="00DD38A4">
              <w:rPr>
                <w:sz w:val="18"/>
                <w:szCs w:val="18"/>
              </w:rPr>
              <w:t xml:space="preserve"> </w:t>
            </w:r>
            <w:proofErr w:type="spellStart"/>
            <w:r w:rsidRPr="00DD38A4">
              <w:rPr>
                <w:sz w:val="18"/>
                <w:szCs w:val="18"/>
              </w:rPr>
              <w:t>skills</w:t>
            </w:r>
            <w:proofErr w:type="spellEnd"/>
            <w:r w:rsidRPr="00DD38A4">
              <w:rPr>
                <w:sz w:val="18"/>
                <w:szCs w:val="18"/>
              </w:rPr>
              <w:t xml:space="preserve"> </w:t>
            </w:r>
            <w:proofErr w:type="spellStart"/>
            <w:r w:rsidRPr="00DD38A4">
              <w:rPr>
                <w:sz w:val="18"/>
                <w:szCs w:val="18"/>
              </w:rPr>
              <w:t>in</w:t>
            </w:r>
            <w:proofErr w:type="spellEnd"/>
            <w:r w:rsidRPr="00DD38A4">
              <w:rPr>
                <w:sz w:val="18"/>
                <w:szCs w:val="18"/>
              </w:rPr>
              <w:t xml:space="preserve"> </w:t>
            </w:r>
            <w:proofErr w:type="spellStart"/>
            <w:r w:rsidRPr="00DD38A4">
              <w:rPr>
                <w:sz w:val="18"/>
                <w:szCs w:val="18"/>
              </w:rPr>
              <w:t>those</w:t>
            </w:r>
            <w:proofErr w:type="spellEnd"/>
            <w:r w:rsidRPr="00DD38A4">
              <w:rPr>
                <w:sz w:val="18"/>
                <w:szCs w:val="18"/>
              </w:rPr>
              <w:t xml:space="preserve"> </w:t>
            </w:r>
            <w:proofErr w:type="spellStart"/>
            <w:r w:rsidRPr="00DD38A4">
              <w:rPr>
                <w:sz w:val="18"/>
                <w:szCs w:val="18"/>
              </w:rPr>
              <w:t>procedures</w:t>
            </w:r>
            <w:proofErr w:type="spellEnd"/>
            <w:r w:rsidRPr="00DD38A4">
              <w:rPr>
                <w:sz w:val="18"/>
                <w:szCs w:val="18"/>
              </w:rPr>
              <w:t xml:space="preserve"> </w:t>
            </w:r>
            <w:proofErr w:type="spellStart"/>
            <w:r w:rsidRPr="00DD38A4">
              <w:rPr>
                <w:sz w:val="18"/>
                <w:szCs w:val="18"/>
              </w:rPr>
              <w:t>in</w:t>
            </w:r>
            <w:proofErr w:type="spellEnd"/>
            <w:r w:rsidRPr="00DD38A4">
              <w:rPr>
                <w:sz w:val="18"/>
                <w:szCs w:val="18"/>
              </w:rPr>
              <w:t xml:space="preserve"> </w:t>
            </w:r>
            <w:proofErr w:type="spellStart"/>
            <w:r w:rsidRPr="00DD38A4">
              <w:rPr>
                <w:sz w:val="18"/>
                <w:szCs w:val="18"/>
              </w:rPr>
              <w:t>which</w:t>
            </w:r>
            <w:proofErr w:type="spellEnd"/>
            <w:r w:rsidRPr="00DD38A4">
              <w:rPr>
                <w:sz w:val="18"/>
                <w:szCs w:val="18"/>
              </w:rPr>
              <w:t xml:space="preserve"> </w:t>
            </w:r>
            <w:proofErr w:type="spellStart"/>
            <w:r w:rsidRPr="00DD38A4">
              <w:rPr>
                <w:sz w:val="18"/>
                <w:szCs w:val="18"/>
              </w:rPr>
              <w:t>it</w:t>
            </w:r>
            <w:proofErr w:type="spellEnd"/>
            <w:r w:rsidRPr="00DD38A4">
              <w:rPr>
                <w:sz w:val="18"/>
                <w:szCs w:val="18"/>
              </w:rPr>
              <w:t xml:space="preserve"> </w:t>
            </w:r>
            <w:proofErr w:type="spellStart"/>
            <w:r w:rsidRPr="00DD38A4">
              <w:rPr>
                <w:sz w:val="18"/>
                <w:szCs w:val="18"/>
              </w:rPr>
              <w:t>is</w:t>
            </w:r>
            <w:proofErr w:type="spellEnd"/>
            <w:r w:rsidRPr="00DD38A4">
              <w:rPr>
                <w:sz w:val="18"/>
                <w:szCs w:val="18"/>
              </w:rPr>
              <w:t xml:space="preserve"> </w:t>
            </w:r>
            <w:proofErr w:type="spellStart"/>
            <w:r w:rsidRPr="00DD38A4">
              <w:rPr>
                <w:sz w:val="18"/>
                <w:szCs w:val="18"/>
              </w:rPr>
              <w:t>intended</w:t>
            </w:r>
            <w:proofErr w:type="spellEnd"/>
            <w:r w:rsidRPr="00DD38A4">
              <w:rPr>
                <w:sz w:val="18"/>
                <w:szCs w:val="18"/>
              </w:rPr>
              <w:t xml:space="preserve"> </w:t>
            </w:r>
            <w:proofErr w:type="spellStart"/>
            <w:r w:rsidRPr="00DD38A4">
              <w:rPr>
                <w:sz w:val="18"/>
                <w:szCs w:val="18"/>
              </w:rPr>
              <w:t>to</w:t>
            </w:r>
            <w:proofErr w:type="spellEnd"/>
            <w:r w:rsidRPr="00DD38A4">
              <w:rPr>
                <w:sz w:val="18"/>
                <w:szCs w:val="18"/>
              </w:rPr>
              <w:t xml:space="preserve"> </w:t>
            </w:r>
            <w:proofErr w:type="spellStart"/>
            <w:r w:rsidRPr="00DD38A4">
              <w:rPr>
                <w:sz w:val="18"/>
                <w:szCs w:val="18"/>
              </w:rPr>
              <w:t>provide</w:t>
            </w:r>
            <w:proofErr w:type="spellEnd"/>
            <w:r w:rsidRPr="00DD38A4">
              <w:rPr>
                <w:sz w:val="18"/>
                <w:szCs w:val="18"/>
              </w:rPr>
              <w:t xml:space="preserve"> </w:t>
            </w:r>
            <w:proofErr w:type="spellStart"/>
            <w:r w:rsidRPr="00DD38A4">
              <w:rPr>
                <w:sz w:val="18"/>
                <w:szCs w:val="18"/>
              </w:rPr>
              <w:t>instruction</w:t>
            </w:r>
            <w:proofErr w:type="spellEnd"/>
            <w:r w:rsidRPr="00DD38A4">
              <w:rPr>
                <w:sz w:val="18"/>
                <w:szCs w:val="18"/>
              </w:rPr>
              <w:t xml:space="preserve"> </w:t>
            </w:r>
            <w:proofErr w:type="spellStart"/>
            <w:r w:rsidRPr="00DD38A4">
              <w:rPr>
                <w:sz w:val="18"/>
                <w:szCs w:val="18"/>
              </w:rPr>
              <w:t>for</w:t>
            </w:r>
            <w:proofErr w:type="spellEnd"/>
            <w:r w:rsidRPr="00DD38A4">
              <w:rPr>
                <w:sz w:val="18"/>
                <w:szCs w:val="18"/>
              </w:rPr>
              <w:t xml:space="preserve"> at </w:t>
            </w:r>
            <w:proofErr w:type="spellStart"/>
            <w:r w:rsidRPr="00DD38A4">
              <w:rPr>
                <w:sz w:val="18"/>
                <w:szCs w:val="18"/>
              </w:rPr>
              <w:t>least</w:t>
            </w:r>
            <w:proofErr w:type="spellEnd"/>
            <w:r w:rsidRPr="00DD38A4">
              <w:rPr>
                <w:sz w:val="18"/>
                <w:szCs w:val="18"/>
              </w:rPr>
              <w:t xml:space="preserve"> </w:t>
            </w:r>
            <w:proofErr w:type="spellStart"/>
            <w:r w:rsidRPr="00DD38A4">
              <w:rPr>
                <w:sz w:val="18"/>
                <w:szCs w:val="18"/>
              </w:rPr>
              <w:t>one</w:t>
            </w:r>
            <w:proofErr w:type="spellEnd"/>
            <w:r w:rsidRPr="00DD38A4">
              <w:rPr>
                <w:sz w:val="18"/>
                <w:szCs w:val="18"/>
              </w:rPr>
              <w:t xml:space="preserve"> </w:t>
            </w:r>
            <w:proofErr w:type="spellStart"/>
            <w:r w:rsidRPr="00DD38A4">
              <w:rPr>
                <w:sz w:val="18"/>
                <w:szCs w:val="18"/>
              </w:rPr>
              <w:t>day</w:t>
            </w:r>
            <w:proofErr w:type="spellEnd"/>
            <w:r w:rsidRPr="00DD38A4">
              <w:rPr>
                <w:sz w:val="18"/>
                <w:szCs w:val="18"/>
              </w:rPr>
              <w:t xml:space="preserve"> </w:t>
            </w:r>
            <w:proofErr w:type="spellStart"/>
            <w:r w:rsidRPr="00DD38A4">
              <w:rPr>
                <w:sz w:val="18"/>
                <w:szCs w:val="18"/>
              </w:rPr>
              <w:t>before</w:t>
            </w:r>
            <w:proofErr w:type="spellEnd"/>
            <w:r w:rsidRPr="00DD38A4">
              <w:rPr>
                <w:sz w:val="18"/>
                <w:szCs w:val="18"/>
              </w:rPr>
              <w:t xml:space="preserve"> </w:t>
            </w:r>
            <w:proofErr w:type="spellStart"/>
            <w:r w:rsidRPr="00DD38A4">
              <w:rPr>
                <w:sz w:val="18"/>
                <w:szCs w:val="18"/>
              </w:rPr>
              <w:t>being</w:t>
            </w:r>
            <w:proofErr w:type="spellEnd"/>
            <w:r w:rsidRPr="00DD38A4">
              <w:rPr>
                <w:sz w:val="18"/>
                <w:szCs w:val="18"/>
              </w:rPr>
              <w:t xml:space="preserve"> </w:t>
            </w:r>
            <w:proofErr w:type="spellStart"/>
            <w:r w:rsidRPr="00DD38A4">
              <w:rPr>
                <w:sz w:val="18"/>
                <w:szCs w:val="18"/>
              </w:rPr>
              <w:t>assessed</w:t>
            </w:r>
            <w:proofErr w:type="spellEnd"/>
            <w:r w:rsidRPr="00DD38A4">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42302F34"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D8FBFAC"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EB904E6" w14:textId="77777777" w:rsidR="007634F9" w:rsidRPr="0009490E" w:rsidRDefault="007634F9" w:rsidP="00DD38A4">
            <w:pPr>
              <w:snapToGrid w:val="0"/>
              <w:spacing w:line="240" w:lineRule="auto"/>
              <w:rPr>
                <w:snapToGrid w:val="0"/>
                <w:sz w:val="16"/>
                <w:szCs w:val="16"/>
                <w:highlight w:val="magenta"/>
              </w:rPr>
            </w:pPr>
          </w:p>
        </w:tc>
      </w:tr>
      <w:tr w:rsidR="007634F9" w:rsidRPr="0009490E" w14:paraId="1B56A2FB" w14:textId="77777777" w:rsidTr="00241C99">
        <w:tc>
          <w:tcPr>
            <w:tcW w:w="529" w:type="dxa"/>
            <w:tcBorders>
              <w:top w:val="single" w:sz="4" w:space="0" w:color="auto"/>
              <w:left w:val="single" w:sz="4" w:space="0" w:color="auto"/>
              <w:bottom w:val="single" w:sz="4" w:space="0" w:color="auto"/>
              <w:right w:val="single" w:sz="4" w:space="0" w:color="auto"/>
            </w:tcBorders>
          </w:tcPr>
          <w:p w14:paraId="32401FBF"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10EB87A" w14:textId="77777777" w:rsidR="007634F9" w:rsidRPr="0009490E" w:rsidRDefault="007634F9" w:rsidP="00DD38A4">
            <w:pPr>
              <w:spacing w:line="240" w:lineRule="auto"/>
              <w:rPr>
                <w:snapToGrid w:val="0"/>
                <w:lang w:val="en-GB"/>
              </w:rPr>
            </w:pPr>
            <w:r w:rsidRPr="0009490E">
              <w:rPr>
                <w:snapToGrid w:val="0"/>
                <w:lang w:val="en-GB"/>
              </w:rPr>
              <w:t>AMC2 ATCO.D.090(a)(1)</w:t>
            </w:r>
          </w:p>
        </w:tc>
        <w:tc>
          <w:tcPr>
            <w:tcW w:w="6992" w:type="dxa"/>
            <w:tcBorders>
              <w:top w:val="single" w:sz="4" w:space="0" w:color="auto"/>
              <w:left w:val="single" w:sz="4" w:space="0" w:color="auto"/>
              <w:bottom w:val="single" w:sz="4" w:space="0" w:color="auto"/>
              <w:right w:val="single" w:sz="4" w:space="0" w:color="auto"/>
            </w:tcBorders>
            <w:vAlign w:val="bottom"/>
          </w:tcPr>
          <w:p w14:paraId="0CC81536"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b/>
                <w:bCs/>
                <w:sz w:val="18"/>
                <w:szCs w:val="18"/>
              </w:rPr>
              <w:t xml:space="preserve">ASSESSMENT OF INSTRUCTIONAL TECHNIQUES FOR PRACTICAL INSTRUCTORS </w:t>
            </w:r>
          </w:p>
          <w:p w14:paraId="72E279E0"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A </w:t>
            </w:r>
            <w:proofErr w:type="spellStart"/>
            <w:r w:rsidRPr="00DD38A4">
              <w:rPr>
                <w:rFonts w:ascii="Times New Roman" w:hAnsi="Times New Roman"/>
                <w:sz w:val="18"/>
                <w:szCs w:val="18"/>
              </w:rPr>
              <w:t>successful</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assessment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instructional</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techniques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for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practical</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instructors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should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establish</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competence</w:t>
            </w:r>
            <w:proofErr w:type="spellEnd"/>
            <w:r w:rsidRPr="00DD38A4">
              <w:rPr>
                <w:rFonts w:ascii="Times New Roman" w:hAnsi="Times New Roman"/>
                <w:sz w:val="18"/>
                <w:szCs w:val="18"/>
              </w:rPr>
              <w:t xml:space="preserve"> at </w:t>
            </w:r>
            <w:proofErr w:type="spellStart"/>
            <w:r w:rsidRPr="00DD38A4">
              <w:rPr>
                <w:rFonts w:ascii="Times New Roman" w:hAnsi="Times New Roman"/>
                <w:sz w:val="18"/>
                <w:szCs w:val="18"/>
              </w:rPr>
              <w:t>least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following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areas</w:t>
            </w:r>
            <w:proofErr w:type="spellEnd"/>
            <w:r w:rsidRPr="00DD38A4">
              <w:rPr>
                <w:rFonts w:ascii="Times New Roman" w:hAnsi="Times New Roman"/>
                <w:sz w:val="18"/>
                <w:szCs w:val="18"/>
              </w:rPr>
              <w:t xml:space="preserve">: </w:t>
            </w:r>
          </w:p>
          <w:p w14:paraId="756A8E97"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(a) </w:t>
            </w:r>
            <w:proofErr w:type="spellStart"/>
            <w:r w:rsidRPr="00DD38A4">
              <w:rPr>
                <w:rFonts w:ascii="Times New Roman" w:hAnsi="Times New Roman"/>
                <w:sz w:val="18"/>
                <w:szCs w:val="18"/>
              </w:rPr>
              <w:t>regulatory</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impact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air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traffic</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controller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
          <w:p w14:paraId="13ED3FC1"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(b) </w:t>
            </w:r>
            <w:proofErr w:type="spellStart"/>
            <w:r w:rsidRPr="00DD38A4">
              <w:rPr>
                <w:rFonts w:ascii="Times New Roman" w:hAnsi="Times New Roman"/>
                <w:sz w:val="18"/>
                <w:szCs w:val="18"/>
              </w:rPr>
              <w:t>human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factors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impact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air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traffic</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controller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
          <w:p w14:paraId="0FB37D33"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(c) </w:t>
            </w:r>
            <w:proofErr w:type="spellStart"/>
            <w:r w:rsidRPr="00DD38A4">
              <w:rPr>
                <w:rFonts w:ascii="Times New Roman" w:hAnsi="Times New Roman"/>
                <w:sz w:val="18"/>
                <w:szCs w:val="18"/>
              </w:rPr>
              <w:t>determination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background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experience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person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undertaking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
          <w:p w14:paraId="73D6B5D6"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(d) </w:t>
            </w:r>
            <w:proofErr w:type="spellStart"/>
            <w:r w:rsidRPr="00DD38A4">
              <w:rPr>
                <w:rFonts w:ascii="Times New Roman" w:hAnsi="Times New Roman"/>
                <w:sz w:val="18"/>
                <w:szCs w:val="18"/>
              </w:rPr>
              <w:t>determination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current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level</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ability</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person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undertaking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
          <w:p w14:paraId="0F0AC84F"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(e) </w:t>
            </w:r>
            <w:proofErr w:type="spellStart"/>
            <w:r w:rsidRPr="00DD38A4">
              <w:rPr>
                <w:rFonts w:ascii="Times New Roman" w:hAnsi="Times New Roman"/>
                <w:sz w:val="18"/>
                <w:szCs w:val="18"/>
              </w:rPr>
              <w:t>conduct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a </w:t>
            </w:r>
            <w:proofErr w:type="spellStart"/>
            <w:r w:rsidRPr="00DD38A4">
              <w:rPr>
                <w:rFonts w:ascii="Times New Roman" w:hAnsi="Times New Roman"/>
                <w:sz w:val="18"/>
                <w:szCs w:val="18"/>
              </w:rPr>
              <w:t>pre-session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briefing</w:t>
            </w:r>
            <w:proofErr w:type="spellEnd"/>
            <w:r w:rsidRPr="00DD38A4">
              <w:rPr>
                <w:rFonts w:ascii="Times New Roman" w:hAnsi="Times New Roman"/>
                <w:sz w:val="18"/>
                <w:szCs w:val="18"/>
              </w:rPr>
              <w:t xml:space="preserve">; </w:t>
            </w:r>
          </w:p>
          <w:p w14:paraId="2BB33207"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(f) </w:t>
            </w:r>
            <w:proofErr w:type="spellStart"/>
            <w:r w:rsidRPr="00DD38A4">
              <w:rPr>
                <w:rFonts w:ascii="Times New Roman" w:hAnsi="Times New Roman"/>
                <w:sz w:val="18"/>
                <w:szCs w:val="18"/>
              </w:rPr>
              <w:t>planning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conduct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session</w:t>
            </w:r>
            <w:proofErr w:type="spellEnd"/>
            <w:r w:rsidRPr="00DD38A4">
              <w:rPr>
                <w:rFonts w:ascii="Times New Roman" w:hAnsi="Times New Roman"/>
                <w:sz w:val="18"/>
                <w:szCs w:val="18"/>
              </w:rPr>
              <w:t xml:space="preserve">; </w:t>
            </w:r>
          </w:p>
          <w:p w14:paraId="1492FA48"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(g) </w:t>
            </w:r>
            <w:proofErr w:type="spellStart"/>
            <w:r w:rsidRPr="00DD38A4">
              <w:rPr>
                <w:rFonts w:ascii="Times New Roman" w:hAnsi="Times New Roman"/>
                <w:sz w:val="18"/>
                <w:szCs w:val="18"/>
              </w:rPr>
              <w:t>demonstration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explanation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tasks</w:t>
            </w:r>
            <w:proofErr w:type="spellEnd"/>
            <w:r w:rsidRPr="00DD38A4">
              <w:rPr>
                <w:rFonts w:ascii="Times New Roman" w:hAnsi="Times New Roman"/>
                <w:sz w:val="18"/>
                <w:szCs w:val="18"/>
              </w:rPr>
              <w:t xml:space="preserve">; </w:t>
            </w:r>
          </w:p>
          <w:p w14:paraId="6598576C"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(h) </w:t>
            </w:r>
            <w:proofErr w:type="spellStart"/>
            <w:r w:rsidRPr="00DD38A4">
              <w:rPr>
                <w:rFonts w:ascii="Times New Roman" w:hAnsi="Times New Roman"/>
                <w:sz w:val="18"/>
                <w:szCs w:val="18"/>
              </w:rPr>
              <w:t>monitoring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session</w:t>
            </w:r>
            <w:proofErr w:type="spellEnd"/>
            <w:r w:rsidRPr="00DD38A4">
              <w:rPr>
                <w:rFonts w:ascii="Times New Roman" w:hAnsi="Times New Roman"/>
                <w:sz w:val="18"/>
                <w:szCs w:val="18"/>
              </w:rPr>
              <w:t xml:space="preserve">; </w:t>
            </w:r>
          </w:p>
          <w:p w14:paraId="205EBE13"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(i) </w:t>
            </w:r>
            <w:proofErr w:type="spellStart"/>
            <w:r w:rsidRPr="00DD38A4">
              <w:rPr>
                <w:rFonts w:ascii="Times New Roman" w:hAnsi="Times New Roman"/>
                <w:sz w:val="18"/>
                <w:szCs w:val="18"/>
              </w:rPr>
              <w:t>management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interventions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correctly</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including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error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correction</w:t>
            </w:r>
            <w:proofErr w:type="spellEnd"/>
            <w:r w:rsidRPr="00DD38A4">
              <w:rPr>
                <w:rFonts w:ascii="Times New Roman" w:hAnsi="Times New Roman"/>
                <w:sz w:val="18"/>
                <w:szCs w:val="18"/>
              </w:rPr>
              <w:t xml:space="preserve">; </w:t>
            </w:r>
          </w:p>
          <w:p w14:paraId="6DAEB1B2"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(j) </w:t>
            </w:r>
            <w:proofErr w:type="spellStart"/>
            <w:r w:rsidRPr="00DD38A4">
              <w:rPr>
                <w:rFonts w:ascii="Times New Roman" w:hAnsi="Times New Roman"/>
                <w:sz w:val="18"/>
                <w:szCs w:val="18"/>
              </w:rPr>
              <w:t>evaluation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performance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person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undertaking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
          <w:p w14:paraId="61E3EEDA"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(k) </w:t>
            </w:r>
            <w:proofErr w:type="spellStart"/>
            <w:r w:rsidRPr="00DD38A4">
              <w:rPr>
                <w:rFonts w:ascii="Times New Roman" w:hAnsi="Times New Roman"/>
                <w:sz w:val="18"/>
                <w:szCs w:val="18"/>
              </w:rPr>
              <w:t>debrief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person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undertaking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
          <w:p w14:paraId="004EFE56" w14:textId="77777777" w:rsidR="007634F9" w:rsidRPr="00DD38A4" w:rsidRDefault="007634F9" w:rsidP="00DD38A4">
            <w:pPr>
              <w:spacing w:line="240" w:lineRule="auto"/>
              <w:rPr>
                <w:sz w:val="18"/>
                <w:szCs w:val="18"/>
              </w:rPr>
            </w:pPr>
            <w:r w:rsidRPr="00DD38A4">
              <w:rPr>
                <w:sz w:val="18"/>
                <w:szCs w:val="18"/>
              </w:rPr>
              <w:t xml:space="preserve">(l) </w:t>
            </w:r>
            <w:proofErr w:type="spellStart"/>
            <w:r w:rsidRPr="00DD38A4">
              <w:rPr>
                <w:sz w:val="18"/>
                <w:szCs w:val="18"/>
              </w:rPr>
              <w:t>furnishing</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written</w:t>
            </w:r>
            <w:proofErr w:type="spellEnd"/>
            <w:r w:rsidRPr="00DD38A4">
              <w:rPr>
                <w:sz w:val="18"/>
                <w:szCs w:val="18"/>
              </w:rPr>
              <w:t xml:space="preserve"> </w:t>
            </w:r>
            <w:proofErr w:type="spellStart"/>
            <w:r w:rsidRPr="00DD38A4">
              <w:rPr>
                <w:sz w:val="18"/>
                <w:szCs w:val="18"/>
              </w:rPr>
              <w:t>reports</w:t>
            </w:r>
            <w:proofErr w:type="spellEnd"/>
            <w:r w:rsidRPr="00DD38A4">
              <w:rPr>
                <w:sz w:val="18"/>
                <w:szCs w:val="18"/>
              </w:rPr>
              <w:t xml:space="preserve"> </w:t>
            </w:r>
            <w:proofErr w:type="spellStart"/>
            <w:r w:rsidRPr="00DD38A4">
              <w:rPr>
                <w:sz w:val="18"/>
                <w:szCs w:val="18"/>
              </w:rPr>
              <w:t>on</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performance</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person</w:t>
            </w:r>
            <w:proofErr w:type="spellEnd"/>
            <w:r w:rsidRPr="00DD38A4">
              <w:rPr>
                <w:sz w:val="18"/>
                <w:szCs w:val="18"/>
              </w:rPr>
              <w:t xml:space="preserve"> </w:t>
            </w:r>
            <w:proofErr w:type="spellStart"/>
            <w:r w:rsidRPr="00DD38A4">
              <w:rPr>
                <w:sz w:val="18"/>
                <w:szCs w:val="18"/>
              </w:rPr>
              <w:t>undertaking</w:t>
            </w:r>
            <w:proofErr w:type="spellEnd"/>
            <w:r w:rsidRPr="00DD38A4">
              <w:rPr>
                <w:sz w:val="18"/>
                <w:szCs w:val="18"/>
              </w:rPr>
              <w:t xml:space="preserve"> </w:t>
            </w:r>
            <w:proofErr w:type="spellStart"/>
            <w:r w:rsidRPr="00DD38A4">
              <w:rPr>
                <w:sz w:val="18"/>
                <w:szCs w:val="18"/>
              </w:rPr>
              <w:t>training</w:t>
            </w:r>
            <w:proofErr w:type="spellEnd"/>
            <w:r w:rsidRPr="00DD38A4">
              <w:rPr>
                <w:sz w:val="18"/>
                <w:szCs w:val="18"/>
              </w:rPr>
              <w:t>;</w:t>
            </w:r>
          </w:p>
          <w:p w14:paraId="717FD440"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(m) </w:t>
            </w:r>
            <w:proofErr w:type="spellStart"/>
            <w:r w:rsidRPr="00DD38A4">
              <w:rPr>
                <w:rFonts w:ascii="Times New Roman" w:hAnsi="Times New Roman"/>
                <w:sz w:val="18"/>
                <w:szCs w:val="18"/>
              </w:rPr>
              <w:t>taking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appropriate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follow-up</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action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towards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resolving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problems</w:t>
            </w:r>
            <w:proofErr w:type="spellEnd"/>
            <w:r w:rsidRPr="00DD38A4">
              <w:rPr>
                <w:rFonts w:ascii="Times New Roman" w:hAnsi="Times New Roman"/>
                <w:sz w:val="18"/>
                <w:szCs w:val="18"/>
              </w:rPr>
              <w:t xml:space="preserve">; </w:t>
            </w:r>
          </w:p>
          <w:p w14:paraId="4FFE7F21"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(n) </w:t>
            </w:r>
            <w:proofErr w:type="spellStart"/>
            <w:r w:rsidRPr="00DD38A4">
              <w:rPr>
                <w:rFonts w:ascii="Times New Roman" w:hAnsi="Times New Roman"/>
                <w:sz w:val="18"/>
                <w:szCs w:val="18"/>
              </w:rPr>
              <w:t>techniques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pausing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clocks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and</w:t>
            </w:r>
            <w:proofErr w:type="spellEnd"/>
            <w:r w:rsidRPr="00DD38A4">
              <w:rPr>
                <w:rFonts w:ascii="Times New Roman" w:hAnsi="Times New Roman"/>
                <w:sz w:val="18"/>
                <w:szCs w:val="18"/>
              </w:rPr>
              <w:t xml:space="preserve"> </w:t>
            </w:r>
          </w:p>
          <w:p w14:paraId="71600228" w14:textId="77777777" w:rsidR="007634F9" w:rsidRPr="00DD38A4" w:rsidRDefault="007634F9" w:rsidP="00DD38A4">
            <w:pPr>
              <w:spacing w:line="240" w:lineRule="auto"/>
              <w:rPr>
                <w:snapToGrid w:val="0"/>
                <w:sz w:val="18"/>
                <w:szCs w:val="18"/>
                <w:lang w:val="en-GB"/>
              </w:rPr>
            </w:pPr>
            <w:r w:rsidRPr="00DD38A4">
              <w:rPr>
                <w:sz w:val="18"/>
                <w:szCs w:val="18"/>
              </w:rPr>
              <w:t xml:space="preserve">(o) </w:t>
            </w:r>
            <w:proofErr w:type="spellStart"/>
            <w:r w:rsidRPr="00DD38A4">
              <w:rPr>
                <w:sz w:val="18"/>
                <w:szCs w:val="18"/>
              </w:rPr>
              <w:t>knowledge</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technical</w:t>
            </w:r>
            <w:proofErr w:type="spellEnd"/>
            <w:r w:rsidRPr="00DD38A4">
              <w:rPr>
                <w:sz w:val="18"/>
                <w:szCs w:val="18"/>
              </w:rPr>
              <w:t xml:space="preserve"> </w:t>
            </w:r>
            <w:proofErr w:type="spellStart"/>
            <w:r w:rsidRPr="00DD38A4">
              <w:rPr>
                <w:sz w:val="18"/>
                <w:szCs w:val="18"/>
              </w:rPr>
              <w:t>facilities</w:t>
            </w:r>
            <w:proofErr w:type="spellEnd"/>
            <w:r w:rsidRPr="00DD38A4">
              <w:rPr>
                <w:sz w:val="18"/>
                <w:szCs w:val="18"/>
              </w:rPr>
              <w:t>/</w:t>
            </w:r>
            <w:proofErr w:type="spellStart"/>
            <w:r w:rsidRPr="00DD38A4">
              <w:rPr>
                <w:sz w:val="18"/>
                <w:szCs w:val="18"/>
              </w:rPr>
              <w:t>environment</w:t>
            </w:r>
            <w:proofErr w:type="spellEnd"/>
            <w:r w:rsidRPr="00DD38A4">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0B3FAB53"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49C4D1F"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B475A0F" w14:textId="77777777" w:rsidR="007634F9" w:rsidRPr="0009490E" w:rsidRDefault="007634F9" w:rsidP="00DD38A4">
            <w:pPr>
              <w:snapToGrid w:val="0"/>
              <w:spacing w:line="240" w:lineRule="auto"/>
              <w:rPr>
                <w:snapToGrid w:val="0"/>
              </w:rPr>
            </w:pPr>
          </w:p>
        </w:tc>
      </w:tr>
      <w:tr w:rsidR="007634F9" w:rsidRPr="0009490E" w14:paraId="4AA61EBB" w14:textId="77777777" w:rsidTr="00241C99">
        <w:tc>
          <w:tcPr>
            <w:tcW w:w="529" w:type="dxa"/>
            <w:tcBorders>
              <w:top w:val="single" w:sz="4" w:space="0" w:color="auto"/>
              <w:left w:val="single" w:sz="4" w:space="0" w:color="auto"/>
              <w:bottom w:val="single" w:sz="4" w:space="0" w:color="auto"/>
              <w:right w:val="single" w:sz="4" w:space="0" w:color="auto"/>
            </w:tcBorders>
          </w:tcPr>
          <w:p w14:paraId="65B72D21"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F4B42CD" w14:textId="77777777" w:rsidR="007634F9" w:rsidRPr="0009490E" w:rsidRDefault="007634F9" w:rsidP="00DD38A4">
            <w:pPr>
              <w:spacing w:line="240" w:lineRule="auto"/>
              <w:rPr>
                <w:snapToGrid w:val="0"/>
                <w:lang w:val="en-GB"/>
              </w:rPr>
            </w:pPr>
            <w:r w:rsidRPr="0009490E">
              <w:rPr>
                <w:snapToGrid w:val="0"/>
                <w:lang w:val="en-GB"/>
              </w:rPr>
              <w:t>AMC1 ATCO.D.090(a)(2)</w:t>
            </w:r>
          </w:p>
        </w:tc>
        <w:tc>
          <w:tcPr>
            <w:tcW w:w="6992" w:type="dxa"/>
            <w:tcBorders>
              <w:top w:val="single" w:sz="4" w:space="0" w:color="auto"/>
              <w:left w:val="single" w:sz="4" w:space="0" w:color="auto"/>
              <w:bottom w:val="single" w:sz="4" w:space="0" w:color="auto"/>
              <w:right w:val="single" w:sz="4" w:space="0" w:color="auto"/>
            </w:tcBorders>
            <w:vAlign w:val="bottom"/>
          </w:tcPr>
          <w:p w14:paraId="454E76F5"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b/>
                <w:bCs/>
                <w:sz w:val="18"/>
                <w:szCs w:val="18"/>
              </w:rPr>
              <w:t xml:space="preserve">REFRESHER TRAINING IN PRACTICAL INSTRUCTIONAL SKILLS </w:t>
            </w:r>
          </w:p>
          <w:p w14:paraId="6E366F97" w14:textId="77777777" w:rsidR="007634F9" w:rsidRPr="00DD38A4" w:rsidRDefault="007634F9" w:rsidP="00DD38A4">
            <w:pPr>
              <w:spacing w:line="240" w:lineRule="auto"/>
              <w:rPr>
                <w:snapToGrid w:val="0"/>
                <w:sz w:val="18"/>
                <w:szCs w:val="18"/>
                <w:lang w:val="en-GB"/>
              </w:rPr>
            </w:pPr>
            <w:proofErr w:type="spellStart"/>
            <w:r w:rsidRPr="00DD38A4">
              <w:rPr>
                <w:sz w:val="18"/>
                <w:szCs w:val="18"/>
              </w:rPr>
              <w:t>Refresher</w:t>
            </w:r>
            <w:proofErr w:type="spellEnd"/>
            <w:r w:rsidRPr="00DD38A4">
              <w:rPr>
                <w:sz w:val="18"/>
                <w:szCs w:val="18"/>
              </w:rPr>
              <w:t xml:space="preserve"> </w:t>
            </w:r>
            <w:proofErr w:type="spellStart"/>
            <w:r w:rsidRPr="00DD38A4">
              <w:rPr>
                <w:sz w:val="18"/>
                <w:szCs w:val="18"/>
              </w:rPr>
              <w:t>training</w:t>
            </w:r>
            <w:proofErr w:type="spellEnd"/>
            <w:r w:rsidRPr="00DD38A4">
              <w:rPr>
                <w:sz w:val="18"/>
                <w:szCs w:val="18"/>
              </w:rPr>
              <w:t xml:space="preserve"> </w:t>
            </w:r>
            <w:proofErr w:type="spellStart"/>
            <w:r w:rsidRPr="00DD38A4">
              <w:rPr>
                <w:sz w:val="18"/>
                <w:szCs w:val="18"/>
              </w:rPr>
              <w:t>in</w:t>
            </w:r>
            <w:proofErr w:type="spellEnd"/>
            <w:r w:rsidRPr="00DD38A4">
              <w:rPr>
                <w:sz w:val="18"/>
                <w:szCs w:val="18"/>
              </w:rPr>
              <w:t xml:space="preserve"> </w:t>
            </w:r>
            <w:proofErr w:type="spellStart"/>
            <w:r w:rsidRPr="00DD38A4">
              <w:rPr>
                <w:sz w:val="18"/>
                <w:szCs w:val="18"/>
              </w:rPr>
              <w:t>practical</w:t>
            </w:r>
            <w:proofErr w:type="spellEnd"/>
            <w:r w:rsidRPr="00DD38A4">
              <w:rPr>
                <w:sz w:val="18"/>
                <w:szCs w:val="18"/>
              </w:rPr>
              <w:t xml:space="preserve"> </w:t>
            </w:r>
            <w:proofErr w:type="spellStart"/>
            <w:r w:rsidRPr="00DD38A4">
              <w:rPr>
                <w:sz w:val="18"/>
                <w:szCs w:val="18"/>
              </w:rPr>
              <w:t>instructional</w:t>
            </w:r>
            <w:proofErr w:type="spellEnd"/>
            <w:r w:rsidRPr="00DD38A4">
              <w:rPr>
                <w:sz w:val="18"/>
                <w:szCs w:val="18"/>
              </w:rPr>
              <w:t xml:space="preserve"> </w:t>
            </w:r>
            <w:proofErr w:type="spellStart"/>
            <w:r w:rsidRPr="00DD38A4">
              <w:rPr>
                <w:sz w:val="18"/>
                <w:szCs w:val="18"/>
              </w:rPr>
              <w:t>skills</w:t>
            </w:r>
            <w:proofErr w:type="spellEnd"/>
            <w:r w:rsidRPr="00DD38A4">
              <w:rPr>
                <w:sz w:val="18"/>
                <w:szCs w:val="18"/>
              </w:rPr>
              <w:t xml:space="preserve">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prevent</w:t>
            </w:r>
            <w:proofErr w:type="spellEnd"/>
            <w:r w:rsidRPr="00DD38A4">
              <w:rPr>
                <w:sz w:val="18"/>
                <w:szCs w:val="18"/>
              </w:rPr>
              <w:t xml:space="preserve"> </w:t>
            </w:r>
            <w:proofErr w:type="spellStart"/>
            <w:r w:rsidRPr="00DD38A4">
              <w:rPr>
                <w:sz w:val="18"/>
                <w:szCs w:val="18"/>
              </w:rPr>
              <w:t>knowledge</w:t>
            </w:r>
            <w:proofErr w:type="spellEnd"/>
            <w:r w:rsidRPr="00DD38A4">
              <w:rPr>
                <w:sz w:val="18"/>
                <w:szCs w:val="18"/>
              </w:rPr>
              <w:t xml:space="preserve"> </w:t>
            </w:r>
            <w:proofErr w:type="spellStart"/>
            <w:r w:rsidRPr="00DD38A4">
              <w:rPr>
                <w:sz w:val="18"/>
                <w:szCs w:val="18"/>
              </w:rPr>
              <w:t>and</w:t>
            </w:r>
            <w:proofErr w:type="spellEnd"/>
            <w:r w:rsidRPr="00DD38A4">
              <w:rPr>
                <w:sz w:val="18"/>
                <w:szCs w:val="18"/>
              </w:rPr>
              <w:t xml:space="preserve"> </w:t>
            </w:r>
            <w:proofErr w:type="spellStart"/>
            <w:r w:rsidRPr="00DD38A4">
              <w:rPr>
                <w:sz w:val="18"/>
                <w:szCs w:val="18"/>
              </w:rPr>
              <w:t>skills</w:t>
            </w:r>
            <w:proofErr w:type="spellEnd"/>
            <w:r w:rsidRPr="00DD38A4">
              <w:rPr>
                <w:sz w:val="18"/>
                <w:szCs w:val="18"/>
              </w:rPr>
              <w:t xml:space="preserve"> </w:t>
            </w:r>
            <w:proofErr w:type="spellStart"/>
            <w:r w:rsidRPr="00DD38A4">
              <w:rPr>
                <w:sz w:val="18"/>
                <w:szCs w:val="18"/>
              </w:rPr>
              <w:t>erosion</w:t>
            </w:r>
            <w:proofErr w:type="spellEnd"/>
            <w:r w:rsidRPr="00DD38A4">
              <w:rPr>
                <w:sz w:val="18"/>
                <w:szCs w:val="18"/>
              </w:rPr>
              <w:t xml:space="preserve">, </w:t>
            </w:r>
            <w:proofErr w:type="spellStart"/>
            <w:r w:rsidRPr="00DD38A4">
              <w:rPr>
                <w:sz w:val="18"/>
                <w:szCs w:val="18"/>
              </w:rPr>
              <w:t>and</w:t>
            </w:r>
            <w:proofErr w:type="spellEnd"/>
            <w:r w:rsidRPr="00DD38A4">
              <w:rPr>
                <w:sz w:val="18"/>
                <w:szCs w:val="18"/>
              </w:rPr>
              <w:t xml:space="preserve">, </w:t>
            </w:r>
            <w:proofErr w:type="spellStart"/>
            <w:r w:rsidRPr="00DD38A4">
              <w:rPr>
                <w:sz w:val="18"/>
                <w:szCs w:val="18"/>
              </w:rPr>
              <w:t>for</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training</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STDIs</w:t>
            </w:r>
            <w:proofErr w:type="spellEnd"/>
            <w:r w:rsidRPr="00DD38A4">
              <w:rPr>
                <w:sz w:val="18"/>
                <w:szCs w:val="18"/>
              </w:rPr>
              <w:t xml:space="preserve">, </w:t>
            </w:r>
            <w:proofErr w:type="spellStart"/>
            <w:r w:rsidRPr="00DD38A4">
              <w:rPr>
                <w:sz w:val="18"/>
                <w:szCs w:val="18"/>
              </w:rPr>
              <w:t>it</w:t>
            </w:r>
            <w:proofErr w:type="spellEnd"/>
            <w:r w:rsidRPr="00DD38A4">
              <w:rPr>
                <w:sz w:val="18"/>
                <w:szCs w:val="18"/>
              </w:rPr>
              <w:t xml:space="preserve">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be</w:t>
            </w:r>
            <w:proofErr w:type="spellEnd"/>
            <w:r w:rsidRPr="00DD38A4">
              <w:rPr>
                <w:sz w:val="18"/>
                <w:szCs w:val="18"/>
              </w:rPr>
              <w:t xml:space="preserve"> </w:t>
            </w:r>
            <w:proofErr w:type="spellStart"/>
            <w:r w:rsidRPr="00DD38A4">
              <w:rPr>
                <w:sz w:val="18"/>
                <w:szCs w:val="18"/>
              </w:rPr>
              <w:t>designed</w:t>
            </w:r>
            <w:proofErr w:type="spellEnd"/>
            <w:r w:rsidRPr="00DD38A4">
              <w:rPr>
                <w:sz w:val="18"/>
                <w:szCs w:val="18"/>
              </w:rPr>
              <w:t xml:space="preserve"> </w:t>
            </w:r>
            <w:proofErr w:type="spellStart"/>
            <w:r w:rsidRPr="00DD38A4">
              <w:rPr>
                <w:sz w:val="18"/>
                <w:szCs w:val="18"/>
              </w:rPr>
              <w:t>to</w:t>
            </w:r>
            <w:proofErr w:type="spellEnd"/>
            <w:r w:rsidRPr="00DD38A4">
              <w:rPr>
                <w:sz w:val="18"/>
                <w:szCs w:val="18"/>
              </w:rPr>
              <w:t xml:space="preserve"> </w:t>
            </w:r>
            <w:proofErr w:type="spellStart"/>
            <w:r w:rsidRPr="00DD38A4">
              <w:rPr>
                <w:sz w:val="18"/>
                <w:szCs w:val="18"/>
              </w:rPr>
              <w:t>maintain</w:t>
            </w:r>
            <w:proofErr w:type="spellEnd"/>
            <w:r w:rsidRPr="00DD38A4">
              <w:rPr>
                <w:sz w:val="18"/>
                <w:szCs w:val="18"/>
              </w:rPr>
              <w:t xml:space="preserve"> </w:t>
            </w:r>
            <w:proofErr w:type="spellStart"/>
            <w:r w:rsidRPr="00DD38A4">
              <w:rPr>
                <w:sz w:val="18"/>
                <w:szCs w:val="18"/>
              </w:rPr>
              <w:t>awareness</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current</w:t>
            </w:r>
            <w:proofErr w:type="spellEnd"/>
            <w:r w:rsidRPr="00DD38A4">
              <w:rPr>
                <w:sz w:val="18"/>
                <w:szCs w:val="18"/>
              </w:rPr>
              <w:t xml:space="preserve"> </w:t>
            </w:r>
            <w:proofErr w:type="spellStart"/>
            <w:r w:rsidRPr="00DD38A4">
              <w:rPr>
                <w:sz w:val="18"/>
                <w:szCs w:val="18"/>
              </w:rPr>
              <w:t>operational</w:t>
            </w:r>
            <w:proofErr w:type="spellEnd"/>
            <w:r w:rsidRPr="00DD38A4">
              <w:rPr>
                <w:sz w:val="18"/>
                <w:szCs w:val="18"/>
              </w:rPr>
              <w:t xml:space="preserve"> </w:t>
            </w:r>
            <w:proofErr w:type="spellStart"/>
            <w:r w:rsidRPr="00DD38A4">
              <w:rPr>
                <w:sz w:val="18"/>
                <w:szCs w:val="18"/>
              </w:rPr>
              <w:t>practices</w:t>
            </w:r>
            <w:proofErr w:type="spellEnd"/>
            <w:r w:rsidRPr="00DD38A4">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3963E4D9"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84F2F60"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0D947D9" w14:textId="77777777" w:rsidR="007634F9" w:rsidRPr="0009490E" w:rsidRDefault="007634F9" w:rsidP="00DD38A4">
            <w:pPr>
              <w:snapToGrid w:val="0"/>
              <w:spacing w:line="240" w:lineRule="auto"/>
              <w:rPr>
                <w:snapToGrid w:val="0"/>
                <w:highlight w:val="magenta"/>
              </w:rPr>
            </w:pPr>
          </w:p>
        </w:tc>
      </w:tr>
      <w:tr w:rsidR="007634F9" w:rsidRPr="0009490E" w14:paraId="2E0DEFFE" w14:textId="77777777" w:rsidTr="00241C99">
        <w:tc>
          <w:tcPr>
            <w:tcW w:w="529" w:type="dxa"/>
            <w:tcBorders>
              <w:top w:val="single" w:sz="4" w:space="0" w:color="auto"/>
              <w:left w:val="single" w:sz="4" w:space="0" w:color="auto"/>
              <w:bottom w:val="single" w:sz="4" w:space="0" w:color="auto"/>
              <w:right w:val="single" w:sz="4" w:space="0" w:color="auto"/>
            </w:tcBorders>
          </w:tcPr>
          <w:p w14:paraId="61F5D009"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E3ADCE3" w14:textId="77777777" w:rsidR="007634F9" w:rsidRPr="0009490E" w:rsidRDefault="007634F9" w:rsidP="00DD38A4">
            <w:pPr>
              <w:spacing w:line="240" w:lineRule="auto"/>
              <w:rPr>
                <w:snapToGrid w:val="0"/>
                <w:lang w:val="en-GB"/>
              </w:rPr>
            </w:pPr>
            <w:r w:rsidRPr="0009490E">
              <w:rPr>
                <w:snapToGrid w:val="0"/>
                <w:lang w:val="en-GB"/>
              </w:rPr>
              <w:t>AMC1 ATCO.D.090(a)(3)</w:t>
            </w:r>
          </w:p>
        </w:tc>
        <w:tc>
          <w:tcPr>
            <w:tcW w:w="6992" w:type="dxa"/>
            <w:tcBorders>
              <w:top w:val="single" w:sz="4" w:space="0" w:color="auto"/>
              <w:left w:val="single" w:sz="4" w:space="0" w:color="auto"/>
              <w:bottom w:val="single" w:sz="4" w:space="0" w:color="auto"/>
              <w:right w:val="single" w:sz="4" w:space="0" w:color="auto"/>
            </w:tcBorders>
            <w:vAlign w:val="bottom"/>
          </w:tcPr>
          <w:p w14:paraId="2338AE5C"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b/>
                <w:bCs/>
                <w:sz w:val="18"/>
                <w:szCs w:val="18"/>
              </w:rPr>
              <w:t xml:space="preserve">PRACTICAL INSTRUCTOR COMPETENCE ASSESSMENT </w:t>
            </w:r>
          </w:p>
          <w:p w14:paraId="5085B43F" w14:textId="77777777" w:rsidR="007634F9" w:rsidRPr="00DD38A4" w:rsidRDefault="007634F9" w:rsidP="00DD38A4">
            <w:pPr>
              <w:pStyle w:val="Default"/>
              <w:rPr>
                <w:rFonts w:ascii="Times New Roman" w:hAnsi="Times New Roman"/>
                <w:sz w:val="18"/>
                <w:szCs w:val="18"/>
              </w:rPr>
            </w:pP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practical</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instructor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competence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assessment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for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w:t>
            </w:r>
            <w:proofErr w:type="spellEnd"/>
            <w:r w:rsidRPr="00DD38A4">
              <w:rPr>
                <w:rFonts w:ascii="Times New Roman" w:hAnsi="Times New Roman"/>
                <w:sz w:val="18"/>
                <w:szCs w:val="18"/>
              </w:rPr>
              <w:t xml:space="preserve"> OJTI </w:t>
            </w:r>
            <w:proofErr w:type="spellStart"/>
            <w:r w:rsidRPr="00DD38A4">
              <w:rPr>
                <w:rFonts w:ascii="Times New Roman" w:hAnsi="Times New Roman"/>
                <w:sz w:val="18"/>
                <w:szCs w:val="18"/>
              </w:rPr>
              <w:t>may</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be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undertaken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either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live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operations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on</w:t>
            </w:r>
            <w:proofErr w:type="spellEnd"/>
            <w:r w:rsidRPr="00DD38A4">
              <w:rPr>
                <w:rFonts w:ascii="Times New Roman" w:hAnsi="Times New Roman"/>
                <w:sz w:val="18"/>
                <w:szCs w:val="18"/>
              </w:rPr>
              <w:t xml:space="preserve"> a </w:t>
            </w:r>
            <w:proofErr w:type="spellStart"/>
            <w:r w:rsidRPr="00DD38A4">
              <w:rPr>
                <w:rFonts w:ascii="Times New Roman" w:hAnsi="Times New Roman"/>
                <w:sz w:val="18"/>
                <w:szCs w:val="18"/>
              </w:rPr>
              <w:t>synthetic</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device</w:t>
            </w:r>
            <w:proofErr w:type="spellEnd"/>
            <w:r w:rsidRPr="00DD38A4">
              <w:rPr>
                <w:rFonts w:ascii="Times New Roman" w:hAnsi="Times New Roman"/>
                <w:sz w:val="18"/>
                <w:szCs w:val="18"/>
              </w:rPr>
              <w:t xml:space="preserve">. </w:t>
            </w:r>
          </w:p>
          <w:p w14:paraId="3460B0E6" w14:textId="77777777" w:rsidR="007634F9" w:rsidRPr="00DD38A4" w:rsidRDefault="007634F9" w:rsidP="00DD38A4">
            <w:pPr>
              <w:spacing w:line="240" w:lineRule="auto"/>
              <w:rPr>
                <w:snapToGrid w:val="0"/>
                <w:sz w:val="18"/>
                <w:szCs w:val="18"/>
                <w:lang w:val="en-GB"/>
              </w:rPr>
            </w:pPr>
            <w:proofErr w:type="spellStart"/>
            <w:r w:rsidRPr="00DD38A4">
              <w:rPr>
                <w:sz w:val="18"/>
                <w:szCs w:val="18"/>
              </w:rPr>
              <w:t>The</w:t>
            </w:r>
            <w:proofErr w:type="spellEnd"/>
            <w:r w:rsidRPr="00DD38A4">
              <w:rPr>
                <w:sz w:val="18"/>
                <w:szCs w:val="18"/>
              </w:rPr>
              <w:t xml:space="preserve"> </w:t>
            </w:r>
            <w:proofErr w:type="spellStart"/>
            <w:r w:rsidRPr="00DD38A4">
              <w:rPr>
                <w:sz w:val="18"/>
                <w:szCs w:val="18"/>
              </w:rPr>
              <w:t>practical</w:t>
            </w:r>
            <w:proofErr w:type="spellEnd"/>
            <w:r w:rsidRPr="00DD38A4">
              <w:rPr>
                <w:sz w:val="18"/>
                <w:szCs w:val="18"/>
              </w:rPr>
              <w:t xml:space="preserve"> </w:t>
            </w:r>
            <w:proofErr w:type="spellStart"/>
            <w:r w:rsidRPr="00DD38A4">
              <w:rPr>
                <w:sz w:val="18"/>
                <w:szCs w:val="18"/>
              </w:rPr>
              <w:t>instructor</w:t>
            </w:r>
            <w:proofErr w:type="spellEnd"/>
            <w:r w:rsidRPr="00DD38A4">
              <w:rPr>
                <w:sz w:val="18"/>
                <w:szCs w:val="18"/>
              </w:rPr>
              <w:t xml:space="preserve"> </w:t>
            </w:r>
            <w:proofErr w:type="spellStart"/>
            <w:r w:rsidRPr="00DD38A4">
              <w:rPr>
                <w:sz w:val="18"/>
                <w:szCs w:val="18"/>
              </w:rPr>
              <w:t>competence</w:t>
            </w:r>
            <w:proofErr w:type="spellEnd"/>
            <w:r w:rsidRPr="00DD38A4">
              <w:rPr>
                <w:sz w:val="18"/>
                <w:szCs w:val="18"/>
              </w:rPr>
              <w:t xml:space="preserve"> </w:t>
            </w:r>
            <w:proofErr w:type="spellStart"/>
            <w:r w:rsidRPr="00DD38A4">
              <w:rPr>
                <w:sz w:val="18"/>
                <w:szCs w:val="18"/>
              </w:rPr>
              <w:t>assessment</w:t>
            </w:r>
            <w:proofErr w:type="spellEnd"/>
            <w:r w:rsidRPr="00DD38A4">
              <w:rPr>
                <w:sz w:val="18"/>
                <w:szCs w:val="18"/>
              </w:rPr>
              <w:t xml:space="preserve"> </w:t>
            </w:r>
            <w:proofErr w:type="spellStart"/>
            <w:r w:rsidRPr="00DD38A4">
              <w:rPr>
                <w:sz w:val="18"/>
                <w:szCs w:val="18"/>
              </w:rPr>
              <w:t>for</w:t>
            </w:r>
            <w:proofErr w:type="spellEnd"/>
            <w:r w:rsidRPr="00DD38A4">
              <w:rPr>
                <w:sz w:val="18"/>
                <w:szCs w:val="18"/>
              </w:rPr>
              <w:t xml:space="preserve"> </w:t>
            </w:r>
            <w:proofErr w:type="spellStart"/>
            <w:r w:rsidRPr="00DD38A4">
              <w:rPr>
                <w:sz w:val="18"/>
                <w:szCs w:val="18"/>
              </w:rPr>
              <w:t>an</w:t>
            </w:r>
            <w:proofErr w:type="spellEnd"/>
            <w:r w:rsidRPr="00DD38A4">
              <w:rPr>
                <w:sz w:val="18"/>
                <w:szCs w:val="18"/>
              </w:rPr>
              <w:t xml:space="preserve"> STDI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be</w:t>
            </w:r>
            <w:proofErr w:type="spellEnd"/>
            <w:r w:rsidRPr="00DD38A4">
              <w:rPr>
                <w:sz w:val="18"/>
                <w:szCs w:val="18"/>
              </w:rPr>
              <w:t xml:space="preserve"> </w:t>
            </w:r>
            <w:proofErr w:type="spellStart"/>
            <w:r w:rsidRPr="00DD38A4">
              <w:rPr>
                <w:sz w:val="18"/>
                <w:szCs w:val="18"/>
              </w:rPr>
              <w:t>undertaken</w:t>
            </w:r>
            <w:proofErr w:type="spellEnd"/>
            <w:r w:rsidRPr="00DD38A4">
              <w:rPr>
                <w:sz w:val="18"/>
                <w:szCs w:val="18"/>
              </w:rPr>
              <w:t xml:space="preserve"> </w:t>
            </w:r>
            <w:proofErr w:type="spellStart"/>
            <w:r w:rsidRPr="00DD38A4">
              <w:rPr>
                <w:sz w:val="18"/>
                <w:szCs w:val="18"/>
              </w:rPr>
              <w:t>on</w:t>
            </w:r>
            <w:proofErr w:type="spellEnd"/>
            <w:r w:rsidRPr="00DD38A4">
              <w:rPr>
                <w:sz w:val="18"/>
                <w:szCs w:val="18"/>
              </w:rPr>
              <w:t xml:space="preserve"> a </w:t>
            </w:r>
            <w:proofErr w:type="spellStart"/>
            <w:r w:rsidRPr="00DD38A4">
              <w:rPr>
                <w:sz w:val="18"/>
                <w:szCs w:val="18"/>
              </w:rPr>
              <w:t>synthetic</w:t>
            </w:r>
            <w:proofErr w:type="spellEnd"/>
            <w:r w:rsidRPr="00DD38A4">
              <w:rPr>
                <w:sz w:val="18"/>
                <w:szCs w:val="18"/>
              </w:rPr>
              <w:t xml:space="preserve"> </w:t>
            </w:r>
            <w:proofErr w:type="spellStart"/>
            <w:r w:rsidRPr="00DD38A4">
              <w:rPr>
                <w:sz w:val="18"/>
                <w:szCs w:val="18"/>
              </w:rPr>
              <w:t>training</w:t>
            </w:r>
            <w:proofErr w:type="spellEnd"/>
            <w:r w:rsidRPr="00DD38A4">
              <w:rPr>
                <w:sz w:val="18"/>
                <w:szCs w:val="18"/>
              </w:rPr>
              <w:t xml:space="preserve"> </w:t>
            </w:r>
            <w:proofErr w:type="spellStart"/>
            <w:r w:rsidRPr="00DD38A4">
              <w:rPr>
                <w:sz w:val="18"/>
                <w:szCs w:val="18"/>
              </w:rPr>
              <w:t>device</w:t>
            </w:r>
            <w:proofErr w:type="spellEnd"/>
            <w:r w:rsidRPr="00DD38A4">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7C6F437D"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37D0DBE"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F850B42" w14:textId="77777777" w:rsidR="007634F9" w:rsidRPr="0009490E" w:rsidRDefault="007634F9" w:rsidP="00DD38A4">
            <w:pPr>
              <w:snapToGrid w:val="0"/>
              <w:spacing w:line="240" w:lineRule="auto"/>
              <w:rPr>
                <w:snapToGrid w:val="0"/>
              </w:rPr>
            </w:pPr>
          </w:p>
        </w:tc>
      </w:tr>
      <w:tr w:rsidR="007634F9" w:rsidRPr="0009490E" w14:paraId="05A04DA2" w14:textId="77777777" w:rsidTr="00241C99">
        <w:tc>
          <w:tcPr>
            <w:tcW w:w="529" w:type="dxa"/>
            <w:tcBorders>
              <w:top w:val="single" w:sz="4" w:space="0" w:color="auto"/>
              <w:left w:val="single" w:sz="4" w:space="0" w:color="auto"/>
              <w:bottom w:val="single" w:sz="4" w:space="0" w:color="auto"/>
              <w:right w:val="single" w:sz="4" w:space="0" w:color="auto"/>
            </w:tcBorders>
          </w:tcPr>
          <w:p w14:paraId="67BCB76A"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DD55D09" w14:textId="77777777" w:rsidR="007634F9" w:rsidRPr="0009490E" w:rsidRDefault="007634F9" w:rsidP="00DD38A4">
            <w:pPr>
              <w:spacing w:line="240" w:lineRule="auto"/>
              <w:rPr>
                <w:snapToGrid w:val="0"/>
                <w:lang w:val="en-GB"/>
              </w:rPr>
            </w:pPr>
            <w:r w:rsidRPr="0009490E">
              <w:rPr>
                <w:snapToGrid w:val="0"/>
                <w:lang w:val="en-GB"/>
              </w:rPr>
              <w:t>GM1 ATCO.D.090</w:t>
            </w:r>
          </w:p>
        </w:tc>
        <w:tc>
          <w:tcPr>
            <w:tcW w:w="6992" w:type="dxa"/>
            <w:tcBorders>
              <w:top w:val="single" w:sz="4" w:space="0" w:color="auto"/>
              <w:left w:val="single" w:sz="4" w:space="0" w:color="auto"/>
              <w:bottom w:val="single" w:sz="4" w:space="0" w:color="auto"/>
              <w:right w:val="single" w:sz="4" w:space="0" w:color="auto"/>
            </w:tcBorders>
            <w:vAlign w:val="bottom"/>
          </w:tcPr>
          <w:p w14:paraId="0D5F01F5"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b/>
                <w:bCs/>
                <w:sz w:val="18"/>
                <w:szCs w:val="18"/>
              </w:rPr>
              <w:t xml:space="preserve">PRACTICAL INSTRUCTIONAL TECHNIQUES COURSE FOR OJTIS </w:t>
            </w:r>
          </w:p>
          <w:p w14:paraId="10DAC5C2" w14:textId="77777777" w:rsidR="007634F9" w:rsidRPr="00DD38A4" w:rsidRDefault="007634F9" w:rsidP="00DD38A4">
            <w:pPr>
              <w:spacing w:line="240" w:lineRule="auto"/>
              <w:rPr>
                <w:snapToGrid w:val="0"/>
                <w:sz w:val="18"/>
                <w:szCs w:val="18"/>
                <w:lang w:val="en-GB"/>
              </w:rPr>
            </w:pPr>
            <w:proofErr w:type="spellStart"/>
            <w:r w:rsidRPr="00DD38A4">
              <w:rPr>
                <w:sz w:val="18"/>
                <w:szCs w:val="18"/>
              </w:rPr>
              <w:t>Further</w:t>
            </w:r>
            <w:proofErr w:type="spellEnd"/>
            <w:r w:rsidRPr="00DD38A4">
              <w:rPr>
                <w:sz w:val="18"/>
                <w:szCs w:val="18"/>
              </w:rPr>
              <w:t xml:space="preserve"> </w:t>
            </w:r>
            <w:proofErr w:type="spellStart"/>
            <w:r w:rsidRPr="00DD38A4">
              <w:rPr>
                <w:sz w:val="18"/>
                <w:szCs w:val="18"/>
              </w:rPr>
              <w:t>information</w:t>
            </w:r>
            <w:proofErr w:type="spellEnd"/>
            <w:r w:rsidRPr="00DD38A4">
              <w:rPr>
                <w:sz w:val="18"/>
                <w:szCs w:val="18"/>
              </w:rPr>
              <w:t xml:space="preserve"> </w:t>
            </w:r>
            <w:proofErr w:type="spellStart"/>
            <w:r w:rsidRPr="00DD38A4">
              <w:rPr>
                <w:sz w:val="18"/>
                <w:szCs w:val="18"/>
              </w:rPr>
              <w:t>regarding</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practical</w:t>
            </w:r>
            <w:proofErr w:type="spellEnd"/>
            <w:r w:rsidRPr="00DD38A4">
              <w:rPr>
                <w:sz w:val="18"/>
                <w:szCs w:val="18"/>
              </w:rPr>
              <w:t xml:space="preserve"> </w:t>
            </w:r>
            <w:proofErr w:type="spellStart"/>
            <w:r w:rsidRPr="00DD38A4">
              <w:rPr>
                <w:sz w:val="18"/>
                <w:szCs w:val="18"/>
              </w:rPr>
              <w:t>instructional</w:t>
            </w:r>
            <w:proofErr w:type="spellEnd"/>
            <w:r w:rsidRPr="00DD38A4">
              <w:rPr>
                <w:sz w:val="18"/>
                <w:szCs w:val="18"/>
              </w:rPr>
              <w:t xml:space="preserve"> </w:t>
            </w:r>
            <w:proofErr w:type="spellStart"/>
            <w:r w:rsidRPr="00DD38A4">
              <w:rPr>
                <w:sz w:val="18"/>
                <w:szCs w:val="18"/>
              </w:rPr>
              <w:t>techniques</w:t>
            </w:r>
            <w:proofErr w:type="spellEnd"/>
            <w:r w:rsidRPr="00DD38A4">
              <w:rPr>
                <w:sz w:val="18"/>
                <w:szCs w:val="18"/>
              </w:rPr>
              <w:t xml:space="preserve"> </w:t>
            </w:r>
            <w:proofErr w:type="spellStart"/>
            <w:r w:rsidRPr="00DD38A4">
              <w:rPr>
                <w:sz w:val="18"/>
                <w:szCs w:val="18"/>
              </w:rPr>
              <w:t>course</w:t>
            </w:r>
            <w:proofErr w:type="spellEnd"/>
            <w:r w:rsidRPr="00DD38A4">
              <w:rPr>
                <w:sz w:val="18"/>
                <w:szCs w:val="18"/>
              </w:rPr>
              <w:t xml:space="preserve"> </w:t>
            </w:r>
            <w:proofErr w:type="spellStart"/>
            <w:r w:rsidRPr="00DD38A4">
              <w:rPr>
                <w:sz w:val="18"/>
                <w:szCs w:val="18"/>
              </w:rPr>
              <w:t>for</w:t>
            </w:r>
            <w:proofErr w:type="spellEnd"/>
            <w:r w:rsidRPr="00DD38A4">
              <w:rPr>
                <w:sz w:val="18"/>
                <w:szCs w:val="18"/>
              </w:rPr>
              <w:t xml:space="preserve"> </w:t>
            </w:r>
            <w:proofErr w:type="spellStart"/>
            <w:r w:rsidRPr="00DD38A4">
              <w:rPr>
                <w:sz w:val="18"/>
                <w:szCs w:val="18"/>
              </w:rPr>
              <w:t>OJTIs</w:t>
            </w:r>
            <w:proofErr w:type="spellEnd"/>
            <w:r w:rsidRPr="00DD38A4">
              <w:rPr>
                <w:sz w:val="18"/>
                <w:szCs w:val="18"/>
              </w:rPr>
              <w:t xml:space="preserve"> </w:t>
            </w:r>
            <w:proofErr w:type="spellStart"/>
            <w:r w:rsidRPr="00DD38A4">
              <w:rPr>
                <w:sz w:val="18"/>
                <w:szCs w:val="18"/>
              </w:rPr>
              <w:t>can</w:t>
            </w:r>
            <w:proofErr w:type="spellEnd"/>
            <w:r w:rsidRPr="00DD38A4">
              <w:rPr>
                <w:sz w:val="18"/>
                <w:szCs w:val="18"/>
              </w:rPr>
              <w:t xml:space="preserve"> </w:t>
            </w:r>
            <w:proofErr w:type="spellStart"/>
            <w:r w:rsidRPr="00DD38A4">
              <w:rPr>
                <w:sz w:val="18"/>
                <w:szCs w:val="18"/>
              </w:rPr>
              <w:t>be</w:t>
            </w:r>
            <w:proofErr w:type="spellEnd"/>
            <w:r w:rsidRPr="00DD38A4">
              <w:rPr>
                <w:sz w:val="18"/>
                <w:szCs w:val="18"/>
              </w:rPr>
              <w:t xml:space="preserve"> </w:t>
            </w:r>
            <w:proofErr w:type="spellStart"/>
            <w:r w:rsidRPr="00DD38A4">
              <w:rPr>
                <w:sz w:val="18"/>
                <w:szCs w:val="18"/>
              </w:rPr>
              <w:t>found</w:t>
            </w:r>
            <w:proofErr w:type="spellEnd"/>
            <w:r w:rsidRPr="00DD38A4">
              <w:rPr>
                <w:sz w:val="18"/>
                <w:szCs w:val="18"/>
              </w:rPr>
              <w:t xml:space="preserve"> </w:t>
            </w:r>
            <w:proofErr w:type="spellStart"/>
            <w:r w:rsidRPr="00DD38A4">
              <w:rPr>
                <w:sz w:val="18"/>
                <w:szCs w:val="18"/>
              </w:rPr>
              <w:t>in</w:t>
            </w:r>
            <w:proofErr w:type="spellEnd"/>
            <w:r w:rsidRPr="00DD38A4">
              <w:rPr>
                <w:sz w:val="18"/>
                <w:szCs w:val="18"/>
              </w:rPr>
              <w:t xml:space="preserve"> </w:t>
            </w:r>
            <w:proofErr w:type="spellStart"/>
            <w:r w:rsidRPr="00DD38A4">
              <w:rPr>
                <w:sz w:val="18"/>
                <w:szCs w:val="18"/>
              </w:rPr>
              <w:t>EUROCONTROL’s</w:t>
            </w:r>
            <w:proofErr w:type="spellEnd"/>
            <w:r w:rsidRPr="00DD38A4">
              <w:rPr>
                <w:sz w:val="18"/>
                <w:szCs w:val="18"/>
              </w:rPr>
              <w:t xml:space="preserve"> </w:t>
            </w:r>
            <w:proofErr w:type="spellStart"/>
            <w:r w:rsidRPr="00DD38A4">
              <w:rPr>
                <w:sz w:val="18"/>
                <w:szCs w:val="18"/>
              </w:rPr>
              <w:t>document</w:t>
            </w:r>
            <w:proofErr w:type="spellEnd"/>
            <w:r w:rsidRPr="00DD38A4">
              <w:rPr>
                <w:sz w:val="18"/>
                <w:szCs w:val="18"/>
              </w:rPr>
              <w:t xml:space="preserve"> ‘</w:t>
            </w:r>
            <w:proofErr w:type="spellStart"/>
            <w:r w:rsidRPr="00DD38A4">
              <w:rPr>
                <w:sz w:val="18"/>
                <w:szCs w:val="18"/>
              </w:rPr>
              <w:t>Guidelines</w:t>
            </w:r>
            <w:proofErr w:type="spellEnd"/>
            <w:r w:rsidRPr="00DD38A4">
              <w:rPr>
                <w:sz w:val="18"/>
                <w:szCs w:val="18"/>
              </w:rPr>
              <w:t xml:space="preserve"> </w:t>
            </w:r>
            <w:proofErr w:type="spellStart"/>
            <w:r w:rsidRPr="00DD38A4">
              <w:rPr>
                <w:sz w:val="18"/>
                <w:szCs w:val="18"/>
              </w:rPr>
              <w:t>for</w:t>
            </w:r>
            <w:proofErr w:type="spellEnd"/>
            <w:r w:rsidRPr="00DD38A4">
              <w:rPr>
                <w:sz w:val="18"/>
                <w:szCs w:val="18"/>
              </w:rPr>
              <w:t xml:space="preserve"> ATCO </w:t>
            </w:r>
            <w:proofErr w:type="spellStart"/>
            <w:r w:rsidRPr="00DD38A4">
              <w:rPr>
                <w:sz w:val="18"/>
                <w:szCs w:val="18"/>
              </w:rPr>
              <w:t>Development</w:t>
            </w:r>
            <w:proofErr w:type="spellEnd"/>
            <w:r w:rsidRPr="00DD38A4">
              <w:rPr>
                <w:sz w:val="18"/>
                <w:szCs w:val="18"/>
              </w:rPr>
              <w:t xml:space="preserve"> </w:t>
            </w:r>
            <w:proofErr w:type="spellStart"/>
            <w:r w:rsidRPr="00DD38A4">
              <w:rPr>
                <w:sz w:val="18"/>
                <w:szCs w:val="18"/>
              </w:rPr>
              <w:t>Training</w:t>
            </w:r>
            <w:proofErr w:type="spellEnd"/>
            <w:r w:rsidRPr="00DD38A4">
              <w:rPr>
                <w:sz w:val="18"/>
                <w:szCs w:val="18"/>
              </w:rPr>
              <w:t xml:space="preserve"> — OJTI </w:t>
            </w:r>
            <w:proofErr w:type="spellStart"/>
            <w:r w:rsidRPr="00DD38A4">
              <w:rPr>
                <w:sz w:val="18"/>
                <w:szCs w:val="18"/>
              </w:rPr>
              <w:t>Course</w:t>
            </w:r>
            <w:proofErr w:type="spellEnd"/>
            <w:r w:rsidRPr="00DD38A4">
              <w:rPr>
                <w:sz w:val="18"/>
                <w:szCs w:val="18"/>
              </w:rPr>
              <w:t xml:space="preserve"> </w:t>
            </w:r>
            <w:proofErr w:type="spellStart"/>
            <w:r w:rsidRPr="00DD38A4">
              <w:rPr>
                <w:sz w:val="18"/>
                <w:szCs w:val="18"/>
              </w:rPr>
              <w:t>Syllabus</w:t>
            </w:r>
            <w:proofErr w:type="spellEnd"/>
            <w:r w:rsidRPr="00DD38A4">
              <w:rPr>
                <w:sz w:val="18"/>
                <w:szCs w:val="18"/>
              </w:rPr>
              <w:t xml:space="preserve">’, </w:t>
            </w:r>
            <w:proofErr w:type="spellStart"/>
            <w:r w:rsidRPr="00DD38A4">
              <w:rPr>
                <w:sz w:val="18"/>
                <w:szCs w:val="18"/>
              </w:rPr>
              <w:t>Edition</w:t>
            </w:r>
            <w:proofErr w:type="spellEnd"/>
            <w:r w:rsidRPr="00DD38A4">
              <w:rPr>
                <w:sz w:val="18"/>
                <w:szCs w:val="18"/>
              </w:rPr>
              <w:t xml:space="preserve"> 2.0, </w:t>
            </w:r>
            <w:proofErr w:type="spellStart"/>
            <w:r w:rsidRPr="00DD38A4">
              <w:rPr>
                <w:sz w:val="18"/>
                <w:szCs w:val="18"/>
              </w:rPr>
              <w:t>dated</w:t>
            </w:r>
            <w:proofErr w:type="spellEnd"/>
            <w:r w:rsidRPr="00DD38A4">
              <w:rPr>
                <w:sz w:val="18"/>
                <w:szCs w:val="18"/>
              </w:rPr>
              <w:t xml:space="preserve"> 27.08.2009.</w:t>
            </w:r>
          </w:p>
        </w:tc>
        <w:tc>
          <w:tcPr>
            <w:tcW w:w="1775" w:type="dxa"/>
            <w:tcBorders>
              <w:top w:val="single" w:sz="4" w:space="0" w:color="auto"/>
              <w:left w:val="single" w:sz="4" w:space="0" w:color="auto"/>
              <w:bottom w:val="single" w:sz="4" w:space="0" w:color="auto"/>
              <w:right w:val="single" w:sz="4" w:space="0" w:color="auto"/>
            </w:tcBorders>
          </w:tcPr>
          <w:p w14:paraId="33E16E55"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A5277F6"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8D10456" w14:textId="77777777" w:rsidR="007634F9" w:rsidRPr="0009490E" w:rsidRDefault="007634F9" w:rsidP="00DD38A4">
            <w:pPr>
              <w:snapToGrid w:val="0"/>
              <w:spacing w:line="240" w:lineRule="auto"/>
              <w:rPr>
                <w:snapToGrid w:val="0"/>
              </w:rPr>
            </w:pPr>
          </w:p>
        </w:tc>
      </w:tr>
      <w:tr w:rsidR="007634F9" w:rsidRPr="0009490E" w14:paraId="46DC8D5A"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71CEF306" w14:textId="77777777" w:rsidR="007634F9" w:rsidRPr="0009490E" w:rsidRDefault="007634F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2B4E2FB5" w14:textId="77777777" w:rsidR="007634F9" w:rsidRPr="0009490E" w:rsidRDefault="007634F9" w:rsidP="00DD38A4">
            <w:pPr>
              <w:snapToGrid w:val="0"/>
              <w:spacing w:line="240" w:lineRule="auto"/>
              <w:rPr>
                <w:b/>
                <w:snapToGrid w:val="0"/>
              </w:rPr>
            </w:pPr>
            <w:r w:rsidRPr="0009490E">
              <w:rPr>
                <w:b/>
                <w:snapToGrid w:val="0"/>
              </w:rPr>
              <w:t xml:space="preserve">ATCO.D.095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7188F669" w14:textId="77777777" w:rsidR="007634F9" w:rsidRPr="0009490E" w:rsidRDefault="00241F1C" w:rsidP="00DD38A4">
            <w:pPr>
              <w:spacing w:line="240" w:lineRule="auto"/>
              <w:rPr>
                <w:b/>
                <w:bCs/>
                <w:snapToGrid w:val="0"/>
              </w:rPr>
            </w:pPr>
            <w:r w:rsidRPr="00241F1C">
              <w:rPr>
                <w:b/>
                <w:snapToGrid w:val="0"/>
              </w:rPr>
              <w:t>Обучение на оценители</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2E621B2C" w14:textId="77777777" w:rsidR="007634F9" w:rsidRPr="0009490E" w:rsidRDefault="007634F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04B938BC"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0C23E4A" w14:textId="77777777" w:rsidR="007634F9" w:rsidRPr="0009490E" w:rsidRDefault="007634F9" w:rsidP="00DD38A4">
            <w:pPr>
              <w:snapToGrid w:val="0"/>
              <w:spacing w:line="240" w:lineRule="auto"/>
              <w:rPr>
                <w:snapToGrid w:val="0"/>
              </w:rPr>
            </w:pPr>
          </w:p>
        </w:tc>
      </w:tr>
      <w:tr w:rsidR="007634F9" w:rsidRPr="0009490E" w14:paraId="3CA7006F" w14:textId="77777777" w:rsidTr="00241C99">
        <w:tc>
          <w:tcPr>
            <w:tcW w:w="529" w:type="dxa"/>
            <w:tcBorders>
              <w:top w:val="single" w:sz="4" w:space="0" w:color="auto"/>
              <w:left w:val="single" w:sz="4" w:space="0" w:color="auto"/>
              <w:bottom w:val="single" w:sz="4" w:space="0" w:color="auto"/>
              <w:right w:val="single" w:sz="4" w:space="0" w:color="auto"/>
            </w:tcBorders>
          </w:tcPr>
          <w:p w14:paraId="162781D3"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4AC441D" w14:textId="77777777" w:rsidR="007634F9" w:rsidRPr="0009490E" w:rsidRDefault="007634F9" w:rsidP="00DD38A4">
            <w:pPr>
              <w:snapToGrid w:val="0"/>
              <w:spacing w:line="240" w:lineRule="auto"/>
              <w:rPr>
                <w:snapToGrid w:val="0"/>
                <w:lang w:val="en-US"/>
              </w:rPr>
            </w:pPr>
            <w:r w:rsidRPr="0009490E">
              <w:rPr>
                <w:snapToGrid w:val="0"/>
              </w:rPr>
              <w:t>ATCO.D.095</w:t>
            </w:r>
            <w:r w:rsidRPr="0009490E">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5FBDB273" w14:textId="77777777" w:rsidR="007634F9" w:rsidRPr="0009490E" w:rsidRDefault="007634F9" w:rsidP="00DD38A4">
            <w:pPr>
              <w:pStyle w:val="Default"/>
              <w:rPr>
                <w:rFonts w:ascii="Times New Roman" w:hAnsi="Times New Roman"/>
                <w:sz w:val="22"/>
                <w:szCs w:val="22"/>
              </w:rPr>
            </w:pPr>
            <w:r w:rsidRPr="0009490E">
              <w:rPr>
                <w:rFonts w:ascii="Times New Roman" w:hAnsi="Times New Roman"/>
                <w:sz w:val="22"/>
                <w:szCs w:val="22"/>
              </w:rPr>
              <w:t xml:space="preserve">(a) </w:t>
            </w:r>
            <w:r w:rsidR="00241F1C" w:rsidRPr="00241F1C">
              <w:rPr>
                <w:rFonts w:ascii="Times New Roman" w:hAnsi="Times New Roman"/>
                <w:sz w:val="22"/>
                <w:szCs w:val="22"/>
              </w:rPr>
              <w:t>Обучението на оценители се разработва и предоставя от организации за обучение и се състои от:</w:t>
            </w:r>
          </w:p>
        </w:tc>
        <w:tc>
          <w:tcPr>
            <w:tcW w:w="1775" w:type="dxa"/>
            <w:tcBorders>
              <w:top w:val="single" w:sz="4" w:space="0" w:color="auto"/>
              <w:left w:val="single" w:sz="4" w:space="0" w:color="auto"/>
              <w:bottom w:val="single" w:sz="4" w:space="0" w:color="auto"/>
              <w:right w:val="single" w:sz="4" w:space="0" w:color="auto"/>
            </w:tcBorders>
          </w:tcPr>
          <w:p w14:paraId="0B73BC2C"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206A804"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4689EF6" w14:textId="77777777" w:rsidR="007634F9" w:rsidRPr="0009490E" w:rsidRDefault="007634F9" w:rsidP="00DD38A4">
            <w:pPr>
              <w:snapToGrid w:val="0"/>
              <w:spacing w:line="240" w:lineRule="auto"/>
              <w:rPr>
                <w:snapToGrid w:val="0"/>
              </w:rPr>
            </w:pPr>
          </w:p>
        </w:tc>
      </w:tr>
      <w:tr w:rsidR="007634F9" w:rsidRPr="0009490E" w14:paraId="6C4662A6" w14:textId="77777777" w:rsidTr="00241C99">
        <w:tc>
          <w:tcPr>
            <w:tcW w:w="529" w:type="dxa"/>
            <w:tcBorders>
              <w:top w:val="single" w:sz="4" w:space="0" w:color="auto"/>
              <w:left w:val="single" w:sz="4" w:space="0" w:color="auto"/>
              <w:bottom w:val="single" w:sz="4" w:space="0" w:color="auto"/>
              <w:right w:val="single" w:sz="4" w:space="0" w:color="auto"/>
            </w:tcBorders>
          </w:tcPr>
          <w:p w14:paraId="6DC87D96"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F86C679" w14:textId="77777777" w:rsidR="007634F9" w:rsidRPr="0009490E" w:rsidRDefault="007634F9" w:rsidP="00DD38A4">
            <w:pPr>
              <w:snapToGrid w:val="0"/>
              <w:spacing w:line="240" w:lineRule="auto"/>
              <w:rPr>
                <w:snapToGrid w:val="0"/>
                <w:lang w:val="en-US"/>
              </w:rPr>
            </w:pPr>
            <w:r w:rsidRPr="0009490E">
              <w:rPr>
                <w:snapToGrid w:val="0"/>
              </w:rPr>
              <w:t>ATCO.D.095</w:t>
            </w:r>
            <w:r w:rsidRPr="0009490E">
              <w:rPr>
                <w:snapToGrid w:val="0"/>
                <w:lang w:val="en-US"/>
              </w:rPr>
              <w:t>(a)(1)</w:t>
            </w:r>
          </w:p>
        </w:tc>
        <w:tc>
          <w:tcPr>
            <w:tcW w:w="6992" w:type="dxa"/>
            <w:tcBorders>
              <w:top w:val="single" w:sz="4" w:space="0" w:color="auto"/>
              <w:left w:val="single" w:sz="4" w:space="0" w:color="auto"/>
              <w:bottom w:val="single" w:sz="4" w:space="0" w:color="auto"/>
              <w:right w:val="single" w:sz="4" w:space="0" w:color="auto"/>
            </w:tcBorders>
          </w:tcPr>
          <w:p w14:paraId="3078E7D9" w14:textId="77777777" w:rsidR="007634F9" w:rsidRPr="0009490E" w:rsidRDefault="007634F9" w:rsidP="00DD38A4">
            <w:pPr>
              <w:pStyle w:val="Default"/>
              <w:rPr>
                <w:rFonts w:ascii="Times New Roman" w:hAnsi="Times New Roman"/>
                <w:sz w:val="22"/>
                <w:szCs w:val="22"/>
              </w:rPr>
            </w:pPr>
            <w:r w:rsidRPr="0009490E">
              <w:rPr>
                <w:rFonts w:ascii="Times New Roman" w:hAnsi="Times New Roman"/>
                <w:sz w:val="22"/>
                <w:szCs w:val="22"/>
              </w:rPr>
              <w:t xml:space="preserve">(1) </w:t>
            </w:r>
            <w:r w:rsidR="00241F1C" w:rsidRPr="00241F1C">
              <w:rPr>
                <w:rFonts w:ascii="Times New Roman" w:hAnsi="Times New Roman"/>
                <w:sz w:val="22"/>
                <w:szCs w:val="22"/>
              </w:rPr>
              <w:t>курс за обучение на оценители, включително оценяване;</w:t>
            </w:r>
          </w:p>
        </w:tc>
        <w:tc>
          <w:tcPr>
            <w:tcW w:w="1775" w:type="dxa"/>
            <w:tcBorders>
              <w:top w:val="single" w:sz="4" w:space="0" w:color="auto"/>
              <w:left w:val="single" w:sz="4" w:space="0" w:color="auto"/>
              <w:bottom w:val="single" w:sz="4" w:space="0" w:color="auto"/>
              <w:right w:val="single" w:sz="4" w:space="0" w:color="auto"/>
            </w:tcBorders>
          </w:tcPr>
          <w:p w14:paraId="29634C25" w14:textId="77777777" w:rsidR="007634F9" w:rsidRPr="0009490E" w:rsidRDefault="007634F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616CF8E3"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C950750" w14:textId="77777777" w:rsidR="007634F9" w:rsidRPr="0009490E" w:rsidRDefault="007634F9" w:rsidP="00DD38A4">
            <w:pPr>
              <w:snapToGrid w:val="0"/>
              <w:spacing w:line="240" w:lineRule="auto"/>
              <w:rPr>
                <w:snapToGrid w:val="0"/>
              </w:rPr>
            </w:pPr>
          </w:p>
        </w:tc>
      </w:tr>
      <w:tr w:rsidR="007634F9" w:rsidRPr="0009490E" w14:paraId="55093F96" w14:textId="77777777" w:rsidTr="00241C99">
        <w:tc>
          <w:tcPr>
            <w:tcW w:w="529" w:type="dxa"/>
            <w:tcBorders>
              <w:top w:val="single" w:sz="4" w:space="0" w:color="auto"/>
              <w:left w:val="single" w:sz="4" w:space="0" w:color="auto"/>
              <w:bottom w:val="single" w:sz="4" w:space="0" w:color="auto"/>
              <w:right w:val="single" w:sz="4" w:space="0" w:color="auto"/>
            </w:tcBorders>
          </w:tcPr>
          <w:p w14:paraId="63436B4B"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C781927" w14:textId="77777777" w:rsidR="007634F9" w:rsidRPr="0009490E" w:rsidRDefault="007634F9" w:rsidP="00DD38A4">
            <w:pPr>
              <w:snapToGrid w:val="0"/>
              <w:spacing w:line="240" w:lineRule="auto"/>
              <w:rPr>
                <w:snapToGrid w:val="0"/>
              </w:rPr>
            </w:pPr>
            <w:r w:rsidRPr="0009490E">
              <w:rPr>
                <w:snapToGrid w:val="0"/>
              </w:rPr>
              <w:t>ATCO.D.095</w:t>
            </w:r>
            <w:r w:rsidRPr="0009490E">
              <w:rPr>
                <w:snapToGrid w:val="0"/>
                <w:lang w:val="en-US"/>
              </w:rPr>
              <w:t>(a)(2)</w:t>
            </w:r>
          </w:p>
        </w:tc>
        <w:tc>
          <w:tcPr>
            <w:tcW w:w="6992" w:type="dxa"/>
            <w:tcBorders>
              <w:top w:val="single" w:sz="4" w:space="0" w:color="auto"/>
              <w:left w:val="single" w:sz="4" w:space="0" w:color="auto"/>
              <w:bottom w:val="single" w:sz="4" w:space="0" w:color="auto"/>
              <w:right w:val="single" w:sz="4" w:space="0" w:color="auto"/>
            </w:tcBorders>
          </w:tcPr>
          <w:p w14:paraId="1669BF24" w14:textId="77777777" w:rsidR="007634F9" w:rsidRPr="0009490E" w:rsidRDefault="007634F9" w:rsidP="00DD38A4">
            <w:pPr>
              <w:pStyle w:val="Default"/>
              <w:rPr>
                <w:rFonts w:ascii="Times New Roman" w:hAnsi="Times New Roman"/>
                <w:sz w:val="22"/>
                <w:szCs w:val="22"/>
              </w:rPr>
            </w:pPr>
            <w:r w:rsidRPr="0009490E">
              <w:rPr>
                <w:rFonts w:ascii="Times New Roman" w:hAnsi="Times New Roman"/>
                <w:sz w:val="22"/>
                <w:szCs w:val="22"/>
              </w:rPr>
              <w:t xml:space="preserve">(2) </w:t>
            </w:r>
            <w:r w:rsidR="00241F1C" w:rsidRPr="00241F1C">
              <w:rPr>
                <w:rFonts w:ascii="Times New Roman" w:hAnsi="Times New Roman"/>
                <w:sz w:val="22"/>
                <w:szCs w:val="22"/>
              </w:rPr>
              <w:t>опреснителен курс относно уменията за оценяване;</w:t>
            </w:r>
          </w:p>
        </w:tc>
        <w:tc>
          <w:tcPr>
            <w:tcW w:w="1775" w:type="dxa"/>
            <w:tcBorders>
              <w:top w:val="single" w:sz="4" w:space="0" w:color="auto"/>
              <w:left w:val="single" w:sz="4" w:space="0" w:color="auto"/>
              <w:bottom w:val="single" w:sz="4" w:space="0" w:color="auto"/>
              <w:right w:val="single" w:sz="4" w:space="0" w:color="auto"/>
            </w:tcBorders>
          </w:tcPr>
          <w:p w14:paraId="71D696FA"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06AD8ED"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E10C95A" w14:textId="77777777" w:rsidR="007634F9" w:rsidRPr="0009490E" w:rsidRDefault="007634F9" w:rsidP="00DD38A4">
            <w:pPr>
              <w:snapToGrid w:val="0"/>
              <w:spacing w:line="240" w:lineRule="auto"/>
              <w:rPr>
                <w:snapToGrid w:val="0"/>
              </w:rPr>
            </w:pPr>
          </w:p>
        </w:tc>
      </w:tr>
      <w:tr w:rsidR="007634F9" w:rsidRPr="0009490E" w14:paraId="0E9D0254" w14:textId="77777777" w:rsidTr="00241C99">
        <w:tc>
          <w:tcPr>
            <w:tcW w:w="529" w:type="dxa"/>
            <w:tcBorders>
              <w:top w:val="single" w:sz="4" w:space="0" w:color="auto"/>
              <w:left w:val="single" w:sz="4" w:space="0" w:color="auto"/>
              <w:bottom w:val="single" w:sz="4" w:space="0" w:color="auto"/>
              <w:right w:val="single" w:sz="4" w:space="0" w:color="auto"/>
            </w:tcBorders>
          </w:tcPr>
          <w:p w14:paraId="5ED938AE"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E604739" w14:textId="77777777" w:rsidR="007634F9" w:rsidRPr="0009490E" w:rsidRDefault="007634F9" w:rsidP="00DD38A4">
            <w:pPr>
              <w:snapToGrid w:val="0"/>
              <w:spacing w:line="240" w:lineRule="auto"/>
              <w:rPr>
                <w:snapToGrid w:val="0"/>
              </w:rPr>
            </w:pPr>
            <w:r w:rsidRPr="0009490E">
              <w:rPr>
                <w:snapToGrid w:val="0"/>
              </w:rPr>
              <w:t>ATCO.D.095</w:t>
            </w:r>
            <w:r w:rsidRPr="0009490E">
              <w:rPr>
                <w:snapToGrid w:val="0"/>
                <w:lang w:val="en-US"/>
              </w:rPr>
              <w:t>(a)(3)</w:t>
            </w:r>
          </w:p>
        </w:tc>
        <w:tc>
          <w:tcPr>
            <w:tcW w:w="6992" w:type="dxa"/>
            <w:tcBorders>
              <w:top w:val="single" w:sz="4" w:space="0" w:color="auto"/>
              <w:left w:val="single" w:sz="4" w:space="0" w:color="auto"/>
              <w:bottom w:val="single" w:sz="4" w:space="0" w:color="auto"/>
              <w:right w:val="single" w:sz="4" w:space="0" w:color="auto"/>
            </w:tcBorders>
          </w:tcPr>
          <w:p w14:paraId="5E9931A4" w14:textId="77777777" w:rsidR="007634F9" w:rsidRPr="0009490E" w:rsidRDefault="007634F9" w:rsidP="00DD38A4">
            <w:pPr>
              <w:spacing w:line="240" w:lineRule="auto"/>
            </w:pPr>
            <w:r w:rsidRPr="0009490E">
              <w:t xml:space="preserve">(3) </w:t>
            </w:r>
            <w:r w:rsidR="00241F1C" w:rsidRPr="00241F1C">
              <w:t>методи за оценяване компетентността на оценители.</w:t>
            </w:r>
          </w:p>
        </w:tc>
        <w:tc>
          <w:tcPr>
            <w:tcW w:w="1775" w:type="dxa"/>
            <w:tcBorders>
              <w:top w:val="single" w:sz="4" w:space="0" w:color="auto"/>
              <w:left w:val="single" w:sz="4" w:space="0" w:color="auto"/>
              <w:bottom w:val="single" w:sz="4" w:space="0" w:color="auto"/>
              <w:right w:val="single" w:sz="4" w:space="0" w:color="auto"/>
            </w:tcBorders>
          </w:tcPr>
          <w:p w14:paraId="36125BE9"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95CD2BB"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90D4F02" w14:textId="77777777" w:rsidR="007634F9" w:rsidRPr="0009490E" w:rsidRDefault="007634F9" w:rsidP="00DD38A4">
            <w:pPr>
              <w:snapToGrid w:val="0"/>
              <w:spacing w:line="240" w:lineRule="auto"/>
              <w:rPr>
                <w:snapToGrid w:val="0"/>
              </w:rPr>
            </w:pPr>
          </w:p>
        </w:tc>
      </w:tr>
      <w:tr w:rsidR="007634F9" w:rsidRPr="0009490E" w14:paraId="71D5FB9F" w14:textId="77777777" w:rsidTr="00241C99">
        <w:tc>
          <w:tcPr>
            <w:tcW w:w="529" w:type="dxa"/>
            <w:tcBorders>
              <w:top w:val="single" w:sz="4" w:space="0" w:color="auto"/>
              <w:left w:val="single" w:sz="4" w:space="0" w:color="auto"/>
              <w:bottom w:val="single" w:sz="4" w:space="0" w:color="auto"/>
              <w:right w:val="single" w:sz="4" w:space="0" w:color="auto"/>
            </w:tcBorders>
          </w:tcPr>
          <w:p w14:paraId="386F1B12"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96E511E" w14:textId="77777777" w:rsidR="007634F9" w:rsidRPr="0009490E" w:rsidRDefault="007634F9" w:rsidP="00DD38A4">
            <w:pPr>
              <w:snapToGrid w:val="0"/>
              <w:spacing w:line="240" w:lineRule="auto"/>
              <w:rPr>
                <w:snapToGrid w:val="0"/>
                <w:lang w:val="en-US"/>
              </w:rPr>
            </w:pPr>
            <w:r w:rsidRPr="0009490E">
              <w:rPr>
                <w:snapToGrid w:val="0"/>
              </w:rPr>
              <w:t>ATCO.D.095</w:t>
            </w:r>
            <w:r w:rsidRPr="0009490E">
              <w:rPr>
                <w:snapToGrid w:val="0"/>
                <w:lang w:val="en-US"/>
              </w:rPr>
              <w:t>(b)</w:t>
            </w:r>
          </w:p>
        </w:tc>
        <w:tc>
          <w:tcPr>
            <w:tcW w:w="6992" w:type="dxa"/>
            <w:tcBorders>
              <w:top w:val="single" w:sz="4" w:space="0" w:color="auto"/>
              <w:left w:val="single" w:sz="4" w:space="0" w:color="auto"/>
              <w:bottom w:val="single" w:sz="4" w:space="0" w:color="auto"/>
              <w:right w:val="single" w:sz="4" w:space="0" w:color="auto"/>
            </w:tcBorders>
            <w:vAlign w:val="bottom"/>
          </w:tcPr>
          <w:p w14:paraId="382A9BA1" w14:textId="77777777" w:rsidR="007634F9" w:rsidRPr="0009490E" w:rsidRDefault="00241F1C" w:rsidP="00DD38A4">
            <w:pPr>
              <w:spacing w:line="240" w:lineRule="auto"/>
              <w:rPr>
                <w:snapToGrid w:val="0"/>
                <w:lang w:val="en-GB"/>
              </w:rPr>
            </w:pPr>
            <w:r w:rsidRPr="00241F1C">
              <w:t>б)</w:t>
            </w:r>
            <w:r>
              <w:rPr>
                <w:lang w:val="en-US"/>
              </w:rPr>
              <w:t xml:space="preserve"> </w:t>
            </w:r>
            <w:r w:rsidRPr="00241F1C">
              <w:t>Курсовете за обучение и методите на оценяване, посочени в буква а), се одобряват от компетентния орган.</w:t>
            </w:r>
          </w:p>
        </w:tc>
        <w:tc>
          <w:tcPr>
            <w:tcW w:w="1775" w:type="dxa"/>
            <w:tcBorders>
              <w:top w:val="single" w:sz="4" w:space="0" w:color="auto"/>
              <w:left w:val="single" w:sz="4" w:space="0" w:color="auto"/>
              <w:bottom w:val="single" w:sz="4" w:space="0" w:color="auto"/>
              <w:right w:val="single" w:sz="4" w:space="0" w:color="auto"/>
            </w:tcBorders>
          </w:tcPr>
          <w:p w14:paraId="55A13E03"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5D4E0B8"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2BDAE56" w14:textId="77777777" w:rsidR="007634F9" w:rsidRPr="0009490E" w:rsidRDefault="007634F9" w:rsidP="00DD38A4">
            <w:pPr>
              <w:snapToGrid w:val="0"/>
              <w:spacing w:line="240" w:lineRule="auto"/>
              <w:rPr>
                <w:snapToGrid w:val="0"/>
                <w:highlight w:val="magenta"/>
              </w:rPr>
            </w:pPr>
          </w:p>
        </w:tc>
      </w:tr>
      <w:tr w:rsidR="007634F9" w:rsidRPr="0009490E" w14:paraId="2FFE3040" w14:textId="77777777" w:rsidTr="00241C99">
        <w:tc>
          <w:tcPr>
            <w:tcW w:w="529" w:type="dxa"/>
            <w:tcBorders>
              <w:top w:val="single" w:sz="4" w:space="0" w:color="auto"/>
              <w:left w:val="single" w:sz="4" w:space="0" w:color="auto"/>
              <w:bottom w:val="single" w:sz="4" w:space="0" w:color="auto"/>
              <w:right w:val="single" w:sz="4" w:space="0" w:color="auto"/>
            </w:tcBorders>
          </w:tcPr>
          <w:p w14:paraId="3922EFA2"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C4FF0D9" w14:textId="77777777" w:rsidR="007634F9" w:rsidRPr="0009490E" w:rsidRDefault="007634F9" w:rsidP="00DD38A4">
            <w:pPr>
              <w:spacing w:line="240" w:lineRule="auto"/>
              <w:rPr>
                <w:snapToGrid w:val="0"/>
                <w:lang w:val="en-GB"/>
              </w:rPr>
            </w:pPr>
            <w:r w:rsidRPr="0009490E">
              <w:rPr>
                <w:snapToGrid w:val="0"/>
                <w:lang w:val="en-GB"/>
              </w:rPr>
              <w:t>AMC1 ATCO.D.095(a)(1)</w:t>
            </w:r>
          </w:p>
        </w:tc>
        <w:tc>
          <w:tcPr>
            <w:tcW w:w="6992" w:type="dxa"/>
            <w:tcBorders>
              <w:top w:val="single" w:sz="4" w:space="0" w:color="auto"/>
              <w:left w:val="single" w:sz="4" w:space="0" w:color="auto"/>
              <w:bottom w:val="single" w:sz="4" w:space="0" w:color="auto"/>
              <w:right w:val="single" w:sz="4" w:space="0" w:color="auto"/>
            </w:tcBorders>
            <w:vAlign w:val="bottom"/>
          </w:tcPr>
          <w:p w14:paraId="71D763E2"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b/>
                <w:bCs/>
                <w:sz w:val="18"/>
                <w:szCs w:val="18"/>
              </w:rPr>
              <w:t xml:space="preserve">ASSESSOR TRAINING COURSE </w:t>
            </w:r>
          </w:p>
          <w:p w14:paraId="6F1FD800"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A </w:t>
            </w:r>
            <w:proofErr w:type="spellStart"/>
            <w:r w:rsidRPr="00DD38A4">
              <w:rPr>
                <w:rFonts w:ascii="Times New Roman" w:hAnsi="Times New Roman"/>
                <w:sz w:val="18"/>
                <w:szCs w:val="18"/>
              </w:rPr>
              <w:t>successful</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assessment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for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purpose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assessor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training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course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should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establish</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competence</w:t>
            </w:r>
            <w:proofErr w:type="spellEnd"/>
            <w:r w:rsidRPr="00DD38A4">
              <w:rPr>
                <w:rFonts w:ascii="Times New Roman" w:hAnsi="Times New Roman"/>
                <w:sz w:val="18"/>
                <w:szCs w:val="18"/>
              </w:rPr>
              <w:t xml:space="preserve"> at </w:t>
            </w:r>
            <w:proofErr w:type="spellStart"/>
            <w:r w:rsidRPr="00DD38A4">
              <w:rPr>
                <w:rFonts w:ascii="Times New Roman" w:hAnsi="Times New Roman"/>
                <w:sz w:val="18"/>
                <w:szCs w:val="18"/>
              </w:rPr>
              <w:t>least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in</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following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areas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assessment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knowledge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techniques</w:t>
            </w:r>
            <w:proofErr w:type="spellEnd"/>
            <w:r w:rsidRPr="00DD38A4">
              <w:rPr>
                <w:rFonts w:ascii="Times New Roman" w:hAnsi="Times New Roman"/>
                <w:sz w:val="18"/>
                <w:szCs w:val="18"/>
              </w:rPr>
              <w:t xml:space="preserve">: </w:t>
            </w:r>
          </w:p>
          <w:p w14:paraId="33AE5E6E"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(a) </w:t>
            </w:r>
            <w:proofErr w:type="spellStart"/>
            <w:r w:rsidRPr="00DD38A4">
              <w:rPr>
                <w:rFonts w:ascii="Times New Roman" w:hAnsi="Times New Roman"/>
                <w:sz w:val="18"/>
                <w:szCs w:val="18"/>
              </w:rPr>
              <w:t>regulatory</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environment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legal</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obligations</w:t>
            </w:r>
            <w:proofErr w:type="spellEnd"/>
            <w:r w:rsidRPr="00DD38A4">
              <w:rPr>
                <w:rFonts w:ascii="Times New Roman" w:hAnsi="Times New Roman"/>
                <w:sz w:val="18"/>
                <w:szCs w:val="18"/>
              </w:rPr>
              <w:t xml:space="preserve">; </w:t>
            </w:r>
          </w:p>
          <w:p w14:paraId="43696120"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(b) </w:t>
            </w:r>
            <w:proofErr w:type="spellStart"/>
            <w:r w:rsidRPr="00DD38A4">
              <w:rPr>
                <w:rFonts w:ascii="Times New Roman" w:hAnsi="Times New Roman"/>
                <w:sz w:val="18"/>
                <w:szCs w:val="18"/>
              </w:rPr>
              <w:t>types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assessment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their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application</w:t>
            </w:r>
            <w:proofErr w:type="spellEnd"/>
            <w:r w:rsidRPr="00DD38A4">
              <w:rPr>
                <w:rFonts w:ascii="Times New Roman" w:hAnsi="Times New Roman"/>
                <w:sz w:val="18"/>
                <w:szCs w:val="18"/>
              </w:rPr>
              <w:t xml:space="preserve">; </w:t>
            </w:r>
          </w:p>
          <w:p w14:paraId="3CBFE72F"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(c) </w:t>
            </w:r>
            <w:proofErr w:type="spellStart"/>
            <w:r w:rsidRPr="00DD38A4">
              <w:rPr>
                <w:rFonts w:ascii="Times New Roman" w:hAnsi="Times New Roman"/>
                <w:sz w:val="18"/>
                <w:szCs w:val="18"/>
              </w:rPr>
              <w:t>performance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objectives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constituting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air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traffic</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controller</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competence</w:t>
            </w:r>
            <w:proofErr w:type="spellEnd"/>
            <w:r w:rsidRPr="00DD38A4">
              <w:rPr>
                <w:rFonts w:ascii="Times New Roman" w:hAnsi="Times New Roman"/>
                <w:sz w:val="18"/>
                <w:szCs w:val="18"/>
              </w:rPr>
              <w:t xml:space="preserve">; </w:t>
            </w:r>
          </w:p>
          <w:p w14:paraId="2914D8C2"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(d) </w:t>
            </w:r>
            <w:proofErr w:type="spellStart"/>
            <w:r w:rsidRPr="00DD38A4">
              <w:rPr>
                <w:rFonts w:ascii="Times New Roman" w:hAnsi="Times New Roman"/>
                <w:sz w:val="18"/>
                <w:szCs w:val="18"/>
              </w:rPr>
              <w:t>conditions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assessments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to</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create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reliable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results</w:t>
            </w:r>
            <w:proofErr w:type="spellEnd"/>
            <w:r w:rsidRPr="00DD38A4">
              <w:rPr>
                <w:rFonts w:ascii="Times New Roman" w:hAnsi="Times New Roman"/>
                <w:sz w:val="18"/>
                <w:szCs w:val="18"/>
              </w:rPr>
              <w:t xml:space="preserve">; </w:t>
            </w:r>
          </w:p>
          <w:p w14:paraId="1FCC466C"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(e) </w:t>
            </w:r>
            <w:proofErr w:type="spellStart"/>
            <w:r w:rsidRPr="00DD38A4">
              <w:rPr>
                <w:rFonts w:ascii="Times New Roman" w:hAnsi="Times New Roman"/>
                <w:sz w:val="18"/>
                <w:szCs w:val="18"/>
              </w:rPr>
              <w:t>processing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assessments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administrative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procedures</w:t>
            </w:r>
            <w:proofErr w:type="spellEnd"/>
            <w:r w:rsidRPr="00DD38A4">
              <w:rPr>
                <w:rFonts w:ascii="Times New Roman" w:hAnsi="Times New Roman"/>
                <w:sz w:val="18"/>
                <w:szCs w:val="18"/>
              </w:rPr>
              <w:t xml:space="preserve">; </w:t>
            </w:r>
          </w:p>
          <w:p w14:paraId="7AB65CB2"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(f) </w:t>
            </w:r>
            <w:proofErr w:type="spellStart"/>
            <w:r w:rsidRPr="00DD38A4">
              <w:rPr>
                <w:rFonts w:ascii="Times New Roman" w:hAnsi="Times New Roman"/>
                <w:sz w:val="18"/>
                <w:szCs w:val="18"/>
              </w:rPr>
              <w:t>giving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verbal</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feedback</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writing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assessment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reports</w:t>
            </w:r>
            <w:proofErr w:type="spellEnd"/>
            <w:r w:rsidRPr="00DD38A4">
              <w:rPr>
                <w:rFonts w:ascii="Times New Roman" w:hAnsi="Times New Roman"/>
                <w:sz w:val="18"/>
                <w:szCs w:val="18"/>
              </w:rPr>
              <w:t xml:space="preserve">; </w:t>
            </w:r>
          </w:p>
          <w:p w14:paraId="410F1319"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(g) </w:t>
            </w:r>
            <w:proofErr w:type="spellStart"/>
            <w:r w:rsidRPr="00DD38A4">
              <w:rPr>
                <w:rFonts w:ascii="Times New Roman" w:hAnsi="Times New Roman"/>
                <w:sz w:val="18"/>
                <w:szCs w:val="18"/>
              </w:rPr>
              <w:t>vested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interests</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and</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code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of</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conduct</w:t>
            </w:r>
            <w:proofErr w:type="spellEnd"/>
            <w:r w:rsidRPr="00DD38A4">
              <w:rPr>
                <w:rFonts w:ascii="Times New Roman" w:hAnsi="Times New Roman"/>
                <w:sz w:val="18"/>
                <w:szCs w:val="18"/>
              </w:rPr>
              <w:t xml:space="preserve">; </w:t>
            </w:r>
          </w:p>
          <w:p w14:paraId="7A5C786D"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sz w:val="18"/>
                <w:szCs w:val="18"/>
              </w:rPr>
              <w:t xml:space="preserve">(h) </w:t>
            </w:r>
            <w:proofErr w:type="spellStart"/>
            <w:r w:rsidRPr="00DD38A4">
              <w:rPr>
                <w:rFonts w:ascii="Times New Roman" w:hAnsi="Times New Roman"/>
                <w:sz w:val="18"/>
                <w:szCs w:val="18"/>
              </w:rPr>
              <w:t>accurately</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assessing</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competence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against</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the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performance</w:t>
            </w:r>
            <w:proofErr w:type="spellEnd"/>
            <w:r w:rsidRPr="00DD38A4">
              <w:rPr>
                <w:rFonts w:ascii="Times New Roman" w:hAnsi="Times New Roman"/>
                <w:sz w:val="18"/>
                <w:szCs w:val="18"/>
              </w:rPr>
              <w:t xml:space="preserve"> </w:t>
            </w:r>
            <w:proofErr w:type="spellStart"/>
            <w:r w:rsidRPr="00DD38A4">
              <w:rPr>
                <w:rFonts w:ascii="Times New Roman" w:hAnsi="Times New Roman"/>
                <w:sz w:val="18"/>
                <w:szCs w:val="18"/>
              </w:rPr>
              <w:t>objectives</w:t>
            </w:r>
            <w:proofErr w:type="spellEnd"/>
            <w:r w:rsidRPr="00DD38A4">
              <w:rPr>
                <w:rFonts w:ascii="Times New Roman" w:hAnsi="Times New Roman"/>
                <w:sz w:val="18"/>
                <w:szCs w:val="18"/>
              </w:rPr>
              <w:t xml:space="preserve">; </w:t>
            </w:r>
          </w:p>
          <w:p w14:paraId="4884DF57" w14:textId="77777777" w:rsidR="007634F9" w:rsidRPr="00DD38A4" w:rsidRDefault="007634F9" w:rsidP="00DD38A4">
            <w:pPr>
              <w:spacing w:line="240" w:lineRule="auto"/>
              <w:rPr>
                <w:snapToGrid w:val="0"/>
                <w:sz w:val="18"/>
                <w:szCs w:val="18"/>
                <w:lang w:val="en-GB"/>
              </w:rPr>
            </w:pPr>
            <w:r w:rsidRPr="00DD38A4">
              <w:rPr>
                <w:sz w:val="18"/>
                <w:szCs w:val="18"/>
              </w:rPr>
              <w:t xml:space="preserve">(i) </w:t>
            </w:r>
            <w:proofErr w:type="spellStart"/>
            <w:r w:rsidRPr="00DD38A4">
              <w:rPr>
                <w:sz w:val="18"/>
                <w:szCs w:val="18"/>
              </w:rPr>
              <w:t>developing</w:t>
            </w:r>
            <w:proofErr w:type="spellEnd"/>
            <w:r w:rsidRPr="00DD38A4">
              <w:rPr>
                <w:sz w:val="18"/>
                <w:szCs w:val="18"/>
              </w:rPr>
              <w:t xml:space="preserve"> a </w:t>
            </w:r>
            <w:proofErr w:type="spellStart"/>
            <w:r w:rsidRPr="00DD38A4">
              <w:rPr>
                <w:sz w:val="18"/>
                <w:szCs w:val="18"/>
              </w:rPr>
              <w:t>good</w:t>
            </w:r>
            <w:proofErr w:type="spellEnd"/>
            <w:r w:rsidRPr="00DD38A4">
              <w:rPr>
                <w:sz w:val="18"/>
                <w:szCs w:val="18"/>
              </w:rPr>
              <w:t xml:space="preserve"> </w:t>
            </w:r>
            <w:proofErr w:type="spellStart"/>
            <w:r w:rsidRPr="00DD38A4">
              <w:rPr>
                <w:sz w:val="18"/>
                <w:szCs w:val="18"/>
              </w:rPr>
              <w:t>questioning</w:t>
            </w:r>
            <w:proofErr w:type="spellEnd"/>
            <w:r w:rsidRPr="00DD38A4">
              <w:rPr>
                <w:sz w:val="18"/>
                <w:szCs w:val="18"/>
              </w:rPr>
              <w:t xml:space="preserve"> </w:t>
            </w:r>
            <w:proofErr w:type="spellStart"/>
            <w:r w:rsidRPr="00DD38A4">
              <w:rPr>
                <w:sz w:val="18"/>
                <w:szCs w:val="18"/>
              </w:rPr>
              <w:t>technique</w:t>
            </w:r>
            <w:proofErr w:type="spellEnd"/>
            <w:r w:rsidRPr="00DD38A4">
              <w:rPr>
                <w:sz w:val="18"/>
                <w:szCs w:val="18"/>
              </w:rPr>
              <w:t xml:space="preserve"> </w:t>
            </w:r>
            <w:proofErr w:type="spellStart"/>
            <w:r w:rsidRPr="00DD38A4">
              <w:rPr>
                <w:sz w:val="18"/>
                <w:szCs w:val="18"/>
              </w:rPr>
              <w:t>and</w:t>
            </w:r>
            <w:proofErr w:type="spellEnd"/>
            <w:r w:rsidRPr="00DD38A4">
              <w:rPr>
                <w:sz w:val="18"/>
                <w:szCs w:val="18"/>
              </w:rPr>
              <w:t xml:space="preserve"> </w:t>
            </w:r>
            <w:proofErr w:type="spellStart"/>
            <w:r w:rsidRPr="00DD38A4">
              <w:rPr>
                <w:sz w:val="18"/>
                <w:szCs w:val="18"/>
              </w:rPr>
              <w:t>designing</w:t>
            </w:r>
            <w:proofErr w:type="spellEnd"/>
            <w:r w:rsidRPr="00DD38A4">
              <w:rPr>
                <w:sz w:val="18"/>
                <w:szCs w:val="18"/>
              </w:rPr>
              <w:t xml:space="preserve"> </w:t>
            </w:r>
            <w:proofErr w:type="spellStart"/>
            <w:r w:rsidRPr="00DD38A4">
              <w:rPr>
                <w:sz w:val="18"/>
                <w:szCs w:val="18"/>
              </w:rPr>
              <w:t>questions</w:t>
            </w:r>
            <w:proofErr w:type="spellEnd"/>
            <w:r w:rsidRPr="00DD38A4">
              <w:rPr>
                <w:sz w:val="18"/>
                <w:szCs w:val="18"/>
              </w:rPr>
              <w:t xml:space="preserve"> </w:t>
            </w:r>
            <w:proofErr w:type="spellStart"/>
            <w:r w:rsidRPr="00DD38A4">
              <w:rPr>
                <w:sz w:val="18"/>
                <w:szCs w:val="18"/>
              </w:rPr>
              <w:t>appropriate</w:t>
            </w:r>
            <w:proofErr w:type="spellEnd"/>
            <w:r w:rsidRPr="00DD38A4">
              <w:rPr>
                <w:sz w:val="18"/>
                <w:szCs w:val="18"/>
              </w:rPr>
              <w:t xml:space="preserve"> </w:t>
            </w:r>
            <w:proofErr w:type="spellStart"/>
            <w:r w:rsidRPr="00DD38A4">
              <w:rPr>
                <w:sz w:val="18"/>
                <w:szCs w:val="18"/>
              </w:rPr>
              <w:t>to</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assessment</w:t>
            </w:r>
            <w:proofErr w:type="spellEnd"/>
            <w:r w:rsidRPr="00DD38A4">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2C78DC41"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3A686AD"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6896541" w14:textId="77777777" w:rsidR="007634F9" w:rsidRPr="0009490E" w:rsidRDefault="007634F9" w:rsidP="00DD38A4">
            <w:pPr>
              <w:snapToGrid w:val="0"/>
              <w:spacing w:line="240" w:lineRule="auto"/>
              <w:rPr>
                <w:snapToGrid w:val="0"/>
              </w:rPr>
            </w:pPr>
          </w:p>
        </w:tc>
      </w:tr>
      <w:tr w:rsidR="007634F9" w:rsidRPr="0009490E" w14:paraId="33236C40" w14:textId="77777777" w:rsidTr="00241C99">
        <w:tc>
          <w:tcPr>
            <w:tcW w:w="529" w:type="dxa"/>
            <w:tcBorders>
              <w:top w:val="single" w:sz="4" w:space="0" w:color="auto"/>
              <w:left w:val="single" w:sz="4" w:space="0" w:color="auto"/>
              <w:bottom w:val="single" w:sz="4" w:space="0" w:color="auto"/>
              <w:right w:val="single" w:sz="4" w:space="0" w:color="auto"/>
            </w:tcBorders>
          </w:tcPr>
          <w:p w14:paraId="458DE596"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FAD7944" w14:textId="77777777" w:rsidR="007634F9" w:rsidRPr="0009490E" w:rsidRDefault="007634F9" w:rsidP="00DD38A4">
            <w:pPr>
              <w:spacing w:line="240" w:lineRule="auto"/>
              <w:rPr>
                <w:snapToGrid w:val="0"/>
                <w:lang w:val="en-GB"/>
              </w:rPr>
            </w:pPr>
            <w:r w:rsidRPr="0009490E">
              <w:rPr>
                <w:snapToGrid w:val="0"/>
                <w:lang w:val="en-GB"/>
              </w:rPr>
              <w:t>AMC2 ATCO.D.095(a)(1)</w:t>
            </w:r>
          </w:p>
        </w:tc>
        <w:tc>
          <w:tcPr>
            <w:tcW w:w="6992" w:type="dxa"/>
            <w:tcBorders>
              <w:top w:val="single" w:sz="4" w:space="0" w:color="auto"/>
              <w:left w:val="single" w:sz="4" w:space="0" w:color="auto"/>
              <w:bottom w:val="single" w:sz="4" w:space="0" w:color="auto"/>
              <w:right w:val="single" w:sz="4" w:space="0" w:color="auto"/>
            </w:tcBorders>
            <w:vAlign w:val="bottom"/>
          </w:tcPr>
          <w:p w14:paraId="6D12145F"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b/>
                <w:bCs/>
                <w:sz w:val="18"/>
                <w:szCs w:val="18"/>
              </w:rPr>
              <w:t xml:space="preserve">ASSESSMENT OF ASSESSOR COMPETENCE </w:t>
            </w:r>
          </w:p>
          <w:p w14:paraId="69A4654A" w14:textId="77777777" w:rsidR="007634F9" w:rsidRPr="00DD38A4" w:rsidRDefault="007634F9" w:rsidP="00DD38A4">
            <w:pPr>
              <w:spacing w:line="240" w:lineRule="auto"/>
              <w:rPr>
                <w:snapToGrid w:val="0"/>
                <w:sz w:val="18"/>
                <w:szCs w:val="18"/>
                <w:lang w:val="en-GB"/>
              </w:rPr>
            </w:pPr>
            <w:proofErr w:type="spellStart"/>
            <w:r w:rsidRPr="00DD38A4">
              <w:rPr>
                <w:sz w:val="18"/>
                <w:szCs w:val="18"/>
              </w:rPr>
              <w:t>The</w:t>
            </w:r>
            <w:proofErr w:type="spellEnd"/>
            <w:r w:rsidRPr="00DD38A4">
              <w:rPr>
                <w:sz w:val="18"/>
                <w:szCs w:val="18"/>
              </w:rPr>
              <w:t xml:space="preserve"> </w:t>
            </w:r>
            <w:proofErr w:type="spellStart"/>
            <w:r w:rsidRPr="00DD38A4">
              <w:rPr>
                <w:sz w:val="18"/>
                <w:szCs w:val="18"/>
              </w:rPr>
              <w:t>assessment</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assessor</w:t>
            </w:r>
            <w:proofErr w:type="spellEnd"/>
            <w:r w:rsidRPr="00DD38A4">
              <w:rPr>
                <w:sz w:val="18"/>
                <w:szCs w:val="18"/>
              </w:rPr>
              <w:t xml:space="preserve"> </w:t>
            </w:r>
            <w:proofErr w:type="spellStart"/>
            <w:r w:rsidRPr="00DD38A4">
              <w:rPr>
                <w:sz w:val="18"/>
                <w:szCs w:val="18"/>
              </w:rPr>
              <w:t>competence</w:t>
            </w:r>
            <w:proofErr w:type="spellEnd"/>
            <w:r w:rsidRPr="00DD38A4">
              <w:rPr>
                <w:sz w:val="18"/>
                <w:szCs w:val="18"/>
              </w:rPr>
              <w:t xml:space="preserve">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focus</w:t>
            </w:r>
            <w:proofErr w:type="spellEnd"/>
            <w:r w:rsidRPr="00DD38A4">
              <w:rPr>
                <w:sz w:val="18"/>
                <w:szCs w:val="18"/>
              </w:rPr>
              <w:t xml:space="preserve"> </w:t>
            </w:r>
            <w:proofErr w:type="spellStart"/>
            <w:r w:rsidRPr="00DD38A4">
              <w:rPr>
                <w:sz w:val="18"/>
                <w:szCs w:val="18"/>
              </w:rPr>
              <w:t>on</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application</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skills</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an</w:t>
            </w:r>
            <w:proofErr w:type="spellEnd"/>
            <w:r w:rsidRPr="00DD38A4">
              <w:rPr>
                <w:sz w:val="18"/>
                <w:szCs w:val="18"/>
              </w:rPr>
              <w:t xml:space="preserve"> </w:t>
            </w:r>
            <w:proofErr w:type="spellStart"/>
            <w:r w:rsidRPr="00DD38A4">
              <w:rPr>
                <w:sz w:val="18"/>
                <w:szCs w:val="18"/>
              </w:rPr>
              <w:t>assessor</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skills</w:t>
            </w:r>
            <w:proofErr w:type="spellEnd"/>
            <w:r w:rsidRPr="00DD38A4">
              <w:rPr>
                <w:sz w:val="18"/>
                <w:szCs w:val="18"/>
              </w:rPr>
              <w:t xml:space="preserve">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represent</w:t>
            </w:r>
            <w:proofErr w:type="spellEnd"/>
            <w:r w:rsidRPr="00DD38A4">
              <w:rPr>
                <w:sz w:val="18"/>
                <w:szCs w:val="18"/>
              </w:rPr>
              <w:t xml:space="preserve"> at </w:t>
            </w:r>
            <w:proofErr w:type="spellStart"/>
            <w:r w:rsidRPr="00DD38A4">
              <w:rPr>
                <w:sz w:val="18"/>
                <w:szCs w:val="18"/>
              </w:rPr>
              <w:t>least</w:t>
            </w:r>
            <w:proofErr w:type="spellEnd"/>
            <w:r w:rsidRPr="00DD38A4">
              <w:rPr>
                <w:sz w:val="18"/>
                <w:szCs w:val="18"/>
              </w:rPr>
              <w:t xml:space="preserve"> a </w:t>
            </w:r>
            <w:proofErr w:type="spellStart"/>
            <w:r w:rsidRPr="00DD38A4">
              <w:rPr>
                <w:sz w:val="18"/>
                <w:szCs w:val="18"/>
              </w:rPr>
              <w:t>subset</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competences</w:t>
            </w:r>
            <w:proofErr w:type="spellEnd"/>
            <w:r w:rsidRPr="00DD38A4">
              <w:rPr>
                <w:sz w:val="18"/>
                <w:szCs w:val="18"/>
              </w:rPr>
              <w:t xml:space="preserve"> </w:t>
            </w:r>
            <w:proofErr w:type="spellStart"/>
            <w:r w:rsidRPr="00DD38A4">
              <w:rPr>
                <w:sz w:val="18"/>
                <w:szCs w:val="18"/>
              </w:rPr>
              <w:t>taught</w:t>
            </w:r>
            <w:proofErr w:type="spellEnd"/>
            <w:r w:rsidRPr="00DD38A4">
              <w:rPr>
                <w:sz w:val="18"/>
                <w:szCs w:val="18"/>
              </w:rPr>
              <w:t xml:space="preserve"> </w:t>
            </w:r>
            <w:proofErr w:type="spellStart"/>
            <w:r w:rsidRPr="00DD38A4">
              <w:rPr>
                <w:sz w:val="18"/>
                <w:szCs w:val="18"/>
              </w:rPr>
              <w:t>during</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assessor</w:t>
            </w:r>
            <w:proofErr w:type="spellEnd"/>
            <w:r w:rsidRPr="00DD38A4">
              <w:rPr>
                <w:sz w:val="18"/>
                <w:szCs w:val="18"/>
              </w:rPr>
              <w:t xml:space="preserve"> </w:t>
            </w:r>
            <w:proofErr w:type="spellStart"/>
            <w:r w:rsidRPr="00DD38A4">
              <w:rPr>
                <w:sz w:val="18"/>
                <w:szCs w:val="18"/>
              </w:rPr>
              <w:t>training</w:t>
            </w:r>
            <w:proofErr w:type="spellEnd"/>
            <w:r w:rsidRPr="00DD38A4">
              <w:rPr>
                <w:sz w:val="18"/>
                <w:szCs w:val="18"/>
              </w:rPr>
              <w:t xml:space="preserve"> </w:t>
            </w:r>
            <w:proofErr w:type="spellStart"/>
            <w:r w:rsidRPr="00DD38A4">
              <w:rPr>
                <w:sz w:val="18"/>
                <w:szCs w:val="18"/>
              </w:rPr>
              <w:t>course</w:t>
            </w:r>
            <w:proofErr w:type="spellEnd"/>
            <w:r w:rsidRPr="00DD38A4">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62CEAD8F"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DE53372"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CF376DA" w14:textId="77777777" w:rsidR="007634F9" w:rsidRPr="0009490E" w:rsidRDefault="007634F9" w:rsidP="00DD38A4">
            <w:pPr>
              <w:snapToGrid w:val="0"/>
              <w:spacing w:line="240" w:lineRule="auto"/>
              <w:rPr>
                <w:snapToGrid w:val="0"/>
              </w:rPr>
            </w:pPr>
          </w:p>
        </w:tc>
      </w:tr>
      <w:tr w:rsidR="007634F9" w:rsidRPr="0009490E" w14:paraId="2C9F0E38" w14:textId="77777777" w:rsidTr="00241C99">
        <w:tc>
          <w:tcPr>
            <w:tcW w:w="529" w:type="dxa"/>
            <w:tcBorders>
              <w:top w:val="single" w:sz="4" w:space="0" w:color="auto"/>
              <w:left w:val="single" w:sz="4" w:space="0" w:color="auto"/>
              <w:bottom w:val="single" w:sz="4" w:space="0" w:color="auto"/>
              <w:right w:val="single" w:sz="4" w:space="0" w:color="auto"/>
            </w:tcBorders>
          </w:tcPr>
          <w:p w14:paraId="70FCB208"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946D47E" w14:textId="77777777" w:rsidR="007634F9" w:rsidRPr="0009490E" w:rsidRDefault="007634F9" w:rsidP="00DD38A4">
            <w:pPr>
              <w:spacing w:line="240" w:lineRule="auto"/>
              <w:rPr>
                <w:snapToGrid w:val="0"/>
                <w:lang w:val="en-GB"/>
              </w:rPr>
            </w:pPr>
            <w:r w:rsidRPr="0009490E">
              <w:rPr>
                <w:snapToGrid w:val="0"/>
                <w:lang w:val="en-GB"/>
              </w:rPr>
              <w:t>AMC2 ATCO.D.095(a)(2)</w:t>
            </w:r>
          </w:p>
        </w:tc>
        <w:tc>
          <w:tcPr>
            <w:tcW w:w="6992" w:type="dxa"/>
            <w:tcBorders>
              <w:top w:val="single" w:sz="4" w:space="0" w:color="auto"/>
              <w:left w:val="single" w:sz="4" w:space="0" w:color="auto"/>
              <w:bottom w:val="single" w:sz="4" w:space="0" w:color="auto"/>
              <w:right w:val="single" w:sz="4" w:space="0" w:color="auto"/>
            </w:tcBorders>
            <w:vAlign w:val="bottom"/>
          </w:tcPr>
          <w:p w14:paraId="1D52BBB8"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b/>
                <w:bCs/>
                <w:sz w:val="18"/>
                <w:szCs w:val="18"/>
              </w:rPr>
              <w:t xml:space="preserve">REFRESHER TRAINING IN ASSESSMENT SKILLS </w:t>
            </w:r>
          </w:p>
          <w:p w14:paraId="09F84270" w14:textId="77777777" w:rsidR="007634F9" w:rsidRPr="00DD38A4" w:rsidRDefault="007634F9" w:rsidP="00DD38A4">
            <w:pPr>
              <w:spacing w:line="240" w:lineRule="auto"/>
              <w:rPr>
                <w:snapToGrid w:val="0"/>
                <w:sz w:val="18"/>
                <w:szCs w:val="18"/>
                <w:lang w:val="en-GB"/>
              </w:rPr>
            </w:pPr>
            <w:proofErr w:type="spellStart"/>
            <w:r w:rsidRPr="00DD38A4">
              <w:rPr>
                <w:sz w:val="18"/>
                <w:szCs w:val="18"/>
              </w:rPr>
              <w:t>Refresher</w:t>
            </w:r>
            <w:proofErr w:type="spellEnd"/>
            <w:r w:rsidRPr="00DD38A4">
              <w:rPr>
                <w:sz w:val="18"/>
                <w:szCs w:val="18"/>
              </w:rPr>
              <w:t xml:space="preserve"> </w:t>
            </w:r>
            <w:proofErr w:type="spellStart"/>
            <w:r w:rsidRPr="00DD38A4">
              <w:rPr>
                <w:sz w:val="18"/>
                <w:szCs w:val="18"/>
              </w:rPr>
              <w:t>training</w:t>
            </w:r>
            <w:proofErr w:type="spellEnd"/>
            <w:r w:rsidRPr="00DD38A4">
              <w:rPr>
                <w:sz w:val="18"/>
                <w:szCs w:val="18"/>
              </w:rPr>
              <w:t xml:space="preserve"> </w:t>
            </w:r>
            <w:proofErr w:type="spellStart"/>
            <w:r w:rsidRPr="00DD38A4">
              <w:rPr>
                <w:sz w:val="18"/>
                <w:szCs w:val="18"/>
              </w:rPr>
              <w:t>in</w:t>
            </w:r>
            <w:proofErr w:type="spellEnd"/>
            <w:r w:rsidRPr="00DD38A4">
              <w:rPr>
                <w:sz w:val="18"/>
                <w:szCs w:val="18"/>
              </w:rPr>
              <w:t xml:space="preserve"> </w:t>
            </w:r>
            <w:proofErr w:type="spellStart"/>
            <w:r w:rsidRPr="00DD38A4">
              <w:rPr>
                <w:sz w:val="18"/>
                <w:szCs w:val="18"/>
              </w:rPr>
              <w:t>assessment</w:t>
            </w:r>
            <w:proofErr w:type="spellEnd"/>
            <w:r w:rsidRPr="00DD38A4">
              <w:rPr>
                <w:sz w:val="18"/>
                <w:szCs w:val="18"/>
              </w:rPr>
              <w:t xml:space="preserve"> </w:t>
            </w:r>
            <w:proofErr w:type="spellStart"/>
            <w:r w:rsidRPr="00DD38A4">
              <w:rPr>
                <w:sz w:val="18"/>
                <w:szCs w:val="18"/>
              </w:rPr>
              <w:t>skills</w:t>
            </w:r>
            <w:proofErr w:type="spellEnd"/>
            <w:r w:rsidRPr="00DD38A4">
              <w:rPr>
                <w:sz w:val="18"/>
                <w:szCs w:val="18"/>
              </w:rPr>
              <w:t xml:space="preserve">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prevent</w:t>
            </w:r>
            <w:proofErr w:type="spellEnd"/>
            <w:r w:rsidRPr="00DD38A4">
              <w:rPr>
                <w:sz w:val="18"/>
                <w:szCs w:val="18"/>
              </w:rPr>
              <w:t xml:space="preserve"> </w:t>
            </w:r>
            <w:proofErr w:type="spellStart"/>
            <w:r w:rsidRPr="00DD38A4">
              <w:rPr>
                <w:sz w:val="18"/>
                <w:szCs w:val="18"/>
              </w:rPr>
              <w:t>knowledge</w:t>
            </w:r>
            <w:proofErr w:type="spellEnd"/>
            <w:r w:rsidRPr="00DD38A4">
              <w:rPr>
                <w:sz w:val="18"/>
                <w:szCs w:val="18"/>
              </w:rPr>
              <w:t xml:space="preserve"> </w:t>
            </w:r>
            <w:proofErr w:type="spellStart"/>
            <w:r w:rsidRPr="00DD38A4">
              <w:rPr>
                <w:sz w:val="18"/>
                <w:szCs w:val="18"/>
              </w:rPr>
              <w:t>and</w:t>
            </w:r>
            <w:proofErr w:type="spellEnd"/>
            <w:r w:rsidRPr="00DD38A4">
              <w:rPr>
                <w:sz w:val="18"/>
                <w:szCs w:val="18"/>
              </w:rPr>
              <w:t xml:space="preserve"> </w:t>
            </w:r>
            <w:proofErr w:type="spellStart"/>
            <w:r w:rsidRPr="00DD38A4">
              <w:rPr>
                <w:sz w:val="18"/>
                <w:szCs w:val="18"/>
              </w:rPr>
              <w:t>skills</w:t>
            </w:r>
            <w:proofErr w:type="spellEnd"/>
            <w:r w:rsidRPr="00DD38A4">
              <w:rPr>
                <w:sz w:val="18"/>
                <w:szCs w:val="18"/>
              </w:rPr>
              <w:t xml:space="preserve"> </w:t>
            </w:r>
            <w:proofErr w:type="spellStart"/>
            <w:r w:rsidRPr="00DD38A4">
              <w:rPr>
                <w:sz w:val="18"/>
                <w:szCs w:val="18"/>
              </w:rPr>
              <w:t>erosion</w:t>
            </w:r>
            <w:proofErr w:type="spellEnd"/>
            <w:r w:rsidRPr="00DD38A4">
              <w:rPr>
                <w:sz w:val="18"/>
                <w:szCs w:val="18"/>
              </w:rPr>
              <w:t xml:space="preserve"> </w:t>
            </w:r>
            <w:proofErr w:type="spellStart"/>
            <w:r w:rsidRPr="00DD38A4">
              <w:rPr>
                <w:sz w:val="18"/>
                <w:szCs w:val="18"/>
              </w:rPr>
              <w:t>and</w:t>
            </w:r>
            <w:proofErr w:type="spellEnd"/>
            <w:r w:rsidRPr="00DD38A4">
              <w:rPr>
                <w:sz w:val="18"/>
                <w:szCs w:val="18"/>
              </w:rPr>
              <w:t xml:space="preserve"> </w:t>
            </w:r>
            <w:proofErr w:type="spellStart"/>
            <w:r w:rsidRPr="00DD38A4">
              <w:rPr>
                <w:sz w:val="18"/>
                <w:szCs w:val="18"/>
              </w:rPr>
              <w:t>it</w:t>
            </w:r>
            <w:proofErr w:type="spellEnd"/>
            <w:r w:rsidRPr="00DD38A4">
              <w:rPr>
                <w:sz w:val="18"/>
                <w:szCs w:val="18"/>
              </w:rPr>
              <w:t xml:space="preserve">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be</w:t>
            </w:r>
            <w:proofErr w:type="spellEnd"/>
            <w:r w:rsidRPr="00DD38A4">
              <w:rPr>
                <w:sz w:val="18"/>
                <w:szCs w:val="18"/>
              </w:rPr>
              <w:t xml:space="preserve"> </w:t>
            </w:r>
            <w:proofErr w:type="spellStart"/>
            <w:r w:rsidRPr="00DD38A4">
              <w:rPr>
                <w:sz w:val="18"/>
                <w:szCs w:val="18"/>
              </w:rPr>
              <w:t>designed</w:t>
            </w:r>
            <w:proofErr w:type="spellEnd"/>
            <w:r w:rsidRPr="00DD38A4">
              <w:rPr>
                <w:sz w:val="18"/>
                <w:szCs w:val="18"/>
              </w:rPr>
              <w:t xml:space="preserve"> </w:t>
            </w:r>
            <w:proofErr w:type="spellStart"/>
            <w:r w:rsidRPr="00DD38A4">
              <w:rPr>
                <w:sz w:val="18"/>
                <w:szCs w:val="18"/>
              </w:rPr>
              <w:t>to</w:t>
            </w:r>
            <w:proofErr w:type="spellEnd"/>
            <w:r w:rsidRPr="00DD38A4">
              <w:rPr>
                <w:sz w:val="18"/>
                <w:szCs w:val="18"/>
              </w:rPr>
              <w:t xml:space="preserve"> </w:t>
            </w:r>
            <w:proofErr w:type="spellStart"/>
            <w:r w:rsidRPr="00DD38A4">
              <w:rPr>
                <w:sz w:val="18"/>
                <w:szCs w:val="18"/>
              </w:rPr>
              <w:t>maintain</w:t>
            </w:r>
            <w:proofErr w:type="spellEnd"/>
            <w:r w:rsidRPr="00DD38A4">
              <w:rPr>
                <w:sz w:val="18"/>
                <w:szCs w:val="18"/>
              </w:rPr>
              <w:t xml:space="preserve"> </w:t>
            </w:r>
            <w:proofErr w:type="spellStart"/>
            <w:r w:rsidRPr="00DD38A4">
              <w:rPr>
                <w:sz w:val="18"/>
                <w:szCs w:val="18"/>
              </w:rPr>
              <w:t>skills</w:t>
            </w:r>
            <w:proofErr w:type="spellEnd"/>
            <w:r w:rsidRPr="00DD38A4">
              <w:rPr>
                <w:sz w:val="18"/>
                <w:szCs w:val="18"/>
              </w:rPr>
              <w:t xml:space="preserve"> </w:t>
            </w:r>
            <w:proofErr w:type="spellStart"/>
            <w:r w:rsidRPr="00DD38A4">
              <w:rPr>
                <w:sz w:val="18"/>
                <w:szCs w:val="18"/>
              </w:rPr>
              <w:t>in</w:t>
            </w:r>
            <w:proofErr w:type="spellEnd"/>
            <w:r w:rsidRPr="00DD38A4">
              <w:rPr>
                <w:sz w:val="18"/>
                <w:szCs w:val="18"/>
              </w:rPr>
              <w:t xml:space="preserve"> </w:t>
            </w:r>
            <w:proofErr w:type="spellStart"/>
            <w:r w:rsidRPr="00DD38A4">
              <w:rPr>
                <w:sz w:val="18"/>
                <w:szCs w:val="18"/>
              </w:rPr>
              <w:t>assessment</w:t>
            </w:r>
            <w:proofErr w:type="spellEnd"/>
            <w:r w:rsidRPr="00DD38A4">
              <w:rPr>
                <w:sz w:val="18"/>
                <w:szCs w:val="18"/>
              </w:rPr>
              <w:t xml:space="preserve"> </w:t>
            </w:r>
            <w:proofErr w:type="spellStart"/>
            <w:r w:rsidRPr="00DD38A4">
              <w:rPr>
                <w:sz w:val="18"/>
                <w:szCs w:val="18"/>
              </w:rPr>
              <w:t>techniques</w:t>
            </w:r>
            <w:proofErr w:type="spellEnd"/>
            <w:r w:rsidRPr="00DD38A4">
              <w:rPr>
                <w:sz w:val="18"/>
                <w:szCs w:val="18"/>
              </w:rPr>
              <w:t xml:space="preserve"> </w:t>
            </w:r>
            <w:proofErr w:type="spellStart"/>
            <w:r w:rsidRPr="00DD38A4">
              <w:rPr>
                <w:sz w:val="18"/>
                <w:szCs w:val="18"/>
              </w:rPr>
              <w:t>and</w:t>
            </w:r>
            <w:proofErr w:type="spellEnd"/>
            <w:r w:rsidRPr="00DD38A4">
              <w:rPr>
                <w:sz w:val="18"/>
                <w:szCs w:val="18"/>
              </w:rPr>
              <w:t xml:space="preserve"> </w:t>
            </w:r>
            <w:proofErr w:type="spellStart"/>
            <w:r w:rsidRPr="00DD38A4">
              <w:rPr>
                <w:sz w:val="18"/>
                <w:szCs w:val="18"/>
              </w:rPr>
              <w:t>awareness</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regulatory</w:t>
            </w:r>
            <w:proofErr w:type="spellEnd"/>
            <w:r w:rsidRPr="00DD38A4">
              <w:rPr>
                <w:sz w:val="18"/>
                <w:szCs w:val="18"/>
              </w:rPr>
              <w:t xml:space="preserve"> </w:t>
            </w:r>
            <w:proofErr w:type="spellStart"/>
            <w:r w:rsidRPr="00DD38A4">
              <w:rPr>
                <w:sz w:val="18"/>
                <w:szCs w:val="18"/>
              </w:rPr>
              <w:t>environment</w:t>
            </w:r>
            <w:proofErr w:type="spellEnd"/>
            <w:r w:rsidRPr="00DD38A4">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141965D5"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D645720"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D6F29AF" w14:textId="77777777" w:rsidR="007634F9" w:rsidRPr="0009490E" w:rsidRDefault="007634F9" w:rsidP="00DD38A4">
            <w:pPr>
              <w:snapToGrid w:val="0"/>
              <w:spacing w:line="240" w:lineRule="auto"/>
              <w:rPr>
                <w:snapToGrid w:val="0"/>
              </w:rPr>
            </w:pPr>
          </w:p>
        </w:tc>
      </w:tr>
      <w:tr w:rsidR="007634F9" w:rsidRPr="0009490E" w14:paraId="319E5D49" w14:textId="77777777" w:rsidTr="00241C99">
        <w:tc>
          <w:tcPr>
            <w:tcW w:w="529" w:type="dxa"/>
            <w:tcBorders>
              <w:top w:val="single" w:sz="4" w:space="0" w:color="auto"/>
              <w:left w:val="single" w:sz="4" w:space="0" w:color="auto"/>
              <w:bottom w:val="single" w:sz="4" w:space="0" w:color="auto"/>
              <w:right w:val="single" w:sz="4" w:space="0" w:color="auto"/>
            </w:tcBorders>
          </w:tcPr>
          <w:p w14:paraId="6CF146B1"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F31F805" w14:textId="77777777" w:rsidR="007634F9" w:rsidRPr="0009490E" w:rsidRDefault="007634F9" w:rsidP="00DD38A4">
            <w:pPr>
              <w:spacing w:line="240" w:lineRule="auto"/>
              <w:rPr>
                <w:snapToGrid w:val="0"/>
                <w:lang w:val="en-GB"/>
              </w:rPr>
            </w:pPr>
            <w:r w:rsidRPr="0009490E">
              <w:rPr>
                <w:snapToGrid w:val="0"/>
                <w:lang w:val="en-GB"/>
              </w:rPr>
              <w:t>GM1 ATCO.D.095(a)(3)</w:t>
            </w:r>
          </w:p>
        </w:tc>
        <w:tc>
          <w:tcPr>
            <w:tcW w:w="6992" w:type="dxa"/>
            <w:tcBorders>
              <w:top w:val="single" w:sz="4" w:space="0" w:color="auto"/>
              <w:left w:val="single" w:sz="4" w:space="0" w:color="auto"/>
              <w:bottom w:val="single" w:sz="4" w:space="0" w:color="auto"/>
              <w:right w:val="single" w:sz="4" w:space="0" w:color="auto"/>
            </w:tcBorders>
            <w:vAlign w:val="bottom"/>
          </w:tcPr>
          <w:p w14:paraId="3B04E49B" w14:textId="77777777" w:rsidR="007634F9" w:rsidRPr="00DD38A4" w:rsidRDefault="007634F9" w:rsidP="00DD38A4">
            <w:pPr>
              <w:pStyle w:val="Default"/>
              <w:rPr>
                <w:rFonts w:ascii="Times New Roman" w:hAnsi="Times New Roman"/>
                <w:sz w:val="18"/>
                <w:szCs w:val="18"/>
              </w:rPr>
            </w:pPr>
            <w:r w:rsidRPr="00DD38A4">
              <w:rPr>
                <w:rFonts w:ascii="Times New Roman" w:hAnsi="Times New Roman"/>
                <w:b/>
                <w:bCs/>
                <w:sz w:val="18"/>
                <w:szCs w:val="18"/>
              </w:rPr>
              <w:t xml:space="preserve">ASSESSMENT OF ASSESSOR COMPETENCE </w:t>
            </w:r>
          </w:p>
          <w:p w14:paraId="45C2F3D6" w14:textId="77777777" w:rsidR="007634F9" w:rsidRPr="00DD38A4" w:rsidRDefault="007634F9" w:rsidP="00DD38A4">
            <w:pPr>
              <w:spacing w:line="240" w:lineRule="auto"/>
              <w:rPr>
                <w:snapToGrid w:val="0"/>
                <w:sz w:val="18"/>
                <w:szCs w:val="18"/>
                <w:lang w:val="en-GB"/>
              </w:rPr>
            </w:pPr>
            <w:proofErr w:type="spellStart"/>
            <w:r w:rsidRPr="00DD38A4">
              <w:rPr>
                <w:sz w:val="18"/>
                <w:szCs w:val="18"/>
              </w:rPr>
              <w:t>The</w:t>
            </w:r>
            <w:proofErr w:type="spellEnd"/>
            <w:r w:rsidRPr="00DD38A4">
              <w:rPr>
                <w:sz w:val="18"/>
                <w:szCs w:val="18"/>
              </w:rPr>
              <w:t xml:space="preserve"> </w:t>
            </w:r>
            <w:proofErr w:type="spellStart"/>
            <w:r w:rsidRPr="00DD38A4">
              <w:rPr>
                <w:sz w:val="18"/>
                <w:szCs w:val="18"/>
              </w:rPr>
              <w:t>level</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harmonisation</w:t>
            </w:r>
            <w:proofErr w:type="spellEnd"/>
            <w:r w:rsidRPr="00DD38A4">
              <w:rPr>
                <w:sz w:val="18"/>
                <w:szCs w:val="18"/>
              </w:rPr>
              <w:t xml:space="preserve"> </w:t>
            </w:r>
            <w:proofErr w:type="spellStart"/>
            <w:r w:rsidRPr="00DD38A4">
              <w:rPr>
                <w:sz w:val="18"/>
                <w:szCs w:val="18"/>
              </w:rPr>
              <w:t>on</w:t>
            </w:r>
            <w:proofErr w:type="spellEnd"/>
            <w:r w:rsidRPr="00DD38A4">
              <w:rPr>
                <w:sz w:val="18"/>
                <w:szCs w:val="18"/>
              </w:rPr>
              <w:t xml:space="preserve"> </w:t>
            </w:r>
            <w:proofErr w:type="spellStart"/>
            <w:r w:rsidRPr="00DD38A4">
              <w:rPr>
                <w:sz w:val="18"/>
                <w:szCs w:val="18"/>
              </w:rPr>
              <w:t>competence</w:t>
            </w:r>
            <w:proofErr w:type="spellEnd"/>
            <w:r w:rsidRPr="00DD38A4">
              <w:rPr>
                <w:sz w:val="18"/>
                <w:szCs w:val="18"/>
              </w:rPr>
              <w:t xml:space="preserve"> </w:t>
            </w:r>
            <w:proofErr w:type="spellStart"/>
            <w:r w:rsidRPr="00DD38A4">
              <w:rPr>
                <w:sz w:val="18"/>
                <w:szCs w:val="18"/>
              </w:rPr>
              <w:t>assessment</w:t>
            </w:r>
            <w:proofErr w:type="spellEnd"/>
            <w:r w:rsidRPr="00DD38A4">
              <w:rPr>
                <w:sz w:val="18"/>
                <w:szCs w:val="18"/>
              </w:rPr>
              <w:t xml:space="preserve"> </w:t>
            </w:r>
            <w:proofErr w:type="spellStart"/>
            <w:r w:rsidRPr="00DD38A4">
              <w:rPr>
                <w:sz w:val="18"/>
                <w:szCs w:val="18"/>
              </w:rPr>
              <w:t>is</w:t>
            </w:r>
            <w:proofErr w:type="spellEnd"/>
            <w:r w:rsidRPr="00DD38A4">
              <w:rPr>
                <w:sz w:val="18"/>
                <w:szCs w:val="18"/>
              </w:rPr>
              <w:t xml:space="preserve"> </w:t>
            </w:r>
            <w:proofErr w:type="spellStart"/>
            <w:r w:rsidRPr="00DD38A4">
              <w:rPr>
                <w:sz w:val="18"/>
                <w:szCs w:val="18"/>
              </w:rPr>
              <w:t>low</w:t>
            </w:r>
            <w:proofErr w:type="spellEnd"/>
            <w:r w:rsidRPr="00DD38A4">
              <w:rPr>
                <w:sz w:val="18"/>
                <w:szCs w:val="18"/>
              </w:rPr>
              <w:t xml:space="preserve"> </w:t>
            </w:r>
            <w:proofErr w:type="spellStart"/>
            <w:r w:rsidRPr="00DD38A4">
              <w:rPr>
                <w:sz w:val="18"/>
                <w:szCs w:val="18"/>
              </w:rPr>
              <w:t>as</w:t>
            </w:r>
            <w:proofErr w:type="spellEnd"/>
            <w:r w:rsidRPr="00DD38A4">
              <w:rPr>
                <w:sz w:val="18"/>
                <w:szCs w:val="18"/>
              </w:rPr>
              <w:t xml:space="preserve"> a </w:t>
            </w:r>
            <w:proofErr w:type="spellStart"/>
            <w:r w:rsidRPr="00DD38A4">
              <w:rPr>
                <w:sz w:val="18"/>
                <w:szCs w:val="18"/>
              </w:rPr>
              <w:t>result</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variety</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methods</w:t>
            </w:r>
            <w:proofErr w:type="spellEnd"/>
            <w:r w:rsidRPr="00DD38A4">
              <w:rPr>
                <w:sz w:val="18"/>
                <w:szCs w:val="18"/>
              </w:rPr>
              <w:t xml:space="preserve">. </w:t>
            </w:r>
            <w:proofErr w:type="spellStart"/>
            <w:r w:rsidRPr="00DD38A4">
              <w:rPr>
                <w:sz w:val="18"/>
                <w:szCs w:val="18"/>
              </w:rPr>
              <w:t>Any</w:t>
            </w:r>
            <w:proofErr w:type="spellEnd"/>
            <w:r w:rsidRPr="00DD38A4">
              <w:rPr>
                <w:sz w:val="18"/>
                <w:szCs w:val="18"/>
              </w:rPr>
              <w:t xml:space="preserve"> </w:t>
            </w:r>
            <w:proofErr w:type="spellStart"/>
            <w:r w:rsidRPr="00DD38A4">
              <w:rPr>
                <w:sz w:val="18"/>
                <w:szCs w:val="18"/>
              </w:rPr>
              <w:t>assessment</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assessor</w:t>
            </w:r>
            <w:proofErr w:type="spellEnd"/>
            <w:r w:rsidRPr="00DD38A4">
              <w:rPr>
                <w:sz w:val="18"/>
                <w:szCs w:val="18"/>
              </w:rPr>
              <w:t xml:space="preserve"> </w:t>
            </w:r>
            <w:proofErr w:type="spellStart"/>
            <w:r w:rsidRPr="00DD38A4">
              <w:rPr>
                <w:sz w:val="18"/>
                <w:szCs w:val="18"/>
              </w:rPr>
              <w:t>competence</w:t>
            </w:r>
            <w:proofErr w:type="spellEnd"/>
            <w:r w:rsidRPr="00DD38A4">
              <w:rPr>
                <w:sz w:val="18"/>
                <w:szCs w:val="18"/>
              </w:rPr>
              <w:t xml:space="preserve">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be</w:t>
            </w:r>
            <w:proofErr w:type="spellEnd"/>
            <w:r w:rsidRPr="00DD38A4">
              <w:rPr>
                <w:sz w:val="18"/>
                <w:szCs w:val="18"/>
              </w:rPr>
              <w:t xml:space="preserve"> </w:t>
            </w:r>
            <w:proofErr w:type="spellStart"/>
            <w:r w:rsidRPr="00DD38A4">
              <w:rPr>
                <w:sz w:val="18"/>
                <w:szCs w:val="18"/>
              </w:rPr>
              <w:t>realistic</w:t>
            </w:r>
            <w:proofErr w:type="spellEnd"/>
            <w:r w:rsidRPr="00DD38A4">
              <w:rPr>
                <w:sz w:val="18"/>
                <w:szCs w:val="18"/>
              </w:rPr>
              <w:t xml:space="preserve"> </w:t>
            </w:r>
            <w:proofErr w:type="spellStart"/>
            <w:r w:rsidRPr="00DD38A4">
              <w:rPr>
                <w:sz w:val="18"/>
                <w:szCs w:val="18"/>
              </w:rPr>
              <w:t>and</w:t>
            </w:r>
            <w:proofErr w:type="spellEnd"/>
            <w:r w:rsidRPr="00DD38A4">
              <w:rPr>
                <w:sz w:val="18"/>
                <w:szCs w:val="18"/>
              </w:rPr>
              <w:t xml:space="preserve"> </w:t>
            </w:r>
            <w:proofErr w:type="spellStart"/>
            <w:r w:rsidRPr="00DD38A4">
              <w:rPr>
                <w:sz w:val="18"/>
                <w:szCs w:val="18"/>
              </w:rPr>
              <w:t>it</w:t>
            </w:r>
            <w:proofErr w:type="spellEnd"/>
            <w:r w:rsidRPr="00DD38A4">
              <w:rPr>
                <w:sz w:val="18"/>
                <w:szCs w:val="18"/>
              </w:rPr>
              <w:t xml:space="preserve"> </w:t>
            </w:r>
            <w:proofErr w:type="spellStart"/>
            <w:r w:rsidRPr="00DD38A4">
              <w:rPr>
                <w:sz w:val="18"/>
                <w:szCs w:val="18"/>
              </w:rPr>
              <w:t>could</w:t>
            </w:r>
            <w:proofErr w:type="spellEnd"/>
            <w:r w:rsidRPr="00DD38A4">
              <w:rPr>
                <w:sz w:val="18"/>
                <w:szCs w:val="18"/>
              </w:rPr>
              <w:t xml:space="preserve"> </w:t>
            </w:r>
            <w:proofErr w:type="spellStart"/>
            <w:r w:rsidRPr="00DD38A4">
              <w:rPr>
                <w:sz w:val="18"/>
                <w:szCs w:val="18"/>
              </w:rPr>
              <w:t>take</w:t>
            </w:r>
            <w:proofErr w:type="spellEnd"/>
            <w:r w:rsidRPr="00DD38A4">
              <w:rPr>
                <w:sz w:val="18"/>
                <w:szCs w:val="18"/>
              </w:rPr>
              <w:t xml:space="preserve"> </w:t>
            </w:r>
            <w:proofErr w:type="spellStart"/>
            <w:r w:rsidRPr="00DD38A4">
              <w:rPr>
                <w:sz w:val="18"/>
                <w:szCs w:val="18"/>
              </w:rPr>
              <w:t>place</w:t>
            </w:r>
            <w:proofErr w:type="spellEnd"/>
            <w:r w:rsidRPr="00DD38A4">
              <w:rPr>
                <w:sz w:val="18"/>
                <w:szCs w:val="18"/>
              </w:rPr>
              <w:t xml:space="preserve"> </w:t>
            </w:r>
            <w:proofErr w:type="spellStart"/>
            <w:r w:rsidRPr="00DD38A4">
              <w:rPr>
                <w:sz w:val="18"/>
                <w:szCs w:val="18"/>
              </w:rPr>
              <w:t>during</w:t>
            </w:r>
            <w:proofErr w:type="spellEnd"/>
            <w:r w:rsidRPr="00DD38A4">
              <w:rPr>
                <w:sz w:val="18"/>
                <w:szCs w:val="18"/>
              </w:rPr>
              <w:t xml:space="preserve"> </w:t>
            </w:r>
            <w:proofErr w:type="spellStart"/>
            <w:r w:rsidRPr="00DD38A4">
              <w:rPr>
                <w:sz w:val="18"/>
                <w:szCs w:val="18"/>
              </w:rPr>
              <w:t>live</w:t>
            </w:r>
            <w:proofErr w:type="spellEnd"/>
            <w:r w:rsidRPr="00DD38A4">
              <w:rPr>
                <w:sz w:val="18"/>
                <w:szCs w:val="18"/>
              </w:rPr>
              <w:t xml:space="preserve"> </w:t>
            </w:r>
            <w:proofErr w:type="spellStart"/>
            <w:r w:rsidRPr="00DD38A4">
              <w:rPr>
                <w:sz w:val="18"/>
                <w:szCs w:val="18"/>
              </w:rPr>
              <w:t>traffic</w:t>
            </w:r>
            <w:proofErr w:type="spellEnd"/>
            <w:r w:rsidRPr="00DD38A4">
              <w:rPr>
                <w:sz w:val="18"/>
                <w:szCs w:val="18"/>
              </w:rPr>
              <w:t xml:space="preserve"> </w:t>
            </w:r>
            <w:proofErr w:type="spellStart"/>
            <w:r w:rsidRPr="00DD38A4">
              <w:rPr>
                <w:sz w:val="18"/>
                <w:szCs w:val="18"/>
              </w:rPr>
              <w:t>situations</w:t>
            </w:r>
            <w:proofErr w:type="spellEnd"/>
            <w:r w:rsidRPr="00DD38A4">
              <w:rPr>
                <w:sz w:val="18"/>
                <w:szCs w:val="18"/>
              </w:rPr>
              <w:t xml:space="preserve"> </w:t>
            </w:r>
            <w:proofErr w:type="spellStart"/>
            <w:r w:rsidRPr="00DD38A4">
              <w:rPr>
                <w:sz w:val="18"/>
                <w:szCs w:val="18"/>
              </w:rPr>
              <w:t>or</w:t>
            </w:r>
            <w:proofErr w:type="spellEnd"/>
            <w:r w:rsidRPr="00DD38A4">
              <w:rPr>
                <w:sz w:val="18"/>
                <w:szCs w:val="18"/>
              </w:rPr>
              <w:t xml:space="preserve"> </w:t>
            </w:r>
            <w:proofErr w:type="spellStart"/>
            <w:r w:rsidRPr="00DD38A4">
              <w:rPr>
                <w:sz w:val="18"/>
                <w:szCs w:val="18"/>
              </w:rPr>
              <w:t>during</w:t>
            </w:r>
            <w:proofErr w:type="spellEnd"/>
            <w:r w:rsidRPr="00DD38A4">
              <w:rPr>
                <w:sz w:val="18"/>
                <w:szCs w:val="18"/>
              </w:rPr>
              <w:t xml:space="preserve"> </w:t>
            </w:r>
            <w:proofErr w:type="spellStart"/>
            <w:r w:rsidRPr="00DD38A4">
              <w:rPr>
                <w:sz w:val="18"/>
                <w:szCs w:val="18"/>
              </w:rPr>
              <w:t>training</w:t>
            </w:r>
            <w:proofErr w:type="spellEnd"/>
            <w:r w:rsidRPr="00DD38A4">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6311374D"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68367A8"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A2C53FA" w14:textId="77777777" w:rsidR="007634F9" w:rsidRPr="0009490E" w:rsidRDefault="007634F9" w:rsidP="00DD38A4">
            <w:pPr>
              <w:snapToGrid w:val="0"/>
              <w:spacing w:line="240" w:lineRule="auto"/>
              <w:rPr>
                <w:snapToGrid w:val="0"/>
              </w:rPr>
            </w:pPr>
          </w:p>
        </w:tc>
      </w:tr>
      <w:tr w:rsidR="00DD38A4" w:rsidRPr="0009490E" w14:paraId="02CF6057" w14:textId="77777777" w:rsidTr="00DD38A4">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D8D97" w14:textId="77777777" w:rsidR="00DD38A4" w:rsidRPr="0009490E" w:rsidRDefault="00DD38A4"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DAC0D" w14:textId="77777777" w:rsidR="00DD38A4" w:rsidRPr="0009490E" w:rsidRDefault="00DD38A4" w:rsidP="00DD38A4">
            <w:pPr>
              <w:spacing w:line="240" w:lineRule="auto"/>
              <w:rPr>
                <w:b/>
                <w:snapToGrid w:val="0"/>
              </w:rPr>
            </w:pPr>
          </w:p>
        </w:tc>
        <w:tc>
          <w:tcPr>
            <w:tcW w:w="6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E5288" w14:textId="77777777" w:rsidR="00DD38A4" w:rsidRPr="0009490E" w:rsidRDefault="00DD38A4" w:rsidP="00DD38A4">
            <w:pPr>
              <w:spacing w:line="240" w:lineRule="auto"/>
              <w:rPr>
                <w:b/>
                <w:lang w:val="en-GB"/>
              </w:rPr>
            </w:pPr>
            <w:r w:rsidRPr="00DD38A4">
              <w:rPr>
                <w:b/>
                <w:lang w:val="en-GB"/>
              </w:rPr>
              <w:t>ПРИЛОЖЕНИЕ III</w:t>
            </w:r>
            <w:r>
              <w:rPr>
                <w:b/>
                <w:lang w:val="en-GB"/>
              </w:rPr>
              <w:t xml:space="preserve"> </w:t>
            </w:r>
            <w:r w:rsidRPr="00DD38A4">
              <w:rPr>
                <w:b/>
                <w:lang w:val="en-GB"/>
              </w:rPr>
              <w:t>ЧАСТ ATCO.OR</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0DCC8" w14:textId="77777777" w:rsidR="00DD38A4" w:rsidRPr="0009490E" w:rsidRDefault="00DD38A4"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2D965" w14:textId="77777777" w:rsidR="00DD38A4" w:rsidRPr="0009490E" w:rsidRDefault="00DD38A4"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AD161" w14:textId="77777777" w:rsidR="00DD38A4" w:rsidRPr="0009490E" w:rsidRDefault="00DD38A4" w:rsidP="00DD38A4">
            <w:pPr>
              <w:snapToGrid w:val="0"/>
              <w:spacing w:line="240" w:lineRule="auto"/>
              <w:rPr>
                <w:snapToGrid w:val="0"/>
              </w:rPr>
            </w:pPr>
          </w:p>
        </w:tc>
      </w:tr>
      <w:tr w:rsidR="00241C99" w:rsidRPr="0009490E" w14:paraId="5FD3C5A4"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FA4DF"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4F2DB" w14:textId="77777777" w:rsidR="00241C99" w:rsidRPr="0009490E" w:rsidRDefault="00241C99" w:rsidP="00DD38A4">
            <w:pPr>
              <w:spacing w:line="240" w:lineRule="auto"/>
              <w:rPr>
                <w:b/>
                <w:snapToGrid w:val="0"/>
              </w:rPr>
            </w:pPr>
            <w:r w:rsidRPr="0009490E">
              <w:rPr>
                <w:b/>
                <w:snapToGrid w:val="0"/>
              </w:rPr>
              <w:t>ATCO.OR.B.010</w:t>
            </w:r>
          </w:p>
        </w:tc>
        <w:tc>
          <w:tcPr>
            <w:tcW w:w="6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57EFF" w14:textId="77777777" w:rsidR="00241C99" w:rsidRPr="0009490E" w:rsidRDefault="00241C99" w:rsidP="00DD38A4">
            <w:pPr>
              <w:spacing w:line="240" w:lineRule="auto"/>
              <w:rPr>
                <w:b/>
                <w:lang w:val="en-GB"/>
              </w:rPr>
            </w:pPr>
            <w:proofErr w:type="spellStart"/>
            <w:r w:rsidRPr="00241C99">
              <w:rPr>
                <w:b/>
                <w:lang w:val="en-GB"/>
              </w:rPr>
              <w:t>Средства</w:t>
            </w:r>
            <w:proofErr w:type="spellEnd"/>
            <w:r w:rsidRPr="00241C99">
              <w:rPr>
                <w:b/>
                <w:lang w:val="en-GB"/>
              </w:rPr>
              <w:t xml:space="preserve"> </w:t>
            </w:r>
            <w:proofErr w:type="spellStart"/>
            <w:r w:rsidRPr="00241C99">
              <w:rPr>
                <w:b/>
                <w:lang w:val="en-GB"/>
              </w:rPr>
              <w:t>за</w:t>
            </w:r>
            <w:proofErr w:type="spellEnd"/>
            <w:r w:rsidRPr="00241C99">
              <w:rPr>
                <w:b/>
                <w:lang w:val="en-GB"/>
              </w:rPr>
              <w:t xml:space="preserve"> </w:t>
            </w:r>
            <w:proofErr w:type="spellStart"/>
            <w:r w:rsidRPr="00241C99">
              <w:rPr>
                <w:b/>
                <w:lang w:val="en-GB"/>
              </w:rPr>
              <w:t>съответствие</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5C265"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F7AA7"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129F7" w14:textId="77777777" w:rsidR="00241C99" w:rsidRPr="0009490E" w:rsidRDefault="00241C99" w:rsidP="00DD38A4">
            <w:pPr>
              <w:snapToGrid w:val="0"/>
              <w:spacing w:line="240" w:lineRule="auto"/>
              <w:rPr>
                <w:snapToGrid w:val="0"/>
              </w:rPr>
            </w:pPr>
          </w:p>
        </w:tc>
      </w:tr>
      <w:tr w:rsidR="00241C99" w:rsidRPr="0009490E" w14:paraId="3FBC91AC" w14:textId="77777777" w:rsidTr="00241C99">
        <w:tc>
          <w:tcPr>
            <w:tcW w:w="529" w:type="dxa"/>
            <w:tcBorders>
              <w:top w:val="single" w:sz="4" w:space="0" w:color="auto"/>
              <w:left w:val="single" w:sz="4" w:space="0" w:color="auto"/>
              <w:bottom w:val="single" w:sz="4" w:space="0" w:color="auto"/>
              <w:right w:val="single" w:sz="4" w:space="0" w:color="auto"/>
            </w:tcBorders>
          </w:tcPr>
          <w:p w14:paraId="5A520768"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7F31107" w14:textId="77777777" w:rsidR="00241C99" w:rsidRPr="00241C99" w:rsidRDefault="00241C99" w:rsidP="00DD38A4">
            <w:pPr>
              <w:spacing w:line="240" w:lineRule="auto"/>
              <w:rPr>
                <w:lang w:val="en-US"/>
              </w:rPr>
            </w:pPr>
            <w:r w:rsidRPr="0009490E">
              <w:t>ATCO.OR.B.</w:t>
            </w:r>
            <w:r>
              <w:rPr>
                <w:lang w:val="en-US"/>
              </w:rPr>
              <w:t>005</w:t>
            </w:r>
          </w:p>
        </w:tc>
        <w:tc>
          <w:tcPr>
            <w:tcW w:w="6992" w:type="dxa"/>
            <w:tcBorders>
              <w:top w:val="single" w:sz="4" w:space="0" w:color="auto"/>
              <w:left w:val="single" w:sz="4" w:space="0" w:color="auto"/>
              <w:bottom w:val="single" w:sz="4" w:space="0" w:color="auto"/>
              <w:right w:val="single" w:sz="4" w:space="0" w:color="auto"/>
            </w:tcBorders>
          </w:tcPr>
          <w:p w14:paraId="62E0F0C3" w14:textId="77777777" w:rsidR="00241C99" w:rsidRPr="00241C99" w:rsidRDefault="00241C99" w:rsidP="00DD38A4">
            <w:pPr>
              <w:spacing w:line="240" w:lineRule="auto"/>
            </w:pPr>
            <w:r>
              <w:t>а)</w:t>
            </w:r>
            <w:r>
              <w:rPr>
                <w:lang w:val="en-US"/>
              </w:rPr>
              <w:t xml:space="preserve"> </w:t>
            </w:r>
            <w:r w:rsidRPr="00241C99">
              <w:t xml:space="preserve">За постигане на съответствие с Регламент (ЕО) № 216/2008 и настоящия регламент организациите могат да се използват алтернативни на приетите от Агенцията приемливи </w:t>
            </w:r>
            <w:r>
              <w:t>средства за съответствие (AMC).</w:t>
            </w:r>
          </w:p>
          <w:p w14:paraId="6A816405" w14:textId="77777777" w:rsidR="00241C99" w:rsidRPr="00241C99" w:rsidRDefault="00241C99" w:rsidP="00DD38A4">
            <w:pPr>
              <w:spacing w:line="240" w:lineRule="auto"/>
            </w:pPr>
            <w:r>
              <w:t>б)</w:t>
            </w:r>
            <w:r>
              <w:rPr>
                <w:lang w:val="en-US"/>
              </w:rPr>
              <w:t xml:space="preserve"> </w:t>
            </w:r>
            <w:r w:rsidRPr="00241C99">
              <w:t>Ако една организация желае да използва алтернативно средство за съответствие, тя предоставя на компетентния орган неговото пълно описание, преди да го приложи. Описанието включва всички преработки на наръчници или процедури, които могат да бъдат от значение, както и оценка, доказваща съответствие с Регламент (ЕО) № 216/2008 и п</w:t>
            </w:r>
            <w:r>
              <w:t>равилата за неговото прилагане.</w:t>
            </w:r>
          </w:p>
          <w:p w14:paraId="00E70556" w14:textId="77777777" w:rsidR="00241C99" w:rsidRPr="0009490E" w:rsidRDefault="00241C99" w:rsidP="00DD38A4">
            <w:pPr>
              <w:spacing w:line="240" w:lineRule="auto"/>
            </w:pPr>
            <w:r>
              <w:t>в)</w:t>
            </w:r>
            <w:r>
              <w:rPr>
                <w:lang w:val="en-US"/>
              </w:rPr>
              <w:t xml:space="preserve"> </w:t>
            </w:r>
            <w:r w:rsidRPr="00241C99">
              <w:t>Организацията може да приложи тези алтернативни средства за съответствие след предварително одобрение от компетентния орган и след получаване на уведомлението, предвидено в ATCO.AR.A.015, буква г).</w:t>
            </w:r>
          </w:p>
        </w:tc>
        <w:tc>
          <w:tcPr>
            <w:tcW w:w="1775" w:type="dxa"/>
            <w:tcBorders>
              <w:top w:val="single" w:sz="4" w:space="0" w:color="auto"/>
              <w:left w:val="single" w:sz="4" w:space="0" w:color="auto"/>
              <w:bottom w:val="single" w:sz="4" w:space="0" w:color="auto"/>
              <w:right w:val="single" w:sz="4" w:space="0" w:color="auto"/>
            </w:tcBorders>
          </w:tcPr>
          <w:p w14:paraId="39C46ED6"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FDCE33B"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8062B6C" w14:textId="77777777" w:rsidR="00241C99" w:rsidRPr="0009490E" w:rsidRDefault="00241C99" w:rsidP="00DD38A4">
            <w:pPr>
              <w:snapToGrid w:val="0"/>
              <w:spacing w:line="240" w:lineRule="auto"/>
              <w:rPr>
                <w:snapToGrid w:val="0"/>
              </w:rPr>
            </w:pPr>
          </w:p>
        </w:tc>
      </w:tr>
      <w:tr w:rsidR="00241C99" w:rsidRPr="0009490E" w14:paraId="4DEDAF96" w14:textId="77777777" w:rsidTr="00241C99">
        <w:tc>
          <w:tcPr>
            <w:tcW w:w="529" w:type="dxa"/>
            <w:tcBorders>
              <w:top w:val="single" w:sz="4" w:space="0" w:color="auto"/>
              <w:left w:val="single" w:sz="4" w:space="0" w:color="auto"/>
              <w:bottom w:val="single" w:sz="4" w:space="0" w:color="auto"/>
              <w:right w:val="single" w:sz="4" w:space="0" w:color="auto"/>
            </w:tcBorders>
          </w:tcPr>
          <w:p w14:paraId="402D393E"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1F9DD7C" w14:textId="77777777" w:rsidR="00241C99" w:rsidRPr="00241C99" w:rsidRDefault="00241C99" w:rsidP="00DD38A4">
            <w:pPr>
              <w:spacing w:line="240" w:lineRule="auto"/>
            </w:pPr>
            <w:r w:rsidRPr="00241C99">
              <w:t xml:space="preserve">AMC1 ATCO.OR.B.005 </w:t>
            </w:r>
            <w:proofErr w:type="spellStart"/>
            <w:r w:rsidRPr="00241C99">
              <w:t>Means</w:t>
            </w:r>
            <w:proofErr w:type="spellEnd"/>
            <w:r w:rsidRPr="00241C99">
              <w:t xml:space="preserve"> </w:t>
            </w:r>
            <w:proofErr w:type="spellStart"/>
            <w:r w:rsidRPr="00241C99">
              <w:t>of</w:t>
            </w:r>
            <w:proofErr w:type="spellEnd"/>
            <w:r w:rsidRPr="00241C99">
              <w:t xml:space="preserve"> </w:t>
            </w:r>
            <w:proofErr w:type="spellStart"/>
            <w:r w:rsidRPr="00241C99">
              <w:t>compliance</w:t>
            </w:r>
            <w:proofErr w:type="spellEnd"/>
          </w:p>
          <w:p w14:paraId="09B2AF59" w14:textId="77777777" w:rsidR="00241C99" w:rsidRPr="0009490E" w:rsidRDefault="00241C99" w:rsidP="00DD38A4">
            <w:pPr>
              <w:spacing w:line="240" w:lineRule="auto"/>
            </w:pPr>
          </w:p>
        </w:tc>
        <w:tc>
          <w:tcPr>
            <w:tcW w:w="6992" w:type="dxa"/>
            <w:tcBorders>
              <w:top w:val="single" w:sz="4" w:space="0" w:color="auto"/>
              <w:left w:val="single" w:sz="4" w:space="0" w:color="auto"/>
              <w:bottom w:val="single" w:sz="4" w:space="0" w:color="auto"/>
              <w:right w:val="single" w:sz="4" w:space="0" w:color="auto"/>
            </w:tcBorders>
          </w:tcPr>
          <w:p w14:paraId="26FD9FE2" w14:textId="77777777" w:rsidR="00241C99" w:rsidRPr="00DD38A4" w:rsidRDefault="00241C99" w:rsidP="00DD38A4">
            <w:pPr>
              <w:spacing w:line="240" w:lineRule="auto"/>
              <w:rPr>
                <w:sz w:val="18"/>
                <w:szCs w:val="18"/>
              </w:rPr>
            </w:pPr>
            <w:r w:rsidRPr="00DD38A4">
              <w:rPr>
                <w:sz w:val="18"/>
                <w:szCs w:val="18"/>
              </w:rPr>
              <w:t>DEMONSTRATION OF COMPLIANCE</w:t>
            </w:r>
          </w:p>
          <w:p w14:paraId="6AEB5D91" w14:textId="77777777" w:rsidR="00241C99" w:rsidRPr="00DD38A4" w:rsidRDefault="00241C99" w:rsidP="00DD38A4">
            <w:pPr>
              <w:spacing w:line="240" w:lineRule="auto"/>
              <w:rPr>
                <w:sz w:val="18"/>
                <w:szCs w:val="18"/>
              </w:rPr>
            </w:pPr>
            <w:proofErr w:type="spellStart"/>
            <w:r w:rsidRPr="00DD38A4">
              <w:rPr>
                <w:sz w:val="18"/>
                <w:szCs w:val="18"/>
              </w:rPr>
              <w:t>In</w:t>
            </w:r>
            <w:proofErr w:type="spellEnd"/>
            <w:r w:rsidRPr="00DD38A4">
              <w:rPr>
                <w:sz w:val="18"/>
                <w:szCs w:val="18"/>
              </w:rPr>
              <w:t xml:space="preserve"> </w:t>
            </w:r>
            <w:proofErr w:type="spellStart"/>
            <w:r w:rsidRPr="00DD38A4">
              <w:rPr>
                <w:sz w:val="18"/>
                <w:szCs w:val="18"/>
              </w:rPr>
              <w:t>order</w:t>
            </w:r>
            <w:proofErr w:type="spellEnd"/>
            <w:r w:rsidRPr="00DD38A4">
              <w:rPr>
                <w:sz w:val="18"/>
                <w:szCs w:val="18"/>
              </w:rPr>
              <w:t xml:space="preserve"> </w:t>
            </w:r>
            <w:proofErr w:type="spellStart"/>
            <w:r w:rsidRPr="00DD38A4">
              <w:rPr>
                <w:sz w:val="18"/>
                <w:szCs w:val="18"/>
              </w:rPr>
              <w:t>to</w:t>
            </w:r>
            <w:proofErr w:type="spellEnd"/>
            <w:r w:rsidRPr="00DD38A4">
              <w:rPr>
                <w:sz w:val="18"/>
                <w:szCs w:val="18"/>
              </w:rPr>
              <w:t xml:space="preserve"> </w:t>
            </w:r>
            <w:proofErr w:type="spellStart"/>
            <w:r w:rsidRPr="00DD38A4">
              <w:rPr>
                <w:sz w:val="18"/>
                <w:szCs w:val="18"/>
              </w:rPr>
              <w:t>demonstrate</w:t>
            </w:r>
            <w:proofErr w:type="spellEnd"/>
            <w:r w:rsidRPr="00DD38A4">
              <w:rPr>
                <w:sz w:val="18"/>
                <w:szCs w:val="18"/>
              </w:rPr>
              <w:t xml:space="preserve"> </w:t>
            </w:r>
            <w:proofErr w:type="spellStart"/>
            <w:r w:rsidRPr="00DD38A4">
              <w:rPr>
                <w:sz w:val="18"/>
                <w:szCs w:val="18"/>
              </w:rPr>
              <w:t>that</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Implementing</w:t>
            </w:r>
            <w:proofErr w:type="spellEnd"/>
            <w:r w:rsidRPr="00DD38A4">
              <w:rPr>
                <w:sz w:val="18"/>
                <w:szCs w:val="18"/>
              </w:rPr>
              <w:t xml:space="preserve"> </w:t>
            </w:r>
            <w:proofErr w:type="spellStart"/>
            <w:r w:rsidRPr="00DD38A4">
              <w:rPr>
                <w:sz w:val="18"/>
                <w:szCs w:val="18"/>
              </w:rPr>
              <w:t>Rules</w:t>
            </w:r>
            <w:proofErr w:type="spellEnd"/>
            <w:r w:rsidRPr="00DD38A4">
              <w:rPr>
                <w:sz w:val="18"/>
                <w:szCs w:val="18"/>
              </w:rPr>
              <w:t xml:space="preserve"> </w:t>
            </w:r>
            <w:proofErr w:type="spellStart"/>
            <w:r w:rsidRPr="00DD38A4">
              <w:rPr>
                <w:sz w:val="18"/>
                <w:szCs w:val="18"/>
              </w:rPr>
              <w:t>are</w:t>
            </w:r>
            <w:proofErr w:type="spellEnd"/>
            <w:r w:rsidRPr="00DD38A4">
              <w:rPr>
                <w:sz w:val="18"/>
                <w:szCs w:val="18"/>
              </w:rPr>
              <w:t xml:space="preserve"> </w:t>
            </w:r>
            <w:proofErr w:type="spellStart"/>
            <w:r w:rsidRPr="00DD38A4">
              <w:rPr>
                <w:sz w:val="18"/>
                <w:szCs w:val="18"/>
              </w:rPr>
              <w:t>complied</w:t>
            </w:r>
            <w:proofErr w:type="spellEnd"/>
            <w:r w:rsidRPr="00DD38A4">
              <w:rPr>
                <w:sz w:val="18"/>
                <w:szCs w:val="18"/>
              </w:rPr>
              <w:t xml:space="preserve"> </w:t>
            </w:r>
            <w:proofErr w:type="spellStart"/>
            <w:r w:rsidRPr="00DD38A4">
              <w:rPr>
                <w:sz w:val="18"/>
                <w:szCs w:val="18"/>
              </w:rPr>
              <w:t>with</w:t>
            </w:r>
            <w:proofErr w:type="spellEnd"/>
            <w:r w:rsidRPr="00DD38A4">
              <w:rPr>
                <w:sz w:val="18"/>
                <w:szCs w:val="18"/>
              </w:rPr>
              <w:t xml:space="preserve">, a </w:t>
            </w:r>
            <w:proofErr w:type="spellStart"/>
            <w:r w:rsidRPr="00DD38A4">
              <w:rPr>
                <w:sz w:val="18"/>
                <w:szCs w:val="18"/>
              </w:rPr>
              <w:t>safety</w:t>
            </w:r>
            <w:proofErr w:type="spellEnd"/>
            <w:r w:rsidRPr="00DD38A4">
              <w:rPr>
                <w:sz w:val="18"/>
                <w:szCs w:val="18"/>
              </w:rPr>
              <w:t xml:space="preserve"> (</w:t>
            </w:r>
            <w:proofErr w:type="spellStart"/>
            <w:r w:rsidRPr="00DD38A4">
              <w:rPr>
                <w:sz w:val="18"/>
                <w:szCs w:val="18"/>
              </w:rPr>
              <w:t>risk</w:t>
            </w:r>
            <w:proofErr w:type="spellEnd"/>
            <w:r w:rsidRPr="00DD38A4">
              <w:rPr>
                <w:sz w:val="18"/>
                <w:szCs w:val="18"/>
              </w:rPr>
              <w:t xml:space="preserve">) </w:t>
            </w:r>
            <w:proofErr w:type="spellStart"/>
            <w:r w:rsidRPr="00DD38A4">
              <w:rPr>
                <w:sz w:val="18"/>
                <w:szCs w:val="18"/>
              </w:rPr>
              <w:t>assessment</w:t>
            </w:r>
            <w:proofErr w:type="spellEnd"/>
            <w:r w:rsidRPr="00DD38A4">
              <w:rPr>
                <w:sz w:val="18"/>
                <w:szCs w:val="18"/>
              </w:rPr>
              <w:t xml:space="preserve">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be</w:t>
            </w:r>
            <w:proofErr w:type="spellEnd"/>
            <w:r w:rsidRPr="00DD38A4">
              <w:rPr>
                <w:sz w:val="18"/>
                <w:szCs w:val="18"/>
              </w:rPr>
              <w:t xml:space="preserve"> </w:t>
            </w:r>
            <w:proofErr w:type="spellStart"/>
            <w:r w:rsidRPr="00DD38A4">
              <w:rPr>
                <w:sz w:val="18"/>
                <w:szCs w:val="18"/>
              </w:rPr>
              <w:t>completed</w:t>
            </w:r>
            <w:proofErr w:type="spellEnd"/>
            <w:r w:rsidRPr="00DD38A4">
              <w:rPr>
                <w:sz w:val="18"/>
                <w:szCs w:val="18"/>
              </w:rPr>
              <w:t xml:space="preserve"> </w:t>
            </w:r>
            <w:proofErr w:type="spellStart"/>
            <w:r w:rsidRPr="00DD38A4">
              <w:rPr>
                <w:sz w:val="18"/>
                <w:szCs w:val="18"/>
              </w:rPr>
              <w:t>and</w:t>
            </w:r>
            <w:proofErr w:type="spellEnd"/>
            <w:r w:rsidRPr="00DD38A4">
              <w:rPr>
                <w:sz w:val="18"/>
                <w:szCs w:val="18"/>
              </w:rPr>
              <w:t xml:space="preserve"> </w:t>
            </w:r>
            <w:proofErr w:type="spellStart"/>
            <w:r w:rsidRPr="00DD38A4">
              <w:rPr>
                <w:sz w:val="18"/>
                <w:szCs w:val="18"/>
              </w:rPr>
              <w:t>documented</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result</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this</w:t>
            </w:r>
            <w:proofErr w:type="spellEnd"/>
            <w:r w:rsidRPr="00DD38A4">
              <w:rPr>
                <w:sz w:val="18"/>
                <w:szCs w:val="18"/>
              </w:rPr>
              <w:t xml:space="preserve"> </w:t>
            </w:r>
            <w:proofErr w:type="spellStart"/>
            <w:r w:rsidRPr="00DD38A4">
              <w:rPr>
                <w:sz w:val="18"/>
                <w:szCs w:val="18"/>
              </w:rPr>
              <w:t>safety</w:t>
            </w:r>
            <w:proofErr w:type="spellEnd"/>
            <w:r w:rsidRPr="00DD38A4">
              <w:rPr>
                <w:sz w:val="18"/>
                <w:szCs w:val="18"/>
              </w:rPr>
              <w:t xml:space="preserve"> (</w:t>
            </w:r>
            <w:proofErr w:type="spellStart"/>
            <w:r w:rsidRPr="00DD38A4">
              <w:rPr>
                <w:sz w:val="18"/>
                <w:szCs w:val="18"/>
              </w:rPr>
              <w:t>risk</w:t>
            </w:r>
            <w:proofErr w:type="spellEnd"/>
            <w:r w:rsidRPr="00DD38A4">
              <w:rPr>
                <w:sz w:val="18"/>
                <w:szCs w:val="18"/>
              </w:rPr>
              <w:t xml:space="preserve">) </w:t>
            </w:r>
            <w:proofErr w:type="spellStart"/>
            <w:r w:rsidRPr="00DD38A4">
              <w:rPr>
                <w:sz w:val="18"/>
                <w:szCs w:val="18"/>
              </w:rPr>
              <w:t>assessment</w:t>
            </w:r>
            <w:proofErr w:type="spellEnd"/>
            <w:r w:rsidRPr="00DD38A4">
              <w:rPr>
                <w:sz w:val="18"/>
                <w:szCs w:val="18"/>
              </w:rPr>
              <w:t xml:space="preserve"> </w:t>
            </w:r>
            <w:proofErr w:type="spellStart"/>
            <w:r w:rsidRPr="00DD38A4">
              <w:rPr>
                <w:sz w:val="18"/>
                <w:szCs w:val="18"/>
              </w:rPr>
              <w:t>should</w:t>
            </w:r>
            <w:proofErr w:type="spellEnd"/>
            <w:r w:rsidRPr="00DD38A4">
              <w:rPr>
                <w:sz w:val="18"/>
                <w:szCs w:val="18"/>
              </w:rPr>
              <w:t xml:space="preserve"> </w:t>
            </w:r>
            <w:proofErr w:type="spellStart"/>
            <w:r w:rsidRPr="00DD38A4">
              <w:rPr>
                <w:sz w:val="18"/>
                <w:szCs w:val="18"/>
              </w:rPr>
              <w:t>demonstrate</w:t>
            </w:r>
            <w:proofErr w:type="spellEnd"/>
            <w:r w:rsidRPr="00DD38A4">
              <w:rPr>
                <w:sz w:val="18"/>
                <w:szCs w:val="18"/>
              </w:rPr>
              <w:t xml:space="preserve"> </w:t>
            </w:r>
            <w:proofErr w:type="spellStart"/>
            <w:r w:rsidRPr="00DD38A4">
              <w:rPr>
                <w:sz w:val="18"/>
                <w:szCs w:val="18"/>
              </w:rPr>
              <w:t>that</w:t>
            </w:r>
            <w:proofErr w:type="spellEnd"/>
            <w:r w:rsidRPr="00DD38A4">
              <w:rPr>
                <w:sz w:val="18"/>
                <w:szCs w:val="18"/>
              </w:rPr>
              <w:t xml:space="preserve"> </w:t>
            </w:r>
            <w:proofErr w:type="spellStart"/>
            <w:r w:rsidRPr="00DD38A4">
              <w:rPr>
                <w:sz w:val="18"/>
                <w:szCs w:val="18"/>
              </w:rPr>
              <w:t>an</w:t>
            </w:r>
            <w:proofErr w:type="spellEnd"/>
            <w:r w:rsidRPr="00DD38A4">
              <w:rPr>
                <w:sz w:val="18"/>
                <w:szCs w:val="18"/>
              </w:rPr>
              <w:t xml:space="preserve"> </w:t>
            </w:r>
            <w:proofErr w:type="spellStart"/>
            <w:r w:rsidRPr="00DD38A4">
              <w:rPr>
                <w:sz w:val="18"/>
                <w:szCs w:val="18"/>
              </w:rPr>
              <w:t>equivalent</w:t>
            </w:r>
            <w:proofErr w:type="spellEnd"/>
            <w:r w:rsidRPr="00DD38A4">
              <w:rPr>
                <w:sz w:val="18"/>
                <w:szCs w:val="18"/>
              </w:rPr>
              <w:t xml:space="preserve"> </w:t>
            </w:r>
            <w:proofErr w:type="spellStart"/>
            <w:r w:rsidRPr="00DD38A4">
              <w:rPr>
                <w:sz w:val="18"/>
                <w:szCs w:val="18"/>
              </w:rPr>
              <w:t>level</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safety</w:t>
            </w:r>
            <w:proofErr w:type="spellEnd"/>
            <w:r w:rsidRPr="00DD38A4">
              <w:rPr>
                <w:sz w:val="18"/>
                <w:szCs w:val="18"/>
              </w:rPr>
              <w:t xml:space="preserve"> </w:t>
            </w:r>
            <w:proofErr w:type="spellStart"/>
            <w:r w:rsidRPr="00DD38A4">
              <w:rPr>
                <w:sz w:val="18"/>
                <w:szCs w:val="18"/>
              </w:rPr>
              <w:t>to</w:t>
            </w:r>
            <w:proofErr w:type="spellEnd"/>
            <w:r w:rsidRPr="00DD38A4">
              <w:rPr>
                <w:sz w:val="18"/>
                <w:szCs w:val="18"/>
              </w:rPr>
              <w:t xml:space="preserve"> </w:t>
            </w:r>
            <w:proofErr w:type="spellStart"/>
            <w:r w:rsidRPr="00DD38A4">
              <w:rPr>
                <w:sz w:val="18"/>
                <w:szCs w:val="18"/>
              </w:rPr>
              <w:t>that</w:t>
            </w:r>
            <w:proofErr w:type="spellEnd"/>
            <w:r w:rsidRPr="00DD38A4">
              <w:rPr>
                <w:sz w:val="18"/>
                <w:szCs w:val="18"/>
              </w:rPr>
              <w:t xml:space="preserve"> </w:t>
            </w:r>
            <w:proofErr w:type="spellStart"/>
            <w:r w:rsidRPr="00DD38A4">
              <w:rPr>
                <w:sz w:val="18"/>
                <w:szCs w:val="18"/>
              </w:rPr>
              <w:t>established</w:t>
            </w:r>
            <w:proofErr w:type="spellEnd"/>
            <w:r w:rsidRPr="00DD38A4">
              <w:rPr>
                <w:sz w:val="18"/>
                <w:szCs w:val="18"/>
              </w:rPr>
              <w:t xml:space="preserve"> </w:t>
            </w:r>
            <w:proofErr w:type="spellStart"/>
            <w:r w:rsidRPr="00DD38A4">
              <w:rPr>
                <w:sz w:val="18"/>
                <w:szCs w:val="18"/>
              </w:rPr>
              <w:t>by</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Acceptable</w:t>
            </w:r>
            <w:proofErr w:type="spellEnd"/>
            <w:r w:rsidRPr="00DD38A4">
              <w:rPr>
                <w:sz w:val="18"/>
                <w:szCs w:val="18"/>
              </w:rPr>
              <w:t xml:space="preserve"> </w:t>
            </w:r>
            <w:proofErr w:type="spellStart"/>
            <w:r w:rsidRPr="00DD38A4">
              <w:rPr>
                <w:sz w:val="18"/>
                <w:szCs w:val="18"/>
              </w:rPr>
              <w:t>Means</w:t>
            </w:r>
            <w:proofErr w:type="spellEnd"/>
            <w:r w:rsidRPr="00DD38A4">
              <w:rPr>
                <w:sz w:val="18"/>
                <w:szCs w:val="18"/>
              </w:rPr>
              <w:t xml:space="preserve"> </w:t>
            </w:r>
            <w:proofErr w:type="spellStart"/>
            <w:r w:rsidRPr="00DD38A4">
              <w:rPr>
                <w:sz w:val="18"/>
                <w:szCs w:val="18"/>
              </w:rPr>
              <w:t>of</w:t>
            </w:r>
            <w:proofErr w:type="spellEnd"/>
            <w:r w:rsidRPr="00DD38A4">
              <w:rPr>
                <w:sz w:val="18"/>
                <w:szCs w:val="18"/>
              </w:rPr>
              <w:t xml:space="preserve"> </w:t>
            </w:r>
            <w:proofErr w:type="spellStart"/>
            <w:r w:rsidRPr="00DD38A4">
              <w:rPr>
                <w:sz w:val="18"/>
                <w:szCs w:val="18"/>
              </w:rPr>
              <w:t>Compliance</w:t>
            </w:r>
            <w:proofErr w:type="spellEnd"/>
            <w:r w:rsidRPr="00DD38A4">
              <w:rPr>
                <w:sz w:val="18"/>
                <w:szCs w:val="18"/>
              </w:rPr>
              <w:t xml:space="preserve"> (AMC) </w:t>
            </w:r>
            <w:proofErr w:type="spellStart"/>
            <w:r w:rsidRPr="00DD38A4">
              <w:rPr>
                <w:sz w:val="18"/>
                <w:szCs w:val="18"/>
              </w:rPr>
              <w:t>adopted</w:t>
            </w:r>
            <w:proofErr w:type="spellEnd"/>
            <w:r w:rsidRPr="00DD38A4">
              <w:rPr>
                <w:sz w:val="18"/>
                <w:szCs w:val="18"/>
              </w:rPr>
              <w:t xml:space="preserve"> </w:t>
            </w:r>
            <w:proofErr w:type="spellStart"/>
            <w:r w:rsidRPr="00DD38A4">
              <w:rPr>
                <w:sz w:val="18"/>
                <w:szCs w:val="18"/>
              </w:rPr>
              <w:t>by</w:t>
            </w:r>
            <w:proofErr w:type="spellEnd"/>
            <w:r w:rsidRPr="00DD38A4">
              <w:rPr>
                <w:sz w:val="18"/>
                <w:szCs w:val="18"/>
              </w:rPr>
              <w:t xml:space="preserve"> </w:t>
            </w:r>
            <w:proofErr w:type="spellStart"/>
            <w:r w:rsidRPr="00DD38A4">
              <w:rPr>
                <w:sz w:val="18"/>
                <w:szCs w:val="18"/>
              </w:rPr>
              <w:t>the</w:t>
            </w:r>
            <w:proofErr w:type="spellEnd"/>
            <w:r w:rsidRPr="00DD38A4">
              <w:rPr>
                <w:sz w:val="18"/>
                <w:szCs w:val="18"/>
              </w:rPr>
              <w:t xml:space="preserve"> </w:t>
            </w:r>
            <w:proofErr w:type="spellStart"/>
            <w:r w:rsidRPr="00DD38A4">
              <w:rPr>
                <w:sz w:val="18"/>
                <w:szCs w:val="18"/>
              </w:rPr>
              <w:t>Agency</w:t>
            </w:r>
            <w:proofErr w:type="spellEnd"/>
            <w:r w:rsidRPr="00DD38A4">
              <w:rPr>
                <w:sz w:val="18"/>
                <w:szCs w:val="18"/>
              </w:rPr>
              <w:t xml:space="preserve"> </w:t>
            </w:r>
            <w:proofErr w:type="spellStart"/>
            <w:r w:rsidRPr="00DD38A4">
              <w:rPr>
                <w:sz w:val="18"/>
                <w:szCs w:val="18"/>
              </w:rPr>
              <w:t>is</w:t>
            </w:r>
            <w:proofErr w:type="spellEnd"/>
            <w:r w:rsidRPr="00DD38A4">
              <w:rPr>
                <w:sz w:val="18"/>
                <w:szCs w:val="18"/>
              </w:rPr>
              <w:t xml:space="preserve"> </w:t>
            </w:r>
            <w:proofErr w:type="spellStart"/>
            <w:r w:rsidRPr="00DD38A4">
              <w:rPr>
                <w:sz w:val="18"/>
                <w:szCs w:val="18"/>
              </w:rPr>
              <w:t>reached</w:t>
            </w:r>
            <w:proofErr w:type="spellEnd"/>
            <w:r w:rsidRPr="00DD38A4">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627173EB"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578DC1B"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8A0DA90" w14:textId="77777777" w:rsidR="00241C99" w:rsidRPr="0009490E" w:rsidRDefault="00241C99" w:rsidP="00DD38A4">
            <w:pPr>
              <w:snapToGrid w:val="0"/>
              <w:spacing w:line="240" w:lineRule="auto"/>
              <w:rPr>
                <w:snapToGrid w:val="0"/>
              </w:rPr>
            </w:pPr>
          </w:p>
        </w:tc>
      </w:tr>
      <w:tr w:rsidR="007634F9" w:rsidRPr="0009490E" w14:paraId="4A5E4FDD"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5EF46" w14:textId="77777777" w:rsidR="007634F9" w:rsidRPr="0009490E" w:rsidRDefault="007634F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92BD7" w14:textId="77777777" w:rsidR="007634F9" w:rsidRPr="0009490E" w:rsidRDefault="007634F9" w:rsidP="00DD38A4">
            <w:pPr>
              <w:spacing w:line="240" w:lineRule="auto"/>
              <w:rPr>
                <w:b/>
                <w:snapToGrid w:val="0"/>
              </w:rPr>
            </w:pPr>
            <w:r w:rsidRPr="0009490E">
              <w:rPr>
                <w:b/>
                <w:snapToGrid w:val="0"/>
              </w:rPr>
              <w:t>ATCO.OR.B.010</w:t>
            </w:r>
          </w:p>
        </w:tc>
        <w:tc>
          <w:tcPr>
            <w:tcW w:w="6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3C805" w14:textId="77777777" w:rsidR="007634F9" w:rsidRPr="0009490E" w:rsidRDefault="00241C99" w:rsidP="00DD38A4">
            <w:pPr>
              <w:spacing w:line="240" w:lineRule="auto"/>
              <w:rPr>
                <w:b/>
                <w:lang w:val="en-GB"/>
              </w:rPr>
            </w:pPr>
            <w:proofErr w:type="spellStart"/>
            <w:r w:rsidRPr="00241C99">
              <w:rPr>
                <w:b/>
                <w:lang w:val="en-GB"/>
              </w:rPr>
              <w:t>Условия</w:t>
            </w:r>
            <w:proofErr w:type="spellEnd"/>
            <w:r w:rsidRPr="00241C99">
              <w:rPr>
                <w:b/>
                <w:lang w:val="en-GB"/>
              </w:rPr>
              <w:t xml:space="preserve"> </w:t>
            </w:r>
            <w:proofErr w:type="spellStart"/>
            <w:r w:rsidRPr="00241C99">
              <w:rPr>
                <w:b/>
                <w:lang w:val="en-GB"/>
              </w:rPr>
              <w:t>на</w:t>
            </w:r>
            <w:proofErr w:type="spellEnd"/>
            <w:r w:rsidRPr="00241C99">
              <w:rPr>
                <w:b/>
                <w:lang w:val="en-GB"/>
              </w:rPr>
              <w:t xml:space="preserve"> </w:t>
            </w:r>
            <w:proofErr w:type="spellStart"/>
            <w:r w:rsidRPr="00241C99">
              <w:rPr>
                <w:b/>
                <w:lang w:val="en-GB"/>
              </w:rPr>
              <w:t>одобрението</w:t>
            </w:r>
            <w:proofErr w:type="spellEnd"/>
            <w:r w:rsidRPr="00241C99">
              <w:rPr>
                <w:b/>
                <w:lang w:val="en-GB"/>
              </w:rPr>
              <w:t xml:space="preserve"> и </w:t>
            </w:r>
            <w:proofErr w:type="spellStart"/>
            <w:r w:rsidRPr="00241C99">
              <w:rPr>
                <w:b/>
                <w:lang w:val="en-GB"/>
              </w:rPr>
              <w:t>права</w:t>
            </w:r>
            <w:proofErr w:type="spellEnd"/>
            <w:r w:rsidRPr="00241C99">
              <w:rPr>
                <w:b/>
                <w:lang w:val="en-GB"/>
              </w:rPr>
              <w:t xml:space="preserve"> </w:t>
            </w:r>
            <w:proofErr w:type="spellStart"/>
            <w:r w:rsidRPr="00241C99">
              <w:rPr>
                <w:b/>
                <w:lang w:val="en-GB"/>
              </w:rPr>
              <w:t>по</w:t>
            </w:r>
            <w:proofErr w:type="spellEnd"/>
            <w:r w:rsidRPr="00241C99">
              <w:rPr>
                <w:b/>
                <w:lang w:val="en-GB"/>
              </w:rPr>
              <w:t xml:space="preserve"> </w:t>
            </w:r>
            <w:proofErr w:type="spellStart"/>
            <w:r w:rsidRPr="00241C99">
              <w:rPr>
                <w:b/>
                <w:lang w:val="en-GB"/>
              </w:rPr>
              <w:t>сертификата</w:t>
            </w:r>
            <w:proofErr w:type="spellEnd"/>
            <w:r w:rsidRPr="00241C99">
              <w:rPr>
                <w:b/>
                <w:lang w:val="en-GB"/>
              </w:rPr>
              <w:t xml:space="preserve"> </w:t>
            </w:r>
            <w:proofErr w:type="spellStart"/>
            <w:r w:rsidRPr="00241C99">
              <w:rPr>
                <w:b/>
                <w:lang w:val="en-GB"/>
              </w:rPr>
              <w:t>за</w:t>
            </w:r>
            <w:proofErr w:type="spellEnd"/>
            <w:r w:rsidRPr="00241C99">
              <w:rPr>
                <w:b/>
                <w:lang w:val="en-GB"/>
              </w:rPr>
              <w:t xml:space="preserve"> </w:t>
            </w:r>
            <w:proofErr w:type="spellStart"/>
            <w:r w:rsidRPr="00241C99">
              <w:rPr>
                <w:b/>
                <w:lang w:val="en-GB"/>
              </w:rPr>
              <w:t>организация</w:t>
            </w:r>
            <w:proofErr w:type="spellEnd"/>
            <w:r w:rsidRPr="00241C99">
              <w:rPr>
                <w:b/>
                <w:lang w:val="en-GB"/>
              </w:rPr>
              <w:t xml:space="preserve"> </w:t>
            </w:r>
            <w:proofErr w:type="spellStart"/>
            <w:r w:rsidRPr="00241C99">
              <w:rPr>
                <w:b/>
                <w:lang w:val="en-GB"/>
              </w:rPr>
              <w:t>за</w:t>
            </w:r>
            <w:proofErr w:type="spellEnd"/>
            <w:r w:rsidRPr="00241C99">
              <w:rPr>
                <w:b/>
                <w:lang w:val="en-GB"/>
              </w:rPr>
              <w:t xml:space="preserve"> </w:t>
            </w:r>
            <w:proofErr w:type="spellStart"/>
            <w:r w:rsidRPr="00241C99">
              <w:rPr>
                <w:b/>
                <w:lang w:val="en-GB"/>
              </w:rPr>
              <w:t>обучение</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D5DD3"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56B14"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A8D1" w14:textId="77777777" w:rsidR="007634F9" w:rsidRPr="0009490E" w:rsidRDefault="007634F9" w:rsidP="00DD38A4">
            <w:pPr>
              <w:snapToGrid w:val="0"/>
              <w:spacing w:line="240" w:lineRule="auto"/>
              <w:rPr>
                <w:snapToGrid w:val="0"/>
              </w:rPr>
            </w:pPr>
          </w:p>
        </w:tc>
      </w:tr>
      <w:tr w:rsidR="007634F9" w:rsidRPr="0009490E" w14:paraId="3F9A36A6" w14:textId="77777777" w:rsidTr="00241C99">
        <w:tc>
          <w:tcPr>
            <w:tcW w:w="529" w:type="dxa"/>
            <w:tcBorders>
              <w:top w:val="single" w:sz="4" w:space="0" w:color="auto"/>
              <w:left w:val="single" w:sz="4" w:space="0" w:color="auto"/>
              <w:bottom w:val="single" w:sz="4" w:space="0" w:color="auto"/>
              <w:right w:val="single" w:sz="4" w:space="0" w:color="auto"/>
            </w:tcBorders>
          </w:tcPr>
          <w:p w14:paraId="1F2AA761"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26402C3" w14:textId="77777777" w:rsidR="007634F9" w:rsidRPr="0009490E" w:rsidRDefault="007634F9" w:rsidP="00DD38A4">
            <w:pPr>
              <w:spacing w:line="240" w:lineRule="auto"/>
              <w:rPr>
                <w:lang w:val="en-US"/>
              </w:rPr>
            </w:pPr>
            <w:r w:rsidRPr="0009490E">
              <w:t>ATCO.OR.B.010</w:t>
            </w:r>
            <w:r w:rsidRPr="0009490E">
              <w:rPr>
                <w:lang w:val="en-US"/>
              </w:rPr>
              <w:t>(a)</w:t>
            </w:r>
          </w:p>
        </w:tc>
        <w:tc>
          <w:tcPr>
            <w:tcW w:w="6992" w:type="dxa"/>
            <w:tcBorders>
              <w:top w:val="single" w:sz="4" w:space="0" w:color="auto"/>
              <w:left w:val="single" w:sz="4" w:space="0" w:color="auto"/>
              <w:bottom w:val="single" w:sz="4" w:space="0" w:color="auto"/>
              <w:right w:val="single" w:sz="4" w:space="0" w:color="auto"/>
            </w:tcBorders>
          </w:tcPr>
          <w:p w14:paraId="11CADA78" w14:textId="77777777" w:rsidR="007634F9" w:rsidRPr="0009490E" w:rsidRDefault="007634F9" w:rsidP="00DD38A4">
            <w:pPr>
              <w:spacing w:line="240" w:lineRule="auto"/>
            </w:pPr>
            <w:r w:rsidRPr="0009490E">
              <w:t xml:space="preserve">(a) </w:t>
            </w:r>
            <w:r w:rsidR="00241C99" w:rsidRPr="00241C99">
              <w:t>Организацията за обучение се придържа към обхвата и правата, определени в условията на одобрението, приложени към сертификата на организацията.</w:t>
            </w:r>
          </w:p>
        </w:tc>
        <w:tc>
          <w:tcPr>
            <w:tcW w:w="1775" w:type="dxa"/>
            <w:tcBorders>
              <w:top w:val="single" w:sz="4" w:space="0" w:color="auto"/>
              <w:left w:val="single" w:sz="4" w:space="0" w:color="auto"/>
              <w:bottom w:val="single" w:sz="4" w:space="0" w:color="auto"/>
              <w:right w:val="single" w:sz="4" w:space="0" w:color="auto"/>
            </w:tcBorders>
          </w:tcPr>
          <w:p w14:paraId="2E2BE917"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599D35F"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94ED04E" w14:textId="77777777" w:rsidR="007634F9" w:rsidRPr="0009490E" w:rsidRDefault="007634F9" w:rsidP="00DD38A4">
            <w:pPr>
              <w:snapToGrid w:val="0"/>
              <w:spacing w:line="240" w:lineRule="auto"/>
              <w:rPr>
                <w:snapToGrid w:val="0"/>
              </w:rPr>
            </w:pPr>
          </w:p>
        </w:tc>
      </w:tr>
      <w:tr w:rsidR="007634F9" w:rsidRPr="0009490E" w14:paraId="5672A49E" w14:textId="77777777" w:rsidTr="00241C99">
        <w:tc>
          <w:tcPr>
            <w:tcW w:w="529" w:type="dxa"/>
            <w:tcBorders>
              <w:top w:val="single" w:sz="4" w:space="0" w:color="auto"/>
              <w:left w:val="single" w:sz="4" w:space="0" w:color="auto"/>
              <w:bottom w:val="single" w:sz="4" w:space="0" w:color="auto"/>
              <w:right w:val="single" w:sz="4" w:space="0" w:color="auto"/>
            </w:tcBorders>
          </w:tcPr>
          <w:p w14:paraId="1A2F50E1"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43E81A9" w14:textId="77777777" w:rsidR="007634F9" w:rsidRPr="0009490E" w:rsidRDefault="007634F9" w:rsidP="00DD38A4">
            <w:pPr>
              <w:spacing w:line="240" w:lineRule="auto"/>
              <w:rPr>
                <w:lang w:val="en-US"/>
              </w:rPr>
            </w:pPr>
            <w:r w:rsidRPr="0009490E">
              <w:t>ATCO.OR.B.010</w:t>
            </w:r>
            <w:r w:rsidRPr="0009490E">
              <w:rPr>
                <w:lang w:val="en-US"/>
              </w:rPr>
              <w:t>(b)</w:t>
            </w:r>
          </w:p>
        </w:tc>
        <w:tc>
          <w:tcPr>
            <w:tcW w:w="6992" w:type="dxa"/>
            <w:tcBorders>
              <w:top w:val="single" w:sz="4" w:space="0" w:color="auto"/>
              <w:left w:val="single" w:sz="4" w:space="0" w:color="auto"/>
              <w:bottom w:val="single" w:sz="4" w:space="0" w:color="auto"/>
              <w:right w:val="single" w:sz="4" w:space="0" w:color="auto"/>
            </w:tcBorders>
          </w:tcPr>
          <w:p w14:paraId="0D00F389" w14:textId="77777777" w:rsidR="007634F9" w:rsidRPr="0009490E" w:rsidRDefault="007634F9" w:rsidP="00DD38A4">
            <w:pPr>
              <w:spacing w:line="240" w:lineRule="auto"/>
            </w:pPr>
            <w:r w:rsidRPr="0009490E">
              <w:t xml:space="preserve">(b) </w:t>
            </w:r>
            <w:r w:rsidR="00241C99" w:rsidRPr="00241C99">
              <w:t xml:space="preserve">С цел да се гарантира, че са изпълнени приложимите изисквания съгласно </w:t>
            </w:r>
            <w:proofErr w:type="spellStart"/>
            <w:r w:rsidR="00241C99" w:rsidRPr="00241C99">
              <w:t>подчаст</w:t>
            </w:r>
            <w:proofErr w:type="spellEnd"/>
            <w:r w:rsidR="00241C99" w:rsidRPr="00241C99">
              <w:t xml:space="preserve"> Г от приложение I (част ATCO), правото за предоставяне на обучение в орган за ОВД и на продължаващо обучение се дава само на организации за обучение, които:</w:t>
            </w:r>
          </w:p>
        </w:tc>
        <w:tc>
          <w:tcPr>
            <w:tcW w:w="1775" w:type="dxa"/>
            <w:tcBorders>
              <w:top w:val="single" w:sz="4" w:space="0" w:color="auto"/>
              <w:left w:val="single" w:sz="4" w:space="0" w:color="auto"/>
              <w:bottom w:val="single" w:sz="4" w:space="0" w:color="auto"/>
              <w:right w:val="single" w:sz="4" w:space="0" w:color="auto"/>
            </w:tcBorders>
          </w:tcPr>
          <w:p w14:paraId="788B78A7" w14:textId="77777777" w:rsidR="007634F9" w:rsidRPr="0009490E" w:rsidRDefault="007634F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9A08D1D"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F52617C" w14:textId="77777777" w:rsidR="007634F9" w:rsidRPr="0009490E" w:rsidRDefault="007634F9" w:rsidP="00DD38A4">
            <w:pPr>
              <w:snapToGrid w:val="0"/>
              <w:spacing w:line="240" w:lineRule="auto"/>
              <w:rPr>
                <w:snapToGrid w:val="0"/>
              </w:rPr>
            </w:pPr>
          </w:p>
        </w:tc>
      </w:tr>
      <w:tr w:rsidR="007634F9" w:rsidRPr="0009490E" w14:paraId="2FF2CE7D" w14:textId="77777777" w:rsidTr="00241C99">
        <w:tc>
          <w:tcPr>
            <w:tcW w:w="529" w:type="dxa"/>
            <w:tcBorders>
              <w:top w:val="single" w:sz="4" w:space="0" w:color="auto"/>
              <w:left w:val="single" w:sz="4" w:space="0" w:color="auto"/>
              <w:bottom w:val="single" w:sz="4" w:space="0" w:color="auto"/>
              <w:right w:val="single" w:sz="4" w:space="0" w:color="auto"/>
            </w:tcBorders>
          </w:tcPr>
          <w:p w14:paraId="072221AF"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372F9B6" w14:textId="77777777" w:rsidR="007634F9" w:rsidRPr="0009490E" w:rsidRDefault="007634F9" w:rsidP="00DD38A4">
            <w:pPr>
              <w:spacing w:line="240" w:lineRule="auto"/>
              <w:rPr>
                <w:lang w:val="en-US"/>
              </w:rPr>
            </w:pPr>
            <w:r w:rsidRPr="0009490E">
              <w:t>ATCO.OR.B.010</w:t>
            </w:r>
            <w:r w:rsidRPr="0009490E">
              <w:rPr>
                <w:lang w:val="en-US"/>
              </w:rPr>
              <w:t>(b)(1)</w:t>
            </w:r>
          </w:p>
        </w:tc>
        <w:tc>
          <w:tcPr>
            <w:tcW w:w="6992" w:type="dxa"/>
            <w:tcBorders>
              <w:top w:val="single" w:sz="4" w:space="0" w:color="auto"/>
              <w:left w:val="single" w:sz="4" w:space="0" w:color="auto"/>
              <w:bottom w:val="single" w:sz="4" w:space="0" w:color="auto"/>
              <w:right w:val="single" w:sz="4" w:space="0" w:color="auto"/>
            </w:tcBorders>
          </w:tcPr>
          <w:p w14:paraId="2CE28B5E" w14:textId="77777777" w:rsidR="007634F9" w:rsidRPr="0009490E" w:rsidRDefault="007634F9" w:rsidP="00DD38A4">
            <w:pPr>
              <w:spacing w:line="240" w:lineRule="auto"/>
            </w:pPr>
            <w:r w:rsidRPr="0009490E">
              <w:t xml:space="preserve">(1) </w:t>
            </w:r>
            <w:r w:rsidR="00241C99" w:rsidRPr="00241C99">
              <w:t>притежават сертификат за предоставяне на обслужване по контрол на въздушното движение; или</w:t>
            </w:r>
          </w:p>
        </w:tc>
        <w:tc>
          <w:tcPr>
            <w:tcW w:w="1775" w:type="dxa"/>
            <w:tcBorders>
              <w:top w:val="single" w:sz="4" w:space="0" w:color="auto"/>
              <w:left w:val="single" w:sz="4" w:space="0" w:color="auto"/>
              <w:bottom w:val="single" w:sz="4" w:space="0" w:color="auto"/>
              <w:right w:val="single" w:sz="4" w:space="0" w:color="auto"/>
            </w:tcBorders>
          </w:tcPr>
          <w:p w14:paraId="0A095D3C" w14:textId="77777777" w:rsidR="007634F9" w:rsidRPr="0009490E" w:rsidRDefault="007634F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244A703C"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6C0726E" w14:textId="77777777" w:rsidR="007634F9" w:rsidRPr="0009490E" w:rsidRDefault="007634F9" w:rsidP="00DD38A4">
            <w:pPr>
              <w:snapToGrid w:val="0"/>
              <w:spacing w:line="240" w:lineRule="auto"/>
              <w:rPr>
                <w:snapToGrid w:val="0"/>
              </w:rPr>
            </w:pPr>
          </w:p>
        </w:tc>
      </w:tr>
      <w:tr w:rsidR="007634F9" w:rsidRPr="0009490E" w14:paraId="658A9126" w14:textId="77777777" w:rsidTr="00241C99">
        <w:tc>
          <w:tcPr>
            <w:tcW w:w="529" w:type="dxa"/>
            <w:tcBorders>
              <w:top w:val="single" w:sz="4" w:space="0" w:color="auto"/>
              <w:left w:val="single" w:sz="4" w:space="0" w:color="auto"/>
              <w:bottom w:val="single" w:sz="4" w:space="0" w:color="auto"/>
              <w:right w:val="single" w:sz="4" w:space="0" w:color="auto"/>
            </w:tcBorders>
          </w:tcPr>
          <w:p w14:paraId="10E853CD" w14:textId="77777777" w:rsidR="007634F9" w:rsidRPr="0009490E" w:rsidRDefault="007634F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BE39067" w14:textId="77777777" w:rsidR="007634F9" w:rsidRPr="0009490E" w:rsidRDefault="007634F9" w:rsidP="00DD38A4">
            <w:pPr>
              <w:spacing w:line="240" w:lineRule="auto"/>
              <w:rPr>
                <w:lang w:val="en-US"/>
              </w:rPr>
            </w:pPr>
            <w:r w:rsidRPr="0009490E">
              <w:t>ATCO.OR.B.010</w:t>
            </w:r>
            <w:r w:rsidRPr="0009490E">
              <w:rPr>
                <w:lang w:val="en-US"/>
              </w:rPr>
              <w:t>(b)(2)</w:t>
            </w:r>
          </w:p>
        </w:tc>
        <w:tc>
          <w:tcPr>
            <w:tcW w:w="6992" w:type="dxa"/>
            <w:tcBorders>
              <w:top w:val="single" w:sz="4" w:space="0" w:color="auto"/>
              <w:left w:val="single" w:sz="4" w:space="0" w:color="auto"/>
              <w:bottom w:val="single" w:sz="4" w:space="0" w:color="auto"/>
              <w:right w:val="single" w:sz="4" w:space="0" w:color="auto"/>
            </w:tcBorders>
          </w:tcPr>
          <w:p w14:paraId="24278A59" w14:textId="77777777" w:rsidR="007634F9" w:rsidRPr="0009490E" w:rsidRDefault="007634F9" w:rsidP="00DD38A4">
            <w:pPr>
              <w:spacing w:line="240" w:lineRule="auto"/>
            </w:pPr>
            <w:r w:rsidRPr="0009490E">
              <w:t xml:space="preserve">(2) </w:t>
            </w:r>
            <w:r w:rsidR="00241C99" w:rsidRPr="00241C99">
              <w:t>са сключили специално споразумение с органа за КВД.</w:t>
            </w:r>
          </w:p>
        </w:tc>
        <w:tc>
          <w:tcPr>
            <w:tcW w:w="1775" w:type="dxa"/>
            <w:tcBorders>
              <w:top w:val="single" w:sz="4" w:space="0" w:color="auto"/>
              <w:left w:val="single" w:sz="4" w:space="0" w:color="auto"/>
              <w:bottom w:val="single" w:sz="4" w:space="0" w:color="auto"/>
              <w:right w:val="single" w:sz="4" w:space="0" w:color="auto"/>
            </w:tcBorders>
          </w:tcPr>
          <w:p w14:paraId="1BF34463" w14:textId="77777777" w:rsidR="007634F9" w:rsidRPr="0009490E" w:rsidRDefault="007634F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5E934B73" w14:textId="77777777" w:rsidR="007634F9" w:rsidRPr="0009490E" w:rsidRDefault="007634F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3C2718A" w14:textId="77777777" w:rsidR="007634F9" w:rsidRPr="0009490E" w:rsidRDefault="007634F9" w:rsidP="00DD38A4">
            <w:pPr>
              <w:snapToGrid w:val="0"/>
              <w:spacing w:line="240" w:lineRule="auto"/>
              <w:rPr>
                <w:snapToGrid w:val="0"/>
              </w:rPr>
            </w:pPr>
          </w:p>
        </w:tc>
      </w:tr>
      <w:tr w:rsidR="00241C99" w:rsidRPr="0009490E" w14:paraId="5BA7C9C1" w14:textId="77777777" w:rsidTr="00241C99">
        <w:tc>
          <w:tcPr>
            <w:tcW w:w="529" w:type="dxa"/>
            <w:tcBorders>
              <w:top w:val="single" w:sz="4" w:space="0" w:color="auto"/>
              <w:left w:val="single" w:sz="4" w:space="0" w:color="auto"/>
              <w:bottom w:val="single" w:sz="4" w:space="0" w:color="auto"/>
              <w:right w:val="single" w:sz="4" w:space="0" w:color="auto"/>
            </w:tcBorders>
          </w:tcPr>
          <w:p w14:paraId="0FEF4CBA"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A5F40F4" w14:textId="77777777" w:rsidR="00241C99" w:rsidRPr="0009490E" w:rsidRDefault="00241C99" w:rsidP="00DD38A4">
            <w:pPr>
              <w:spacing w:line="240" w:lineRule="auto"/>
            </w:pPr>
            <w:r w:rsidRPr="00241C99">
              <w:t xml:space="preserve">AMC1 ATCO.OR.B.010(a) </w:t>
            </w:r>
          </w:p>
        </w:tc>
        <w:tc>
          <w:tcPr>
            <w:tcW w:w="6992" w:type="dxa"/>
            <w:tcBorders>
              <w:top w:val="single" w:sz="4" w:space="0" w:color="auto"/>
              <w:left w:val="single" w:sz="4" w:space="0" w:color="auto"/>
              <w:bottom w:val="single" w:sz="4" w:space="0" w:color="auto"/>
              <w:right w:val="single" w:sz="4" w:space="0" w:color="auto"/>
            </w:tcBorders>
          </w:tcPr>
          <w:p w14:paraId="634BB21F" w14:textId="77777777" w:rsidR="00241C99" w:rsidRPr="00241C99" w:rsidRDefault="00241C99" w:rsidP="00DD38A4">
            <w:pPr>
              <w:spacing w:line="240" w:lineRule="auto"/>
              <w:rPr>
                <w:sz w:val="18"/>
                <w:szCs w:val="18"/>
              </w:rPr>
            </w:pPr>
            <w:proofErr w:type="spellStart"/>
            <w:r w:rsidRPr="00241C99">
              <w:rPr>
                <w:sz w:val="18"/>
                <w:szCs w:val="18"/>
              </w:rPr>
              <w:t>The</w:t>
            </w:r>
            <w:proofErr w:type="spellEnd"/>
            <w:r w:rsidRPr="00241C99">
              <w:rPr>
                <w:sz w:val="18"/>
                <w:szCs w:val="18"/>
              </w:rPr>
              <w:t xml:space="preserve"> </w:t>
            </w:r>
            <w:proofErr w:type="spellStart"/>
            <w:r w:rsidRPr="00241C99">
              <w:rPr>
                <w:sz w:val="18"/>
                <w:szCs w:val="18"/>
              </w:rPr>
              <w:t>management</w:t>
            </w:r>
            <w:proofErr w:type="spellEnd"/>
            <w:r w:rsidRPr="00241C99">
              <w:rPr>
                <w:sz w:val="18"/>
                <w:szCs w:val="18"/>
              </w:rPr>
              <w:t xml:space="preserve"> </w:t>
            </w:r>
            <w:proofErr w:type="spellStart"/>
            <w:r w:rsidRPr="00241C99">
              <w:rPr>
                <w:sz w:val="18"/>
                <w:szCs w:val="18"/>
              </w:rPr>
              <w:t>system</w:t>
            </w:r>
            <w:proofErr w:type="spellEnd"/>
            <w:r w:rsidRPr="00241C99">
              <w:rPr>
                <w:sz w:val="18"/>
                <w:szCs w:val="18"/>
              </w:rPr>
              <w:t xml:space="preserve"> </w:t>
            </w:r>
            <w:proofErr w:type="spellStart"/>
            <w:r w:rsidRPr="00241C99">
              <w:rPr>
                <w:sz w:val="18"/>
                <w:szCs w:val="18"/>
              </w:rPr>
              <w:t>documentation</w:t>
            </w:r>
            <w:proofErr w:type="spellEnd"/>
            <w:r w:rsidRPr="00241C99">
              <w:rPr>
                <w:sz w:val="18"/>
                <w:szCs w:val="18"/>
              </w:rPr>
              <w:t xml:space="preserve"> </w:t>
            </w:r>
            <w:proofErr w:type="spellStart"/>
            <w:r w:rsidRPr="00241C99">
              <w:rPr>
                <w:sz w:val="18"/>
                <w:szCs w:val="18"/>
              </w:rPr>
              <w:t>should</w:t>
            </w:r>
            <w:proofErr w:type="spellEnd"/>
            <w:r w:rsidRPr="00241C99">
              <w:rPr>
                <w:sz w:val="18"/>
                <w:szCs w:val="18"/>
              </w:rPr>
              <w:t xml:space="preserve"> </w:t>
            </w:r>
            <w:proofErr w:type="spellStart"/>
            <w:r w:rsidRPr="00241C99">
              <w:rPr>
                <w:sz w:val="18"/>
                <w:szCs w:val="18"/>
              </w:rPr>
              <w:t>contain</w:t>
            </w:r>
            <w:proofErr w:type="spellEnd"/>
            <w:r w:rsidRPr="00241C99">
              <w:rPr>
                <w:sz w:val="18"/>
                <w:szCs w:val="18"/>
              </w:rPr>
              <w:t xml:space="preserve"> </w:t>
            </w:r>
            <w:proofErr w:type="spellStart"/>
            <w:r w:rsidRPr="00241C99">
              <w:rPr>
                <w:sz w:val="18"/>
                <w:szCs w:val="18"/>
              </w:rPr>
              <w:t>the</w:t>
            </w:r>
            <w:proofErr w:type="spellEnd"/>
            <w:r w:rsidRPr="00241C99">
              <w:rPr>
                <w:sz w:val="18"/>
                <w:szCs w:val="18"/>
              </w:rPr>
              <w:t xml:space="preserve"> </w:t>
            </w:r>
            <w:proofErr w:type="spellStart"/>
            <w:r w:rsidRPr="00241C99">
              <w:rPr>
                <w:sz w:val="18"/>
                <w:szCs w:val="18"/>
              </w:rPr>
              <w:t>privileges</w:t>
            </w:r>
            <w:proofErr w:type="spellEnd"/>
            <w:r w:rsidRPr="00241C99">
              <w:rPr>
                <w:sz w:val="18"/>
                <w:szCs w:val="18"/>
              </w:rPr>
              <w:t xml:space="preserve"> </w:t>
            </w:r>
            <w:proofErr w:type="spellStart"/>
            <w:r w:rsidRPr="00241C99">
              <w:rPr>
                <w:sz w:val="18"/>
                <w:szCs w:val="18"/>
              </w:rPr>
              <w:t>and</w:t>
            </w:r>
            <w:proofErr w:type="spellEnd"/>
            <w:r w:rsidRPr="00241C99">
              <w:rPr>
                <w:sz w:val="18"/>
                <w:szCs w:val="18"/>
              </w:rPr>
              <w:t xml:space="preserve"> </w:t>
            </w:r>
            <w:proofErr w:type="spellStart"/>
            <w:r w:rsidRPr="00241C99">
              <w:rPr>
                <w:sz w:val="18"/>
                <w:szCs w:val="18"/>
              </w:rPr>
              <w:t>detailed</w:t>
            </w:r>
            <w:proofErr w:type="spellEnd"/>
            <w:r w:rsidRPr="00241C99">
              <w:rPr>
                <w:sz w:val="18"/>
                <w:szCs w:val="18"/>
              </w:rPr>
              <w:t xml:space="preserve"> </w:t>
            </w:r>
            <w:proofErr w:type="spellStart"/>
            <w:r w:rsidRPr="00241C99">
              <w:rPr>
                <w:sz w:val="18"/>
                <w:szCs w:val="18"/>
              </w:rPr>
              <w:t>scope</w:t>
            </w:r>
            <w:proofErr w:type="spellEnd"/>
            <w:r w:rsidRPr="00241C99">
              <w:rPr>
                <w:sz w:val="18"/>
                <w:szCs w:val="18"/>
              </w:rPr>
              <w:t xml:space="preserve"> </w:t>
            </w:r>
            <w:proofErr w:type="spellStart"/>
            <w:r w:rsidRPr="00241C99">
              <w:rPr>
                <w:sz w:val="18"/>
                <w:szCs w:val="18"/>
              </w:rPr>
              <w:t>of</w:t>
            </w:r>
            <w:proofErr w:type="spellEnd"/>
            <w:r w:rsidRPr="00241C99">
              <w:rPr>
                <w:sz w:val="18"/>
                <w:szCs w:val="18"/>
              </w:rPr>
              <w:t xml:space="preserve"> </w:t>
            </w:r>
            <w:proofErr w:type="spellStart"/>
            <w:r w:rsidRPr="00241C99">
              <w:rPr>
                <w:sz w:val="18"/>
                <w:szCs w:val="18"/>
              </w:rPr>
              <w:t>activities</w:t>
            </w:r>
            <w:proofErr w:type="spellEnd"/>
            <w:r w:rsidRPr="00241C99">
              <w:rPr>
                <w:sz w:val="18"/>
                <w:szCs w:val="18"/>
              </w:rPr>
              <w:t xml:space="preserve"> </w:t>
            </w:r>
            <w:proofErr w:type="spellStart"/>
            <w:r w:rsidRPr="00241C99">
              <w:rPr>
                <w:sz w:val="18"/>
                <w:szCs w:val="18"/>
              </w:rPr>
              <w:t>including</w:t>
            </w:r>
            <w:proofErr w:type="spellEnd"/>
            <w:r w:rsidRPr="00241C99">
              <w:rPr>
                <w:sz w:val="18"/>
                <w:szCs w:val="18"/>
              </w:rPr>
              <w:t xml:space="preserve"> </w:t>
            </w:r>
            <w:proofErr w:type="spellStart"/>
            <w:r w:rsidRPr="00241C99">
              <w:rPr>
                <w:sz w:val="18"/>
                <w:szCs w:val="18"/>
              </w:rPr>
              <w:t>the</w:t>
            </w:r>
            <w:proofErr w:type="spellEnd"/>
            <w:r w:rsidRPr="00241C99">
              <w:rPr>
                <w:sz w:val="18"/>
                <w:szCs w:val="18"/>
              </w:rPr>
              <w:t xml:space="preserve"> </w:t>
            </w:r>
            <w:proofErr w:type="spellStart"/>
            <w:r w:rsidRPr="00241C99">
              <w:rPr>
                <w:sz w:val="18"/>
                <w:szCs w:val="18"/>
              </w:rPr>
              <w:t>contracted</w:t>
            </w:r>
            <w:proofErr w:type="spellEnd"/>
            <w:r w:rsidRPr="00241C99">
              <w:rPr>
                <w:sz w:val="18"/>
                <w:szCs w:val="18"/>
              </w:rPr>
              <w:t xml:space="preserve"> </w:t>
            </w:r>
            <w:proofErr w:type="spellStart"/>
            <w:r w:rsidRPr="00241C99">
              <w:rPr>
                <w:sz w:val="18"/>
                <w:szCs w:val="18"/>
              </w:rPr>
              <w:t>ones</w:t>
            </w:r>
            <w:proofErr w:type="spellEnd"/>
            <w:r w:rsidRPr="00241C99">
              <w:rPr>
                <w:sz w:val="18"/>
                <w:szCs w:val="18"/>
              </w:rPr>
              <w:t xml:space="preserve"> </w:t>
            </w:r>
            <w:proofErr w:type="spellStart"/>
            <w:r w:rsidRPr="00241C99">
              <w:rPr>
                <w:sz w:val="18"/>
                <w:szCs w:val="18"/>
              </w:rPr>
              <w:t>for</w:t>
            </w:r>
            <w:proofErr w:type="spellEnd"/>
            <w:r w:rsidRPr="00241C99">
              <w:rPr>
                <w:sz w:val="18"/>
                <w:szCs w:val="18"/>
              </w:rPr>
              <w:t xml:space="preserve"> </w:t>
            </w:r>
            <w:proofErr w:type="spellStart"/>
            <w:r w:rsidRPr="00241C99">
              <w:rPr>
                <w:sz w:val="18"/>
                <w:szCs w:val="18"/>
              </w:rPr>
              <w:t>which</w:t>
            </w:r>
            <w:proofErr w:type="spellEnd"/>
            <w:r w:rsidRPr="00241C99">
              <w:rPr>
                <w:sz w:val="18"/>
                <w:szCs w:val="18"/>
              </w:rPr>
              <w:t xml:space="preserve"> </w:t>
            </w:r>
            <w:proofErr w:type="spellStart"/>
            <w:r w:rsidRPr="00241C99">
              <w:rPr>
                <w:sz w:val="18"/>
                <w:szCs w:val="18"/>
              </w:rPr>
              <w:t>the</w:t>
            </w:r>
            <w:proofErr w:type="spellEnd"/>
            <w:r w:rsidRPr="00241C99">
              <w:rPr>
                <w:sz w:val="18"/>
                <w:szCs w:val="18"/>
              </w:rPr>
              <w:t xml:space="preserve"> </w:t>
            </w:r>
            <w:proofErr w:type="spellStart"/>
            <w:r w:rsidRPr="00241C99">
              <w:rPr>
                <w:sz w:val="18"/>
                <w:szCs w:val="18"/>
              </w:rPr>
              <w:t>training</w:t>
            </w:r>
            <w:proofErr w:type="spellEnd"/>
            <w:r w:rsidRPr="00241C99">
              <w:rPr>
                <w:sz w:val="18"/>
                <w:szCs w:val="18"/>
              </w:rPr>
              <w:t xml:space="preserve"> </w:t>
            </w:r>
            <w:proofErr w:type="spellStart"/>
            <w:r w:rsidRPr="00241C99">
              <w:rPr>
                <w:sz w:val="18"/>
                <w:szCs w:val="18"/>
              </w:rPr>
              <w:t>organisation</w:t>
            </w:r>
            <w:proofErr w:type="spellEnd"/>
            <w:r w:rsidRPr="00241C99">
              <w:rPr>
                <w:sz w:val="18"/>
                <w:szCs w:val="18"/>
              </w:rPr>
              <w:t xml:space="preserve"> </w:t>
            </w:r>
            <w:proofErr w:type="spellStart"/>
            <w:r w:rsidRPr="00241C99">
              <w:rPr>
                <w:sz w:val="18"/>
                <w:szCs w:val="18"/>
              </w:rPr>
              <w:t>is</w:t>
            </w:r>
            <w:proofErr w:type="spellEnd"/>
            <w:r w:rsidRPr="00241C99">
              <w:rPr>
                <w:sz w:val="18"/>
                <w:szCs w:val="18"/>
              </w:rPr>
              <w:t xml:space="preserve"> </w:t>
            </w:r>
            <w:proofErr w:type="spellStart"/>
            <w:r w:rsidRPr="00241C99">
              <w:rPr>
                <w:sz w:val="18"/>
                <w:szCs w:val="18"/>
              </w:rPr>
              <w:t>certified</w:t>
            </w:r>
            <w:proofErr w:type="spellEnd"/>
            <w:r w:rsidRPr="00241C99">
              <w:rPr>
                <w:sz w:val="18"/>
                <w:szCs w:val="18"/>
              </w:rPr>
              <w:t xml:space="preserve">, </w:t>
            </w:r>
            <w:proofErr w:type="spellStart"/>
            <w:r w:rsidRPr="00241C99">
              <w:rPr>
                <w:sz w:val="18"/>
                <w:szCs w:val="18"/>
              </w:rPr>
              <w:t>as</w:t>
            </w:r>
            <w:proofErr w:type="spellEnd"/>
            <w:r w:rsidRPr="00241C99">
              <w:rPr>
                <w:sz w:val="18"/>
                <w:szCs w:val="18"/>
              </w:rPr>
              <w:t xml:space="preserve"> </w:t>
            </w:r>
            <w:proofErr w:type="spellStart"/>
            <w:r w:rsidRPr="00241C99">
              <w:rPr>
                <w:sz w:val="18"/>
                <w:szCs w:val="18"/>
              </w:rPr>
              <w:t>relevant</w:t>
            </w:r>
            <w:proofErr w:type="spellEnd"/>
            <w:r w:rsidRPr="00241C99">
              <w:rPr>
                <w:sz w:val="18"/>
                <w:szCs w:val="18"/>
              </w:rPr>
              <w:t xml:space="preserve"> </w:t>
            </w:r>
            <w:proofErr w:type="spellStart"/>
            <w:r w:rsidRPr="00241C99">
              <w:rPr>
                <w:sz w:val="18"/>
                <w:szCs w:val="18"/>
              </w:rPr>
              <w:t>to</w:t>
            </w:r>
            <w:proofErr w:type="spellEnd"/>
            <w:r w:rsidRPr="00241C99">
              <w:rPr>
                <w:sz w:val="18"/>
                <w:szCs w:val="18"/>
              </w:rPr>
              <w:t xml:space="preserve"> </w:t>
            </w:r>
            <w:proofErr w:type="spellStart"/>
            <w:r w:rsidRPr="00241C99">
              <w:rPr>
                <w:sz w:val="18"/>
                <w:szCs w:val="18"/>
              </w:rPr>
              <w:t>this</w:t>
            </w:r>
            <w:proofErr w:type="spellEnd"/>
            <w:r w:rsidRPr="00241C99">
              <w:rPr>
                <w:sz w:val="18"/>
                <w:szCs w:val="18"/>
              </w:rPr>
              <w:t xml:space="preserve"> </w:t>
            </w:r>
            <w:proofErr w:type="spellStart"/>
            <w:r w:rsidRPr="00241C99">
              <w:rPr>
                <w:sz w:val="18"/>
                <w:szCs w:val="18"/>
              </w:rPr>
              <w:t>Regulation</w:t>
            </w:r>
            <w:proofErr w:type="spellEnd"/>
            <w:r w:rsidRPr="00241C99">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69FD3529" w14:textId="77777777" w:rsidR="00241C99" w:rsidRPr="0009490E" w:rsidRDefault="00241C9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31ED674C"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BA09CAE" w14:textId="77777777" w:rsidR="00241C99" w:rsidRPr="0009490E" w:rsidRDefault="00241C99" w:rsidP="00DD38A4">
            <w:pPr>
              <w:snapToGrid w:val="0"/>
              <w:spacing w:line="240" w:lineRule="auto"/>
              <w:rPr>
                <w:snapToGrid w:val="0"/>
              </w:rPr>
            </w:pPr>
          </w:p>
        </w:tc>
      </w:tr>
      <w:tr w:rsidR="00241C99" w:rsidRPr="0009490E" w14:paraId="71ACDA59" w14:textId="77777777" w:rsidTr="00241C99">
        <w:tc>
          <w:tcPr>
            <w:tcW w:w="529" w:type="dxa"/>
            <w:tcBorders>
              <w:top w:val="single" w:sz="4" w:space="0" w:color="auto"/>
              <w:left w:val="single" w:sz="4" w:space="0" w:color="auto"/>
              <w:bottom w:val="single" w:sz="4" w:space="0" w:color="auto"/>
              <w:right w:val="single" w:sz="4" w:space="0" w:color="auto"/>
            </w:tcBorders>
          </w:tcPr>
          <w:p w14:paraId="4EF3C568"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8E90DE1" w14:textId="77777777" w:rsidR="00241C99" w:rsidRPr="0009490E" w:rsidRDefault="00241C99" w:rsidP="00DD38A4">
            <w:pPr>
              <w:spacing w:line="240" w:lineRule="auto"/>
            </w:pPr>
            <w:r w:rsidRPr="00241C99">
              <w:t xml:space="preserve">GM1 ATCO.OR.B.010(b) </w:t>
            </w:r>
          </w:p>
        </w:tc>
        <w:tc>
          <w:tcPr>
            <w:tcW w:w="6992" w:type="dxa"/>
            <w:tcBorders>
              <w:top w:val="single" w:sz="4" w:space="0" w:color="auto"/>
              <w:left w:val="single" w:sz="4" w:space="0" w:color="auto"/>
              <w:bottom w:val="single" w:sz="4" w:space="0" w:color="auto"/>
              <w:right w:val="single" w:sz="4" w:space="0" w:color="auto"/>
            </w:tcBorders>
          </w:tcPr>
          <w:p w14:paraId="1FC66E8C" w14:textId="77777777" w:rsidR="00241C99" w:rsidRPr="00241C99" w:rsidRDefault="00241C99" w:rsidP="00DD38A4">
            <w:pPr>
              <w:spacing w:line="240" w:lineRule="auto"/>
              <w:rPr>
                <w:sz w:val="18"/>
                <w:szCs w:val="18"/>
              </w:rPr>
            </w:pPr>
            <w:r w:rsidRPr="00241C99">
              <w:rPr>
                <w:sz w:val="18"/>
                <w:szCs w:val="18"/>
              </w:rPr>
              <w:t>PROVIDING ON-THE-JOB TRAINING VIA AGREEMENT WITH THE ATC PROVIDER</w:t>
            </w:r>
          </w:p>
          <w:p w14:paraId="1A8BA370" w14:textId="77777777" w:rsidR="00241C99" w:rsidRPr="00241C99" w:rsidRDefault="00241C99" w:rsidP="00DD38A4">
            <w:pPr>
              <w:spacing w:line="240" w:lineRule="auto"/>
              <w:rPr>
                <w:sz w:val="18"/>
                <w:szCs w:val="18"/>
              </w:rPr>
            </w:pPr>
            <w:proofErr w:type="spellStart"/>
            <w:r w:rsidRPr="00241C99">
              <w:rPr>
                <w:sz w:val="18"/>
                <w:szCs w:val="18"/>
              </w:rPr>
              <w:t>The</w:t>
            </w:r>
            <w:proofErr w:type="spellEnd"/>
            <w:r w:rsidRPr="00241C99">
              <w:rPr>
                <w:sz w:val="18"/>
                <w:szCs w:val="18"/>
              </w:rPr>
              <w:t xml:space="preserve"> </w:t>
            </w:r>
            <w:proofErr w:type="spellStart"/>
            <w:r w:rsidRPr="00241C99">
              <w:rPr>
                <w:sz w:val="18"/>
                <w:szCs w:val="18"/>
              </w:rPr>
              <w:t>specific</w:t>
            </w:r>
            <w:proofErr w:type="spellEnd"/>
            <w:r w:rsidRPr="00241C99">
              <w:rPr>
                <w:sz w:val="18"/>
                <w:szCs w:val="18"/>
              </w:rPr>
              <w:t xml:space="preserve"> </w:t>
            </w:r>
            <w:proofErr w:type="spellStart"/>
            <w:r w:rsidRPr="00241C99">
              <w:rPr>
                <w:sz w:val="18"/>
                <w:szCs w:val="18"/>
              </w:rPr>
              <w:t>agreement</w:t>
            </w:r>
            <w:proofErr w:type="spellEnd"/>
            <w:r w:rsidRPr="00241C99">
              <w:rPr>
                <w:sz w:val="18"/>
                <w:szCs w:val="18"/>
              </w:rPr>
              <w:t xml:space="preserve"> </w:t>
            </w:r>
            <w:proofErr w:type="spellStart"/>
            <w:r w:rsidRPr="00241C99">
              <w:rPr>
                <w:sz w:val="18"/>
                <w:szCs w:val="18"/>
              </w:rPr>
              <w:t>should</w:t>
            </w:r>
            <w:proofErr w:type="spellEnd"/>
            <w:r w:rsidRPr="00241C99">
              <w:rPr>
                <w:sz w:val="18"/>
                <w:szCs w:val="18"/>
              </w:rPr>
              <w:t xml:space="preserve"> </w:t>
            </w:r>
            <w:proofErr w:type="spellStart"/>
            <w:r w:rsidRPr="00241C99">
              <w:rPr>
                <w:sz w:val="18"/>
                <w:szCs w:val="18"/>
              </w:rPr>
              <w:t>detail</w:t>
            </w:r>
            <w:proofErr w:type="spellEnd"/>
            <w:r w:rsidRPr="00241C99">
              <w:rPr>
                <w:sz w:val="18"/>
                <w:szCs w:val="18"/>
              </w:rPr>
              <w:t xml:space="preserve"> </w:t>
            </w:r>
            <w:proofErr w:type="spellStart"/>
            <w:r w:rsidRPr="00241C99">
              <w:rPr>
                <w:sz w:val="18"/>
                <w:szCs w:val="18"/>
              </w:rPr>
              <w:t>the</w:t>
            </w:r>
            <w:proofErr w:type="spellEnd"/>
            <w:r w:rsidRPr="00241C99">
              <w:rPr>
                <w:sz w:val="18"/>
                <w:szCs w:val="18"/>
              </w:rPr>
              <w:t xml:space="preserve"> </w:t>
            </w:r>
            <w:proofErr w:type="spellStart"/>
            <w:r w:rsidRPr="00241C99">
              <w:rPr>
                <w:sz w:val="18"/>
                <w:szCs w:val="18"/>
              </w:rPr>
              <w:t>issues</w:t>
            </w:r>
            <w:proofErr w:type="spellEnd"/>
            <w:r w:rsidRPr="00241C99">
              <w:rPr>
                <w:sz w:val="18"/>
                <w:szCs w:val="18"/>
              </w:rPr>
              <w:t xml:space="preserve"> </w:t>
            </w:r>
            <w:proofErr w:type="spellStart"/>
            <w:r w:rsidRPr="00241C99">
              <w:rPr>
                <w:sz w:val="18"/>
                <w:szCs w:val="18"/>
              </w:rPr>
              <w:t>of</w:t>
            </w:r>
            <w:proofErr w:type="spellEnd"/>
            <w:r w:rsidRPr="00241C99">
              <w:rPr>
                <w:sz w:val="18"/>
                <w:szCs w:val="18"/>
              </w:rPr>
              <w:t xml:space="preserve"> </w:t>
            </w:r>
            <w:proofErr w:type="spellStart"/>
            <w:r w:rsidRPr="00241C99">
              <w:rPr>
                <w:sz w:val="18"/>
                <w:szCs w:val="18"/>
              </w:rPr>
              <w:t>liability</w:t>
            </w:r>
            <w:proofErr w:type="spellEnd"/>
            <w:r w:rsidRPr="00241C99">
              <w:rPr>
                <w:sz w:val="18"/>
                <w:szCs w:val="18"/>
              </w:rPr>
              <w:t xml:space="preserve"> </w:t>
            </w:r>
            <w:proofErr w:type="spellStart"/>
            <w:r w:rsidRPr="00241C99">
              <w:rPr>
                <w:sz w:val="18"/>
                <w:szCs w:val="18"/>
              </w:rPr>
              <w:t>and</w:t>
            </w:r>
            <w:proofErr w:type="spellEnd"/>
            <w:r w:rsidRPr="00241C99">
              <w:rPr>
                <w:sz w:val="18"/>
                <w:szCs w:val="18"/>
              </w:rPr>
              <w:t xml:space="preserve"> </w:t>
            </w:r>
            <w:proofErr w:type="spellStart"/>
            <w:r w:rsidRPr="00241C99">
              <w:rPr>
                <w:sz w:val="18"/>
                <w:szCs w:val="18"/>
              </w:rPr>
              <w:t>insurance</w:t>
            </w:r>
            <w:proofErr w:type="spellEnd"/>
            <w:r w:rsidRPr="00241C99">
              <w:rPr>
                <w:sz w:val="18"/>
                <w:szCs w:val="18"/>
              </w:rPr>
              <w:t xml:space="preserve"> </w:t>
            </w:r>
            <w:proofErr w:type="spellStart"/>
            <w:r w:rsidRPr="00241C99">
              <w:rPr>
                <w:sz w:val="18"/>
                <w:szCs w:val="18"/>
              </w:rPr>
              <w:t>for</w:t>
            </w:r>
            <w:proofErr w:type="spellEnd"/>
            <w:r w:rsidRPr="00241C99">
              <w:rPr>
                <w:sz w:val="18"/>
                <w:szCs w:val="18"/>
              </w:rPr>
              <w:t xml:space="preserve"> </w:t>
            </w:r>
            <w:proofErr w:type="spellStart"/>
            <w:r w:rsidRPr="00241C99">
              <w:rPr>
                <w:sz w:val="18"/>
                <w:szCs w:val="18"/>
              </w:rPr>
              <w:t>the</w:t>
            </w:r>
            <w:proofErr w:type="spellEnd"/>
            <w:r w:rsidRPr="00241C99">
              <w:rPr>
                <w:sz w:val="18"/>
                <w:szCs w:val="18"/>
              </w:rPr>
              <w:t xml:space="preserve"> </w:t>
            </w:r>
            <w:proofErr w:type="spellStart"/>
            <w:r w:rsidRPr="00241C99">
              <w:rPr>
                <w:sz w:val="18"/>
                <w:szCs w:val="18"/>
              </w:rPr>
              <w:t>provision</w:t>
            </w:r>
            <w:proofErr w:type="spellEnd"/>
            <w:r w:rsidRPr="00241C99">
              <w:rPr>
                <w:sz w:val="18"/>
                <w:szCs w:val="18"/>
              </w:rPr>
              <w:t xml:space="preserve"> </w:t>
            </w:r>
            <w:proofErr w:type="spellStart"/>
            <w:r w:rsidRPr="00241C99">
              <w:rPr>
                <w:sz w:val="18"/>
                <w:szCs w:val="18"/>
              </w:rPr>
              <w:t>of</w:t>
            </w:r>
            <w:proofErr w:type="spellEnd"/>
            <w:r w:rsidRPr="00241C99">
              <w:rPr>
                <w:sz w:val="18"/>
                <w:szCs w:val="18"/>
              </w:rPr>
              <w:t xml:space="preserve"> </w:t>
            </w:r>
            <w:proofErr w:type="spellStart"/>
            <w:r w:rsidRPr="00241C99">
              <w:rPr>
                <w:sz w:val="18"/>
                <w:szCs w:val="18"/>
              </w:rPr>
              <w:t>air</w:t>
            </w:r>
            <w:proofErr w:type="spellEnd"/>
            <w:r w:rsidRPr="00241C99">
              <w:rPr>
                <w:sz w:val="18"/>
                <w:szCs w:val="18"/>
              </w:rPr>
              <w:t xml:space="preserve"> </w:t>
            </w:r>
            <w:proofErr w:type="spellStart"/>
            <w:r w:rsidRPr="00241C99">
              <w:rPr>
                <w:sz w:val="18"/>
                <w:szCs w:val="18"/>
              </w:rPr>
              <w:t>traffic</w:t>
            </w:r>
            <w:proofErr w:type="spellEnd"/>
            <w:r w:rsidRPr="00241C99">
              <w:rPr>
                <w:sz w:val="18"/>
                <w:szCs w:val="18"/>
              </w:rPr>
              <w:t xml:space="preserve"> </w:t>
            </w:r>
            <w:proofErr w:type="spellStart"/>
            <w:r w:rsidRPr="00241C99">
              <w:rPr>
                <w:sz w:val="18"/>
                <w:szCs w:val="18"/>
              </w:rPr>
              <w:t>control</w:t>
            </w:r>
            <w:proofErr w:type="spellEnd"/>
            <w:r w:rsidRPr="00241C99">
              <w:rPr>
                <w:sz w:val="18"/>
                <w:szCs w:val="18"/>
              </w:rPr>
              <w:t xml:space="preserve"> </w:t>
            </w:r>
            <w:proofErr w:type="spellStart"/>
            <w:r w:rsidRPr="00241C99">
              <w:rPr>
                <w:sz w:val="18"/>
                <w:szCs w:val="18"/>
              </w:rPr>
              <w:t>service</w:t>
            </w:r>
            <w:proofErr w:type="spellEnd"/>
            <w:r w:rsidRPr="00241C99">
              <w:rPr>
                <w:sz w:val="18"/>
                <w:szCs w:val="18"/>
              </w:rPr>
              <w:t xml:space="preserve"> </w:t>
            </w:r>
            <w:proofErr w:type="spellStart"/>
            <w:r w:rsidRPr="00241C99">
              <w:rPr>
                <w:sz w:val="18"/>
                <w:szCs w:val="18"/>
              </w:rPr>
              <w:t>during</w:t>
            </w:r>
            <w:proofErr w:type="spellEnd"/>
            <w:r w:rsidRPr="00241C99">
              <w:rPr>
                <w:sz w:val="18"/>
                <w:szCs w:val="18"/>
              </w:rPr>
              <w:t xml:space="preserve"> </w:t>
            </w:r>
            <w:proofErr w:type="spellStart"/>
            <w:r w:rsidRPr="00241C99">
              <w:rPr>
                <w:sz w:val="18"/>
                <w:szCs w:val="18"/>
              </w:rPr>
              <w:t>on-the-job</w:t>
            </w:r>
            <w:proofErr w:type="spellEnd"/>
            <w:r w:rsidRPr="00241C99">
              <w:rPr>
                <w:sz w:val="18"/>
                <w:szCs w:val="18"/>
              </w:rPr>
              <w:t xml:space="preserve"> </w:t>
            </w:r>
            <w:proofErr w:type="spellStart"/>
            <w:r w:rsidRPr="00241C99">
              <w:rPr>
                <w:sz w:val="18"/>
                <w:szCs w:val="18"/>
              </w:rPr>
              <w:t>training</w:t>
            </w:r>
            <w:proofErr w:type="spellEnd"/>
            <w:r w:rsidRPr="00241C99">
              <w:rPr>
                <w:sz w:val="18"/>
                <w:szCs w:val="18"/>
              </w:rPr>
              <w:t xml:space="preserve"> </w:t>
            </w:r>
            <w:proofErr w:type="spellStart"/>
            <w:r w:rsidRPr="00241C99">
              <w:rPr>
                <w:sz w:val="18"/>
                <w:szCs w:val="18"/>
              </w:rPr>
              <w:t>and</w:t>
            </w:r>
            <w:proofErr w:type="spellEnd"/>
            <w:r w:rsidRPr="00241C99">
              <w:rPr>
                <w:sz w:val="18"/>
                <w:szCs w:val="18"/>
              </w:rPr>
              <w:t xml:space="preserve"> </w:t>
            </w:r>
            <w:proofErr w:type="spellStart"/>
            <w:r w:rsidRPr="00241C99">
              <w:rPr>
                <w:sz w:val="18"/>
                <w:szCs w:val="18"/>
              </w:rPr>
              <w:t>consider</w:t>
            </w:r>
            <w:proofErr w:type="spellEnd"/>
            <w:r w:rsidRPr="00241C99">
              <w:rPr>
                <w:sz w:val="18"/>
                <w:szCs w:val="18"/>
              </w:rPr>
              <w:t xml:space="preserve"> </w:t>
            </w:r>
            <w:proofErr w:type="spellStart"/>
            <w:r w:rsidRPr="00241C99">
              <w:rPr>
                <w:sz w:val="18"/>
                <w:szCs w:val="18"/>
              </w:rPr>
              <w:t>the</w:t>
            </w:r>
            <w:proofErr w:type="spellEnd"/>
            <w:r w:rsidRPr="00241C99">
              <w:rPr>
                <w:sz w:val="18"/>
                <w:szCs w:val="18"/>
              </w:rPr>
              <w:t xml:space="preserve"> </w:t>
            </w:r>
            <w:proofErr w:type="spellStart"/>
            <w:r w:rsidRPr="00241C99">
              <w:rPr>
                <w:sz w:val="18"/>
                <w:szCs w:val="18"/>
              </w:rPr>
              <w:t>relevant</w:t>
            </w:r>
            <w:proofErr w:type="spellEnd"/>
            <w:r w:rsidRPr="00241C99">
              <w:rPr>
                <w:sz w:val="18"/>
                <w:szCs w:val="18"/>
              </w:rPr>
              <w:t xml:space="preserve"> </w:t>
            </w:r>
            <w:proofErr w:type="spellStart"/>
            <w:r w:rsidRPr="00241C99">
              <w:rPr>
                <w:sz w:val="18"/>
                <w:szCs w:val="18"/>
              </w:rPr>
              <w:t>provisions</w:t>
            </w:r>
            <w:proofErr w:type="spellEnd"/>
            <w:r w:rsidRPr="00241C99">
              <w:rPr>
                <w:sz w:val="18"/>
                <w:szCs w:val="18"/>
              </w:rPr>
              <w:t xml:space="preserve"> </w:t>
            </w:r>
            <w:proofErr w:type="spellStart"/>
            <w:r w:rsidRPr="00241C99">
              <w:rPr>
                <w:sz w:val="18"/>
                <w:szCs w:val="18"/>
              </w:rPr>
              <w:t>of</w:t>
            </w:r>
            <w:proofErr w:type="spellEnd"/>
            <w:r w:rsidRPr="00241C99">
              <w:rPr>
                <w:sz w:val="18"/>
                <w:szCs w:val="18"/>
              </w:rPr>
              <w:t xml:space="preserve"> ATCO.OR.C.005 </w:t>
            </w:r>
            <w:proofErr w:type="spellStart"/>
            <w:r w:rsidRPr="00241C99">
              <w:rPr>
                <w:sz w:val="18"/>
                <w:szCs w:val="18"/>
              </w:rPr>
              <w:t>in</w:t>
            </w:r>
            <w:proofErr w:type="spellEnd"/>
            <w:r w:rsidRPr="00241C99">
              <w:rPr>
                <w:sz w:val="18"/>
                <w:szCs w:val="18"/>
              </w:rPr>
              <w:t xml:space="preserve"> </w:t>
            </w:r>
            <w:proofErr w:type="spellStart"/>
            <w:r w:rsidRPr="00241C99">
              <w:rPr>
                <w:sz w:val="18"/>
                <w:szCs w:val="18"/>
              </w:rPr>
              <w:t>order</w:t>
            </w:r>
            <w:proofErr w:type="spellEnd"/>
            <w:r w:rsidRPr="00241C99">
              <w:rPr>
                <w:sz w:val="18"/>
                <w:szCs w:val="18"/>
              </w:rPr>
              <w:t xml:space="preserve"> </w:t>
            </w:r>
            <w:proofErr w:type="spellStart"/>
            <w:r w:rsidRPr="00241C99">
              <w:rPr>
                <w:sz w:val="18"/>
                <w:szCs w:val="18"/>
              </w:rPr>
              <w:t>to</w:t>
            </w:r>
            <w:proofErr w:type="spellEnd"/>
            <w:r w:rsidRPr="00241C99">
              <w:rPr>
                <w:sz w:val="18"/>
                <w:szCs w:val="18"/>
              </w:rPr>
              <w:t xml:space="preserve"> </w:t>
            </w:r>
            <w:proofErr w:type="spellStart"/>
            <w:r w:rsidRPr="00241C99">
              <w:rPr>
                <w:sz w:val="18"/>
                <w:szCs w:val="18"/>
              </w:rPr>
              <w:t>ensure</w:t>
            </w:r>
            <w:proofErr w:type="spellEnd"/>
            <w:r w:rsidRPr="00241C99">
              <w:rPr>
                <w:sz w:val="18"/>
                <w:szCs w:val="18"/>
              </w:rPr>
              <w:t xml:space="preserve"> </w:t>
            </w:r>
            <w:proofErr w:type="spellStart"/>
            <w:r w:rsidRPr="00241C99">
              <w:rPr>
                <w:sz w:val="18"/>
                <w:szCs w:val="18"/>
              </w:rPr>
              <w:t>conformity</w:t>
            </w:r>
            <w:proofErr w:type="spellEnd"/>
            <w:r w:rsidRPr="00241C99">
              <w:rPr>
                <w:sz w:val="18"/>
                <w:szCs w:val="18"/>
              </w:rPr>
              <w:t xml:space="preserve"> </w:t>
            </w:r>
            <w:proofErr w:type="spellStart"/>
            <w:r w:rsidRPr="00241C99">
              <w:rPr>
                <w:sz w:val="18"/>
                <w:szCs w:val="18"/>
              </w:rPr>
              <w:t>of</w:t>
            </w:r>
            <w:proofErr w:type="spellEnd"/>
            <w:r w:rsidRPr="00241C99">
              <w:rPr>
                <w:sz w:val="18"/>
                <w:szCs w:val="18"/>
              </w:rPr>
              <w:t xml:space="preserve"> </w:t>
            </w:r>
            <w:proofErr w:type="spellStart"/>
            <w:r w:rsidRPr="00241C99">
              <w:rPr>
                <w:sz w:val="18"/>
                <w:szCs w:val="18"/>
              </w:rPr>
              <w:t>the</w:t>
            </w:r>
            <w:proofErr w:type="spellEnd"/>
            <w:r w:rsidRPr="00241C99">
              <w:rPr>
                <w:sz w:val="18"/>
                <w:szCs w:val="18"/>
              </w:rPr>
              <w:t xml:space="preserve"> </w:t>
            </w:r>
            <w:proofErr w:type="spellStart"/>
            <w:r w:rsidRPr="00241C99">
              <w:rPr>
                <w:sz w:val="18"/>
                <w:szCs w:val="18"/>
              </w:rPr>
              <w:t>contracted</w:t>
            </w:r>
            <w:proofErr w:type="spellEnd"/>
            <w:r w:rsidRPr="00241C99">
              <w:rPr>
                <w:sz w:val="18"/>
                <w:szCs w:val="18"/>
              </w:rPr>
              <w:t xml:space="preserve"> </w:t>
            </w:r>
            <w:proofErr w:type="spellStart"/>
            <w:r w:rsidRPr="00241C99">
              <w:rPr>
                <w:sz w:val="18"/>
                <w:szCs w:val="18"/>
              </w:rPr>
              <w:t>or</w:t>
            </w:r>
            <w:proofErr w:type="spellEnd"/>
            <w:r w:rsidRPr="00241C99">
              <w:rPr>
                <w:sz w:val="18"/>
                <w:szCs w:val="18"/>
              </w:rPr>
              <w:t xml:space="preserve"> </w:t>
            </w:r>
            <w:proofErr w:type="spellStart"/>
            <w:r w:rsidRPr="00241C99">
              <w:rPr>
                <w:sz w:val="18"/>
                <w:szCs w:val="18"/>
              </w:rPr>
              <w:t>purchased</w:t>
            </w:r>
            <w:proofErr w:type="spellEnd"/>
            <w:r w:rsidRPr="00241C99">
              <w:rPr>
                <w:sz w:val="18"/>
                <w:szCs w:val="18"/>
              </w:rPr>
              <w:t xml:space="preserve"> </w:t>
            </w:r>
            <w:proofErr w:type="spellStart"/>
            <w:r w:rsidRPr="00241C99">
              <w:rPr>
                <w:sz w:val="18"/>
                <w:szCs w:val="18"/>
              </w:rPr>
              <w:t>activity</w:t>
            </w:r>
            <w:proofErr w:type="spellEnd"/>
            <w:r w:rsidRPr="00241C99">
              <w:rPr>
                <w:sz w:val="18"/>
                <w:szCs w:val="18"/>
              </w:rPr>
              <w:t xml:space="preserve"> </w:t>
            </w:r>
            <w:proofErr w:type="spellStart"/>
            <w:r w:rsidRPr="00241C99">
              <w:rPr>
                <w:sz w:val="18"/>
                <w:szCs w:val="18"/>
              </w:rPr>
              <w:t>or</w:t>
            </w:r>
            <w:proofErr w:type="spellEnd"/>
            <w:r w:rsidRPr="00241C99">
              <w:rPr>
                <w:sz w:val="18"/>
                <w:szCs w:val="18"/>
              </w:rPr>
              <w:t xml:space="preserve"> </w:t>
            </w:r>
            <w:proofErr w:type="spellStart"/>
            <w:r w:rsidRPr="00241C99">
              <w:rPr>
                <w:sz w:val="18"/>
                <w:szCs w:val="18"/>
              </w:rPr>
              <w:t>part</w:t>
            </w:r>
            <w:proofErr w:type="spellEnd"/>
            <w:r w:rsidRPr="00241C99">
              <w:rPr>
                <w:sz w:val="18"/>
                <w:szCs w:val="18"/>
              </w:rPr>
              <w:t xml:space="preserve"> </w:t>
            </w:r>
            <w:proofErr w:type="spellStart"/>
            <w:r w:rsidRPr="00241C99">
              <w:rPr>
                <w:sz w:val="18"/>
                <w:szCs w:val="18"/>
              </w:rPr>
              <w:t>of</w:t>
            </w:r>
            <w:proofErr w:type="spellEnd"/>
            <w:r w:rsidRPr="00241C99">
              <w:rPr>
                <w:sz w:val="18"/>
                <w:szCs w:val="18"/>
              </w:rPr>
              <w:t xml:space="preserve"> </w:t>
            </w:r>
            <w:proofErr w:type="spellStart"/>
            <w:r w:rsidRPr="00241C99">
              <w:rPr>
                <w:sz w:val="18"/>
                <w:szCs w:val="18"/>
              </w:rPr>
              <w:t>activity</w:t>
            </w:r>
            <w:proofErr w:type="spellEnd"/>
            <w:r w:rsidRPr="00241C99">
              <w:rPr>
                <w:sz w:val="18"/>
                <w:szCs w:val="18"/>
              </w:rPr>
              <w:t xml:space="preserve"> </w:t>
            </w:r>
            <w:proofErr w:type="spellStart"/>
            <w:r w:rsidRPr="00241C99">
              <w:rPr>
                <w:sz w:val="18"/>
                <w:szCs w:val="18"/>
              </w:rPr>
              <w:t>to</w:t>
            </w:r>
            <w:proofErr w:type="spellEnd"/>
            <w:r w:rsidRPr="00241C99">
              <w:rPr>
                <w:sz w:val="18"/>
                <w:szCs w:val="18"/>
              </w:rPr>
              <w:t xml:space="preserve"> </w:t>
            </w:r>
            <w:proofErr w:type="spellStart"/>
            <w:r w:rsidRPr="00241C99">
              <w:rPr>
                <w:sz w:val="18"/>
                <w:szCs w:val="18"/>
              </w:rPr>
              <w:t>the</w:t>
            </w:r>
            <w:proofErr w:type="spellEnd"/>
            <w:r w:rsidRPr="00241C99">
              <w:rPr>
                <w:sz w:val="18"/>
                <w:szCs w:val="18"/>
              </w:rPr>
              <w:t xml:space="preserve"> </w:t>
            </w:r>
            <w:proofErr w:type="spellStart"/>
            <w:r w:rsidRPr="00241C99">
              <w:rPr>
                <w:sz w:val="18"/>
                <w:szCs w:val="18"/>
              </w:rPr>
              <w:t>applicable</w:t>
            </w:r>
            <w:proofErr w:type="spellEnd"/>
            <w:r w:rsidRPr="00241C99">
              <w:rPr>
                <w:sz w:val="18"/>
                <w:szCs w:val="18"/>
              </w:rPr>
              <w:t xml:space="preserve"> </w:t>
            </w:r>
            <w:proofErr w:type="spellStart"/>
            <w:r w:rsidRPr="00241C99">
              <w:rPr>
                <w:sz w:val="18"/>
                <w:szCs w:val="18"/>
              </w:rPr>
              <w:t>requirements</w:t>
            </w:r>
            <w:proofErr w:type="spellEnd"/>
            <w:r w:rsidRPr="00241C99">
              <w:rPr>
                <w:sz w:val="18"/>
                <w:szCs w:val="18"/>
              </w:rPr>
              <w:t xml:space="preserve"> </w:t>
            </w:r>
            <w:proofErr w:type="spellStart"/>
            <w:r w:rsidRPr="00241C99">
              <w:rPr>
                <w:sz w:val="18"/>
                <w:szCs w:val="18"/>
              </w:rPr>
              <w:t>as</w:t>
            </w:r>
            <w:proofErr w:type="spellEnd"/>
            <w:r w:rsidRPr="00241C99">
              <w:rPr>
                <w:sz w:val="18"/>
                <w:szCs w:val="18"/>
              </w:rPr>
              <w:t xml:space="preserve"> </w:t>
            </w:r>
            <w:proofErr w:type="spellStart"/>
            <w:r w:rsidRPr="00241C99">
              <w:rPr>
                <w:sz w:val="18"/>
                <w:szCs w:val="18"/>
              </w:rPr>
              <w:t>well</w:t>
            </w:r>
            <w:proofErr w:type="spellEnd"/>
            <w:r w:rsidRPr="00241C99">
              <w:rPr>
                <w:sz w:val="18"/>
                <w:szCs w:val="18"/>
              </w:rPr>
              <w:t xml:space="preserve"> </w:t>
            </w:r>
            <w:proofErr w:type="spellStart"/>
            <w:r w:rsidRPr="00241C99">
              <w:rPr>
                <w:sz w:val="18"/>
                <w:szCs w:val="18"/>
              </w:rPr>
              <w:t>as</w:t>
            </w:r>
            <w:proofErr w:type="spellEnd"/>
            <w:r w:rsidRPr="00241C99">
              <w:rPr>
                <w:sz w:val="18"/>
                <w:szCs w:val="18"/>
              </w:rPr>
              <w:t xml:space="preserve"> </w:t>
            </w:r>
            <w:proofErr w:type="spellStart"/>
            <w:r w:rsidRPr="00241C99">
              <w:rPr>
                <w:sz w:val="18"/>
                <w:szCs w:val="18"/>
              </w:rPr>
              <w:t>those</w:t>
            </w:r>
            <w:proofErr w:type="spellEnd"/>
            <w:r w:rsidRPr="00241C99">
              <w:rPr>
                <w:sz w:val="18"/>
                <w:szCs w:val="18"/>
              </w:rPr>
              <w:t xml:space="preserve"> </w:t>
            </w:r>
            <w:proofErr w:type="spellStart"/>
            <w:r w:rsidRPr="00241C99">
              <w:rPr>
                <w:sz w:val="18"/>
                <w:szCs w:val="18"/>
              </w:rPr>
              <w:t>of</w:t>
            </w:r>
            <w:proofErr w:type="spellEnd"/>
            <w:r w:rsidRPr="00241C99">
              <w:rPr>
                <w:sz w:val="18"/>
                <w:szCs w:val="18"/>
              </w:rPr>
              <w:t xml:space="preserve"> ATCO.OR.B.040 </w:t>
            </w:r>
            <w:proofErr w:type="spellStart"/>
            <w:r w:rsidRPr="00241C99">
              <w:rPr>
                <w:sz w:val="18"/>
                <w:szCs w:val="18"/>
              </w:rPr>
              <w:t>on</w:t>
            </w:r>
            <w:proofErr w:type="spellEnd"/>
            <w:r w:rsidRPr="00241C99">
              <w:rPr>
                <w:sz w:val="18"/>
                <w:szCs w:val="18"/>
              </w:rPr>
              <w:t xml:space="preserve"> </w:t>
            </w:r>
            <w:proofErr w:type="spellStart"/>
            <w:r w:rsidRPr="00241C99">
              <w:rPr>
                <w:sz w:val="18"/>
                <w:szCs w:val="18"/>
              </w:rPr>
              <w:t>occurrence</w:t>
            </w:r>
            <w:proofErr w:type="spellEnd"/>
            <w:r w:rsidRPr="00241C99">
              <w:rPr>
                <w:sz w:val="18"/>
                <w:szCs w:val="18"/>
              </w:rPr>
              <w:t xml:space="preserve"> </w:t>
            </w:r>
            <w:proofErr w:type="spellStart"/>
            <w:r w:rsidRPr="00241C99">
              <w:rPr>
                <w:sz w:val="18"/>
                <w:szCs w:val="18"/>
              </w:rPr>
              <w:t>reporting</w:t>
            </w:r>
            <w:proofErr w:type="spellEnd"/>
            <w:r w:rsidRPr="00241C99">
              <w:rPr>
                <w:sz w:val="18"/>
                <w:szCs w:val="18"/>
              </w:rPr>
              <w:t xml:space="preserve"> </w:t>
            </w:r>
            <w:proofErr w:type="spellStart"/>
            <w:r w:rsidRPr="00241C99">
              <w:rPr>
                <w:sz w:val="18"/>
                <w:szCs w:val="18"/>
              </w:rPr>
              <w:t>and</w:t>
            </w:r>
            <w:proofErr w:type="spellEnd"/>
            <w:r w:rsidRPr="00241C99">
              <w:rPr>
                <w:sz w:val="18"/>
                <w:szCs w:val="18"/>
              </w:rPr>
              <w:t xml:space="preserve"> ATCO.OR.C.025 </w:t>
            </w:r>
            <w:proofErr w:type="spellStart"/>
            <w:r w:rsidRPr="00241C99">
              <w:rPr>
                <w:sz w:val="18"/>
                <w:szCs w:val="18"/>
              </w:rPr>
              <w:t>on</w:t>
            </w:r>
            <w:proofErr w:type="spellEnd"/>
            <w:r w:rsidRPr="00241C99">
              <w:rPr>
                <w:sz w:val="18"/>
                <w:szCs w:val="18"/>
              </w:rPr>
              <w:t xml:space="preserve"> </w:t>
            </w:r>
            <w:proofErr w:type="spellStart"/>
            <w:r w:rsidRPr="00241C99">
              <w:rPr>
                <w:sz w:val="18"/>
                <w:szCs w:val="18"/>
              </w:rPr>
              <w:t>funding</w:t>
            </w:r>
            <w:proofErr w:type="spellEnd"/>
            <w:r w:rsidRPr="00241C99">
              <w:rPr>
                <w:sz w:val="18"/>
                <w:szCs w:val="18"/>
              </w:rPr>
              <w:t xml:space="preserve"> </w:t>
            </w:r>
            <w:proofErr w:type="spellStart"/>
            <w:r w:rsidRPr="00241C99">
              <w:rPr>
                <w:sz w:val="18"/>
                <w:szCs w:val="18"/>
              </w:rPr>
              <w:t>and</w:t>
            </w:r>
            <w:proofErr w:type="spellEnd"/>
            <w:r w:rsidRPr="00241C99">
              <w:rPr>
                <w:sz w:val="18"/>
                <w:szCs w:val="18"/>
              </w:rPr>
              <w:t xml:space="preserve"> </w:t>
            </w:r>
            <w:proofErr w:type="spellStart"/>
            <w:r w:rsidRPr="00241C99">
              <w:rPr>
                <w:sz w:val="18"/>
                <w:szCs w:val="18"/>
              </w:rPr>
              <w:t>insurances</w:t>
            </w:r>
            <w:proofErr w:type="spellEnd"/>
            <w:r w:rsidRPr="00241C99">
              <w:rPr>
                <w:sz w:val="18"/>
                <w:szCs w:val="18"/>
              </w:rPr>
              <w:t>.</w:t>
            </w:r>
          </w:p>
        </w:tc>
        <w:tc>
          <w:tcPr>
            <w:tcW w:w="1775" w:type="dxa"/>
            <w:tcBorders>
              <w:top w:val="single" w:sz="4" w:space="0" w:color="auto"/>
              <w:left w:val="single" w:sz="4" w:space="0" w:color="auto"/>
              <w:bottom w:val="single" w:sz="4" w:space="0" w:color="auto"/>
              <w:right w:val="single" w:sz="4" w:space="0" w:color="auto"/>
            </w:tcBorders>
          </w:tcPr>
          <w:p w14:paraId="7A09CA76" w14:textId="77777777" w:rsidR="00241C99" w:rsidRPr="0009490E" w:rsidRDefault="00241C9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64A91BB5"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698DEEC" w14:textId="77777777" w:rsidR="00241C99" w:rsidRPr="0009490E" w:rsidRDefault="00241C99" w:rsidP="00DD38A4">
            <w:pPr>
              <w:snapToGrid w:val="0"/>
              <w:spacing w:line="240" w:lineRule="auto"/>
              <w:rPr>
                <w:snapToGrid w:val="0"/>
              </w:rPr>
            </w:pPr>
          </w:p>
        </w:tc>
      </w:tr>
      <w:tr w:rsidR="00241C99" w:rsidRPr="0009490E" w14:paraId="06C2EEAE"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0F4187A3"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FFD4311" w14:textId="77777777" w:rsidR="00241C99" w:rsidRPr="00241C99" w:rsidRDefault="00241C99" w:rsidP="00DD38A4">
            <w:pPr>
              <w:snapToGrid w:val="0"/>
              <w:spacing w:line="240" w:lineRule="auto"/>
              <w:rPr>
                <w:b/>
                <w:snapToGrid w:val="0"/>
                <w:lang w:val="en-US"/>
              </w:rPr>
            </w:pPr>
            <w:r w:rsidRPr="00241C99">
              <w:rPr>
                <w:b/>
                <w:snapToGrid w:val="0"/>
              </w:rPr>
              <w:t>ATCO.OR.B.01</w:t>
            </w:r>
            <w:r>
              <w:rPr>
                <w:b/>
                <w:snapToGrid w:val="0"/>
                <w:lang w:val="en-US"/>
              </w:rPr>
              <w:t>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1202CEA0" w14:textId="77777777" w:rsidR="00241C99" w:rsidRPr="0009490E" w:rsidRDefault="00241C99" w:rsidP="00DD38A4">
            <w:pPr>
              <w:spacing w:line="240" w:lineRule="auto"/>
              <w:rPr>
                <w:b/>
                <w:lang w:val="en-GB"/>
              </w:rPr>
            </w:pPr>
            <w:proofErr w:type="spellStart"/>
            <w:r w:rsidRPr="00241C99">
              <w:rPr>
                <w:b/>
                <w:lang w:val="en-GB"/>
              </w:rPr>
              <w:t>Промени</w:t>
            </w:r>
            <w:proofErr w:type="spellEnd"/>
            <w:r w:rsidRPr="00241C99">
              <w:rPr>
                <w:b/>
                <w:lang w:val="en-GB"/>
              </w:rPr>
              <w:t xml:space="preserve"> в </w:t>
            </w:r>
            <w:proofErr w:type="spellStart"/>
            <w:r w:rsidRPr="00241C99">
              <w:rPr>
                <w:b/>
                <w:lang w:val="en-GB"/>
              </w:rPr>
              <w:t>организациите</w:t>
            </w:r>
            <w:proofErr w:type="spellEnd"/>
            <w:r w:rsidRPr="00241C99">
              <w:rPr>
                <w:b/>
                <w:lang w:val="en-GB"/>
              </w:rPr>
              <w:t xml:space="preserve"> </w:t>
            </w:r>
            <w:proofErr w:type="spellStart"/>
            <w:r w:rsidRPr="00241C99">
              <w:rPr>
                <w:b/>
                <w:lang w:val="en-GB"/>
              </w:rPr>
              <w:t>за</w:t>
            </w:r>
            <w:proofErr w:type="spellEnd"/>
            <w:r w:rsidRPr="00241C99">
              <w:rPr>
                <w:b/>
                <w:lang w:val="en-GB"/>
              </w:rPr>
              <w:t xml:space="preserve"> </w:t>
            </w:r>
            <w:proofErr w:type="spellStart"/>
            <w:r w:rsidRPr="00241C99">
              <w:rPr>
                <w:b/>
                <w:lang w:val="en-GB"/>
              </w:rPr>
              <w:t>обучение</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0BD95BD" w14:textId="77777777" w:rsidR="00241C99" w:rsidRPr="0009490E" w:rsidRDefault="00241C9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4261D52"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53FAC54" w14:textId="77777777" w:rsidR="00241C99" w:rsidRPr="0009490E" w:rsidRDefault="00241C99" w:rsidP="00DD38A4">
            <w:pPr>
              <w:snapToGrid w:val="0"/>
              <w:spacing w:line="240" w:lineRule="auto"/>
              <w:rPr>
                <w:snapToGrid w:val="0"/>
              </w:rPr>
            </w:pPr>
          </w:p>
        </w:tc>
      </w:tr>
      <w:tr w:rsidR="00241C99" w:rsidRPr="0009490E" w14:paraId="6643967C" w14:textId="77777777" w:rsidTr="00241C99">
        <w:tc>
          <w:tcPr>
            <w:tcW w:w="529" w:type="dxa"/>
            <w:tcBorders>
              <w:top w:val="single" w:sz="4" w:space="0" w:color="auto"/>
              <w:left w:val="single" w:sz="4" w:space="0" w:color="auto"/>
              <w:bottom w:val="single" w:sz="4" w:space="0" w:color="auto"/>
              <w:right w:val="single" w:sz="4" w:space="0" w:color="auto"/>
            </w:tcBorders>
          </w:tcPr>
          <w:p w14:paraId="7F4B4CB8"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6CB21F0" w14:textId="77777777" w:rsidR="00241C99" w:rsidRPr="00241C99" w:rsidRDefault="00241C99" w:rsidP="00DD38A4">
            <w:pPr>
              <w:spacing w:line="240" w:lineRule="auto"/>
              <w:rPr>
                <w:snapToGrid w:val="0"/>
              </w:rPr>
            </w:pPr>
            <w:r w:rsidRPr="00241C99">
              <w:rPr>
                <w:snapToGrid w:val="0"/>
              </w:rPr>
              <w:t>ATCO.OR.B.01</w:t>
            </w:r>
            <w:r w:rsidRPr="00241C99">
              <w:rPr>
                <w:snapToGrid w:val="0"/>
                <w:lang w:val="en-US"/>
              </w:rPr>
              <w:t>5(a)</w:t>
            </w:r>
          </w:p>
        </w:tc>
        <w:tc>
          <w:tcPr>
            <w:tcW w:w="6992" w:type="dxa"/>
            <w:tcBorders>
              <w:top w:val="single" w:sz="4" w:space="0" w:color="auto"/>
              <w:left w:val="single" w:sz="4" w:space="0" w:color="auto"/>
              <w:bottom w:val="single" w:sz="4" w:space="0" w:color="auto"/>
              <w:right w:val="single" w:sz="4" w:space="0" w:color="auto"/>
            </w:tcBorders>
          </w:tcPr>
          <w:p w14:paraId="39E1A7AA" w14:textId="77777777" w:rsidR="00241C99" w:rsidRPr="0009490E" w:rsidRDefault="00241C99" w:rsidP="00DD38A4">
            <w:pPr>
              <w:spacing w:line="240" w:lineRule="auto"/>
              <w:rPr>
                <w:lang w:val="en-GB"/>
              </w:rPr>
            </w:pPr>
            <w:r>
              <w:rPr>
                <w:lang w:val="en-GB"/>
              </w:rPr>
              <w:t xml:space="preserve">а) </w:t>
            </w:r>
            <w:proofErr w:type="spellStart"/>
            <w:r w:rsidRPr="00241C99">
              <w:rPr>
                <w:lang w:val="en-GB"/>
              </w:rPr>
              <w:t>За</w:t>
            </w:r>
            <w:proofErr w:type="spellEnd"/>
            <w:r w:rsidRPr="00241C99">
              <w:rPr>
                <w:lang w:val="en-GB"/>
              </w:rPr>
              <w:t xml:space="preserve"> </w:t>
            </w:r>
            <w:proofErr w:type="spellStart"/>
            <w:r w:rsidRPr="00241C99">
              <w:rPr>
                <w:lang w:val="en-GB"/>
              </w:rPr>
              <w:t>промени</w:t>
            </w:r>
            <w:proofErr w:type="spellEnd"/>
            <w:r w:rsidRPr="00241C99">
              <w:rPr>
                <w:lang w:val="en-GB"/>
              </w:rPr>
              <w:t xml:space="preserve"> в </w:t>
            </w:r>
            <w:proofErr w:type="spellStart"/>
            <w:r w:rsidRPr="00241C99">
              <w:rPr>
                <w:lang w:val="en-GB"/>
              </w:rPr>
              <w:t>организацията</w:t>
            </w:r>
            <w:proofErr w:type="spellEnd"/>
            <w:r w:rsidRPr="00241C99">
              <w:rPr>
                <w:lang w:val="en-GB"/>
              </w:rPr>
              <w:t xml:space="preserve">, </w:t>
            </w:r>
            <w:proofErr w:type="spellStart"/>
            <w:r w:rsidRPr="00241C99">
              <w:rPr>
                <w:lang w:val="en-GB"/>
              </w:rPr>
              <w:t>които</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отразяват</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сертификата</w:t>
            </w:r>
            <w:proofErr w:type="spellEnd"/>
            <w:r w:rsidRPr="00241C99">
              <w:rPr>
                <w:lang w:val="en-GB"/>
              </w:rPr>
              <w:t xml:space="preserve"> </w:t>
            </w:r>
            <w:proofErr w:type="spellStart"/>
            <w:r w:rsidRPr="00241C99">
              <w:rPr>
                <w:lang w:val="en-GB"/>
              </w:rPr>
              <w:t>или</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условията</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одобрението</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организацията</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w:t>
            </w:r>
            <w:proofErr w:type="spellStart"/>
            <w:r w:rsidRPr="00241C99">
              <w:rPr>
                <w:lang w:val="en-GB"/>
              </w:rPr>
              <w:t>или</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някои</w:t>
            </w:r>
            <w:proofErr w:type="spellEnd"/>
            <w:r w:rsidRPr="00241C99">
              <w:rPr>
                <w:lang w:val="en-GB"/>
              </w:rPr>
              <w:t xml:space="preserve"> </w:t>
            </w:r>
            <w:proofErr w:type="spellStart"/>
            <w:r w:rsidRPr="00241C99">
              <w:rPr>
                <w:lang w:val="en-GB"/>
              </w:rPr>
              <w:t>от</w:t>
            </w:r>
            <w:proofErr w:type="spellEnd"/>
            <w:r w:rsidRPr="00241C99">
              <w:rPr>
                <w:lang w:val="en-GB"/>
              </w:rPr>
              <w:t xml:space="preserve"> </w:t>
            </w:r>
            <w:proofErr w:type="spellStart"/>
            <w:r w:rsidRPr="00241C99">
              <w:rPr>
                <w:lang w:val="en-GB"/>
              </w:rPr>
              <w:t>съответните</w:t>
            </w:r>
            <w:proofErr w:type="spellEnd"/>
            <w:r w:rsidRPr="00241C99">
              <w:rPr>
                <w:lang w:val="en-GB"/>
              </w:rPr>
              <w:t xml:space="preserve"> </w:t>
            </w:r>
            <w:proofErr w:type="spellStart"/>
            <w:r w:rsidRPr="00241C99">
              <w:rPr>
                <w:lang w:val="en-GB"/>
              </w:rPr>
              <w:t>елементи</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системата</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управление</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организацията</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изисква</w:t>
            </w:r>
            <w:proofErr w:type="spellEnd"/>
            <w:r w:rsidRPr="00241C99">
              <w:rPr>
                <w:lang w:val="en-GB"/>
              </w:rPr>
              <w:t xml:space="preserve"> </w:t>
            </w:r>
            <w:proofErr w:type="spellStart"/>
            <w:r w:rsidRPr="00241C99">
              <w:rPr>
                <w:lang w:val="en-GB"/>
              </w:rPr>
              <w:t>предварително</w:t>
            </w:r>
            <w:proofErr w:type="spellEnd"/>
            <w:r w:rsidRPr="00241C99">
              <w:rPr>
                <w:lang w:val="en-GB"/>
              </w:rPr>
              <w:t xml:space="preserve"> </w:t>
            </w:r>
            <w:proofErr w:type="spellStart"/>
            <w:r w:rsidRPr="00241C99">
              <w:rPr>
                <w:lang w:val="en-GB"/>
              </w:rPr>
              <w:t>одобрение</w:t>
            </w:r>
            <w:proofErr w:type="spellEnd"/>
            <w:r w:rsidRPr="00241C99">
              <w:rPr>
                <w:lang w:val="en-GB"/>
              </w:rPr>
              <w:t xml:space="preserve"> </w:t>
            </w:r>
            <w:proofErr w:type="spellStart"/>
            <w:r w:rsidRPr="00241C99">
              <w:rPr>
                <w:lang w:val="en-GB"/>
              </w:rPr>
              <w:t>от</w:t>
            </w:r>
            <w:proofErr w:type="spellEnd"/>
            <w:r w:rsidRPr="00241C99">
              <w:rPr>
                <w:lang w:val="en-GB"/>
              </w:rPr>
              <w:t xml:space="preserve"> </w:t>
            </w:r>
            <w:proofErr w:type="spellStart"/>
            <w:r w:rsidRPr="00241C99">
              <w:rPr>
                <w:lang w:val="en-GB"/>
              </w:rPr>
              <w:t>компетентния</w:t>
            </w:r>
            <w:proofErr w:type="spellEnd"/>
            <w:r>
              <w:rPr>
                <w:lang w:val="en-GB"/>
              </w:rPr>
              <w:t xml:space="preserve"> </w:t>
            </w:r>
            <w:proofErr w:type="spellStart"/>
            <w:r>
              <w:rPr>
                <w:lang w:val="en-GB"/>
              </w:rPr>
              <w:t>орган</w:t>
            </w:r>
            <w:proofErr w:type="spellEnd"/>
            <w:r>
              <w:rPr>
                <w:lang w:val="en-GB"/>
              </w:rPr>
              <w:t>.</w:t>
            </w:r>
          </w:p>
        </w:tc>
        <w:tc>
          <w:tcPr>
            <w:tcW w:w="1775" w:type="dxa"/>
            <w:tcBorders>
              <w:top w:val="single" w:sz="4" w:space="0" w:color="auto"/>
              <w:left w:val="single" w:sz="4" w:space="0" w:color="auto"/>
              <w:bottom w:val="single" w:sz="4" w:space="0" w:color="auto"/>
              <w:right w:val="single" w:sz="4" w:space="0" w:color="auto"/>
            </w:tcBorders>
          </w:tcPr>
          <w:p w14:paraId="20E9F66F"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A9FB35A"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BB051EB" w14:textId="77777777" w:rsidR="00241C99" w:rsidRPr="0009490E" w:rsidRDefault="00241C99" w:rsidP="00DD38A4">
            <w:pPr>
              <w:snapToGrid w:val="0"/>
              <w:spacing w:line="240" w:lineRule="auto"/>
              <w:rPr>
                <w:snapToGrid w:val="0"/>
              </w:rPr>
            </w:pPr>
          </w:p>
        </w:tc>
      </w:tr>
      <w:tr w:rsidR="00241C99" w:rsidRPr="0009490E" w14:paraId="4D57CD13" w14:textId="77777777" w:rsidTr="00241C99">
        <w:tc>
          <w:tcPr>
            <w:tcW w:w="529" w:type="dxa"/>
            <w:tcBorders>
              <w:top w:val="single" w:sz="4" w:space="0" w:color="auto"/>
              <w:left w:val="single" w:sz="4" w:space="0" w:color="auto"/>
              <w:bottom w:val="single" w:sz="4" w:space="0" w:color="auto"/>
              <w:right w:val="single" w:sz="4" w:space="0" w:color="auto"/>
            </w:tcBorders>
          </w:tcPr>
          <w:p w14:paraId="49F10576"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E6B67B8" w14:textId="77777777" w:rsidR="00241C99" w:rsidRPr="00241C99" w:rsidRDefault="00241C99" w:rsidP="00DD38A4">
            <w:pPr>
              <w:spacing w:line="240" w:lineRule="auto"/>
              <w:rPr>
                <w:snapToGrid w:val="0"/>
              </w:rPr>
            </w:pPr>
            <w:r w:rsidRPr="00241C99">
              <w:rPr>
                <w:snapToGrid w:val="0"/>
              </w:rPr>
              <w:t>ATCO.OR.B.01</w:t>
            </w:r>
            <w:r w:rsidRPr="00241C99">
              <w:rPr>
                <w:snapToGrid w:val="0"/>
                <w:lang w:val="en-US"/>
              </w:rPr>
              <w:t>5(</w:t>
            </w:r>
            <w:r>
              <w:rPr>
                <w:snapToGrid w:val="0"/>
                <w:lang w:val="en-US"/>
              </w:rPr>
              <w:t>b</w:t>
            </w:r>
            <w:r w:rsidRPr="00241C9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3976CE3E" w14:textId="77777777" w:rsidR="00241C99" w:rsidRPr="0009490E" w:rsidRDefault="00241C99" w:rsidP="00DD38A4">
            <w:pPr>
              <w:spacing w:line="240" w:lineRule="auto"/>
              <w:rPr>
                <w:lang w:val="en-GB"/>
              </w:rPr>
            </w:pPr>
            <w:r>
              <w:rPr>
                <w:lang w:val="en-GB"/>
              </w:rPr>
              <w:t xml:space="preserve">б) </w:t>
            </w:r>
            <w:proofErr w:type="spellStart"/>
            <w:r w:rsidRPr="00241C99">
              <w:rPr>
                <w:lang w:val="en-GB"/>
              </w:rPr>
              <w:t>Организациите</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договарят</w:t>
            </w:r>
            <w:proofErr w:type="spellEnd"/>
            <w:r w:rsidRPr="00241C99">
              <w:rPr>
                <w:lang w:val="en-GB"/>
              </w:rPr>
              <w:t xml:space="preserve"> с </w:t>
            </w:r>
            <w:proofErr w:type="spellStart"/>
            <w:r w:rsidRPr="00241C99">
              <w:rPr>
                <w:lang w:val="en-GB"/>
              </w:rPr>
              <w:t>техния</w:t>
            </w:r>
            <w:proofErr w:type="spellEnd"/>
            <w:r w:rsidRPr="00241C99">
              <w:rPr>
                <w:lang w:val="en-GB"/>
              </w:rPr>
              <w:t xml:space="preserve"> </w:t>
            </w:r>
            <w:proofErr w:type="spellStart"/>
            <w:r w:rsidRPr="00241C99">
              <w:rPr>
                <w:lang w:val="en-GB"/>
              </w:rPr>
              <w:t>компетентен</w:t>
            </w:r>
            <w:proofErr w:type="spellEnd"/>
            <w:r w:rsidRPr="00241C99">
              <w:rPr>
                <w:lang w:val="en-GB"/>
              </w:rPr>
              <w:t xml:space="preserve"> </w:t>
            </w:r>
            <w:proofErr w:type="spellStart"/>
            <w:r w:rsidRPr="00241C99">
              <w:rPr>
                <w:lang w:val="en-GB"/>
              </w:rPr>
              <w:t>орган</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допълнителните</w:t>
            </w:r>
            <w:proofErr w:type="spellEnd"/>
            <w:r w:rsidRPr="00241C99">
              <w:rPr>
                <w:lang w:val="en-GB"/>
              </w:rPr>
              <w:t xml:space="preserve"> </w:t>
            </w:r>
            <w:proofErr w:type="spellStart"/>
            <w:r w:rsidRPr="00241C99">
              <w:rPr>
                <w:lang w:val="en-GB"/>
              </w:rPr>
              <w:t>промени</w:t>
            </w:r>
            <w:proofErr w:type="spellEnd"/>
            <w:r w:rsidRPr="00241C99">
              <w:rPr>
                <w:lang w:val="en-GB"/>
              </w:rPr>
              <w:t xml:space="preserve"> </w:t>
            </w:r>
            <w:proofErr w:type="spellStart"/>
            <w:r w:rsidRPr="00241C99">
              <w:rPr>
                <w:lang w:val="en-GB"/>
              </w:rPr>
              <w:t>освен</w:t>
            </w:r>
            <w:proofErr w:type="spellEnd"/>
            <w:r w:rsidRPr="00241C99">
              <w:rPr>
                <w:lang w:val="en-GB"/>
              </w:rPr>
              <w:t xml:space="preserve"> </w:t>
            </w:r>
            <w:proofErr w:type="spellStart"/>
            <w:r w:rsidRPr="00241C99">
              <w:rPr>
                <w:lang w:val="en-GB"/>
              </w:rPr>
              <w:t>определените</w:t>
            </w:r>
            <w:proofErr w:type="spellEnd"/>
            <w:r w:rsidRPr="00241C99">
              <w:rPr>
                <w:lang w:val="en-GB"/>
              </w:rPr>
              <w:t xml:space="preserve"> в </w:t>
            </w:r>
            <w:proofErr w:type="spellStart"/>
            <w:r w:rsidRPr="00241C99">
              <w:rPr>
                <w:lang w:val="en-GB"/>
              </w:rPr>
              <w:t>буква</w:t>
            </w:r>
            <w:proofErr w:type="spellEnd"/>
            <w:r w:rsidRPr="00241C99">
              <w:rPr>
                <w:lang w:val="en-GB"/>
              </w:rPr>
              <w:t xml:space="preserve"> а), </w:t>
            </w:r>
            <w:proofErr w:type="spellStart"/>
            <w:r w:rsidRPr="00241C99">
              <w:rPr>
                <w:lang w:val="en-GB"/>
              </w:rPr>
              <w:t>за</w:t>
            </w:r>
            <w:proofErr w:type="spellEnd"/>
            <w:r w:rsidRPr="00241C99">
              <w:rPr>
                <w:lang w:val="en-GB"/>
              </w:rPr>
              <w:t xml:space="preserve"> </w:t>
            </w:r>
            <w:proofErr w:type="spellStart"/>
            <w:r w:rsidRPr="00241C99">
              <w:rPr>
                <w:lang w:val="en-GB"/>
              </w:rPr>
              <w:t>които</w:t>
            </w:r>
            <w:proofErr w:type="spellEnd"/>
            <w:r w:rsidRPr="00241C99">
              <w:rPr>
                <w:lang w:val="en-GB"/>
              </w:rPr>
              <w:t xml:space="preserve"> </w:t>
            </w:r>
            <w:proofErr w:type="spellStart"/>
            <w:r w:rsidRPr="00241C99">
              <w:rPr>
                <w:lang w:val="en-GB"/>
              </w:rPr>
              <w:t>също</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и</w:t>
            </w:r>
            <w:r>
              <w:rPr>
                <w:lang w:val="en-GB"/>
              </w:rPr>
              <w:t>зисква</w:t>
            </w:r>
            <w:proofErr w:type="spellEnd"/>
            <w:r>
              <w:rPr>
                <w:lang w:val="en-GB"/>
              </w:rPr>
              <w:t xml:space="preserve"> </w:t>
            </w:r>
            <w:proofErr w:type="spellStart"/>
            <w:r>
              <w:rPr>
                <w:lang w:val="en-GB"/>
              </w:rPr>
              <w:t>предварително</w:t>
            </w:r>
            <w:proofErr w:type="spellEnd"/>
            <w:r>
              <w:rPr>
                <w:lang w:val="en-GB"/>
              </w:rPr>
              <w:t xml:space="preserve"> </w:t>
            </w:r>
            <w:proofErr w:type="spellStart"/>
            <w:r>
              <w:rPr>
                <w:lang w:val="en-GB"/>
              </w:rPr>
              <w:t>одобрение</w:t>
            </w:r>
            <w:proofErr w:type="spellEnd"/>
            <w:r>
              <w:rPr>
                <w:lang w:val="en-GB"/>
              </w:rPr>
              <w:t>.</w:t>
            </w:r>
          </w:p>
        </w:tc>
        <w:tc>
          <w:tcPr>
            <w:tcW w:w="1775" w:type="dxa"/>
            <w:tcBorders>
              <w:top w:val="single" w:sz="4" w:space="0" w:color="auto"/>
              <w:left w:val="single" w:sz="4" w:space="0" w:color="auto"/>
              <w:bottom w:val="single" w:sz="4" w:space="0" w:color="auto"/>
              <w:right w:val="single" w:sz="4" w:space="0" w:color="auto"/>
            </w:tcBorders>
          </w:tcPr>
          <w:p w14:paraId="1DD2F68B"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148FA0E"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27ADB079" w14:textId="77777777" w:rsidR="00241C99" w:rsidRPr="0009490E" w:rsidRDefault="00241C99" w:rsidP="00DD38A4">
            <w:pPr>
              <w:snapToGrid w:val="0"/>
              <w:spacing w:line="240" w:lineRule="auto"/>
              <w:rPr>
                <w:snapToGrid w:val="0"/>
                <w:sz w:val="16"/>
                <w:szCs w:val="16"/>
              </w:rPr>
            </w:pPr>
          </w:p>
        </w:tc>
      </w:tr>
      <w:tr w:rsidR="00241C99" w:rsidRPr="0009490E" w14:paraId="35F08FC2" w14:textId="77777777" w:rsidTr="00241C99">
        <w:tc>
          <w:tcPr>
            <w:tcW w:w="529" w:type="dxa"/>
            <w:tcBorders>
              <w:top w:val="single" w:sz="4" w:space="0" w:color="auto"/>
              <w:left w:val="single" w:sz="4" w:space="0" w:color="auto"/>
              <w:bottom w:val="single" w:sz="4" w:space="0" w:color="auto"/>
              <w:right w:val="single" w:sz="4" w:space="0" w:color="auto"/>
            </w:tcBorders>
          </w:tcPr>
          <w:p w14:paraId="3C6337CE"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560B4E0" w14:textId="77777777" w:rsidR="00241C99" w:rsidRPr="00241C99" w:rsidRDefault="00241C99" w:rsidP="00DD38A4">
            <w:pPr>
              <w:spacing w:line="240" w:lineRule="auto"/>
              <w:rPr>
                <w:snapToGrid w:val="0"/>
              </w:rPr>
            </w:pPr>
            <w:r w:rsidRPr="00241C99">
              <w:rPr>
                <w:snapToGrid w:val="0"/>
              </w:rPr>
              <w:t>ATCO.OR.B.01</w:t>
            </w:r>
            <w:r w:rsidRPr="00241C99">
              <w:rPr>
                <w:snapToGrid w:val="0"/>
                <w:lang w:val="en-US"/>
              </w:rPr>
              <w:t>5(</w:t>
            </w:r>
            <w:r>
              <w:rPr>
                <w:snapToGrid w:val="0"/>
                <w:lang w:val="en-US"/>
              </w:rPr>
              <w:t>c</w:t>
            </w:r>
            <w:r w:rsidRPr="00241C9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2A07C374" w14:textId="77777777" w:rsidR="00241C99" w:rsidRPr="00241C99" w:rsidRDefault="00241C99" w:rsidP="00DD38A4">
            <w:pPr>
              <w:spacing w:line="240" w:lineRule="auto"/>
              <w:rPr>
                <w:lang w:val="en-GB"/>
              </w:rPr>
            </w:pPr>
            <w:r>
              <w:rPr>
                <w:lang w:val="en-GB"/>
              </w:rPr>
              <w:t xml:space="preserve">в) </w:t>
            </w:r>
            <w:proofErr w:type="spellStart"/>
            <w:r w:rsidRPr="00241C99">
              <w:rPr>
                <w:lang w:val="en-GB"/>
              </w:rPr>
              <w:t>Организацията</w:t>
            </w:r>
            <w:proofErr w:type="spellEnd"/>
            <w:r w:rsidRPr="00241C99">
              <w:rPr>
                <w:lang w:val="en-GB"/>
              </w:rPr>
              <w:t xml:space="preserve"> </w:t>
            </w:r>
            <w:proofErr w:type="spellStart"/>
            <w:r w:rsidRPr="00241C99">
              <w:rPr>
                <w:lang w:val="en-GB"/>
              </w:rPr>
              <w:t>подава</w:t>
            </w:r>
            <w:proofErr w:type="spellEnd"/>
            <w:r w:rsidRPr="00241C99">
              <w:rPr>
                <w:lang w:val="en-GB"/>
              </w:rPr>
              <w:t xml:space="preserve"> </w:t>
            </w:r>
            <w:proofErr w:type="spellStart"/>
            <w:r w:rsidRPr="00241C99">
              <w:rPr>
                <w:lang w:val="en-GB"/>
              </w:rPr>
              <w:t>заявление</w:t>
            </w:r>
            <w:proofErr w:type="spellEnd"/>
            <w:r w:rsidRPr="00241C99">
              <w:rPr>
                <w:lang w:val="en-GB"/>
              </w:rPr>
              <w:t xml:space="preserve"> </w:t>
            </w:r>
            <w:proofErr w:type="spellStart"/>
            <w:r w:rsidRPr="00241C99">
              <w:rPr>
                <w:lang w:val="en-GB"/>
              </w:rPr>
              <w:t>до</w:t>
            </w:r>
            <w:proofErr w:type="spellEnd"/>
            <w:r w:rsidRPr="00241C99">
              <w:rPr>
                <w:lang w:val="en-GB"/>
              </w:rPr>
              <w:t xml:space="preserve"> </w:t>
            </w:r>
            <w:proofErr w:type="spellStart"/>
            <w:r w:rsidRPr="00241C99">
              <w:rPr>
                <w:lang w:val="en-GB"/>
              </w:rPr>
              <w:t>компетентния</w:t>
            </w:r>
            <w:proofErr w:type="spellEnd"/>
            <w:r w:rsidRPr="00241C99">
              <w:rPr>
                <w:lang w:val="en-GB"/>
              </w:rPr>
              <w:t xml:space="preserve"> </w:t>
            </w:r>
            <w:proofErr w:type="spellStart"/>
            <w:r w:rsidRPr="00241C99">
              <w:rPr>
                <w:lang w:val="en-GB"/>
              </w:rPr>
              <w:t>орган</w:t>
            </w:r>
            <w:proofErr w:type="spellEnd"/>
            <w:r w:rsidRPr="00241C99">
              <w:rPr>
                <w:lang w:val="en-GB"/>
              </w:rPr>
              <w:t xml:space="preserve"> </w:t>
            </w:r>
            <w:proofErr w:type="spellStart"/>
            <w:r w:rsidRPr="00241C99">
              <w:rPr>
                <w:lang w:val="en-GB"/>
              </w:rPr>
              <w:t>относно</w:t>
            </w:r>
            <w:proofErr w:type="spellEnd"/>
            <w:r w:rsidRPr="00241C99">
              <w:rPr>
                <w:lang w:val="en-GB"/>
              </w:rPr>
              <w:t xml:space="preserve"> </w:t>
            </w:r>
            <w:proofErr w:type="spellStart"/>
            <w:r w:rsidRPr="00241C99">
              <w:rPr>
                <w:lang w:val="en-GB"/>
              </w:rPr>
              <w:t>всички</w:t>
            </w:r>
            <w:proofErr w:type="spellEnd"/>
            <w:r w:rsidRPr="00241C99">
              <w:rPr>
                <w:lang w:val="en-GB"/>
              </w:rPr>
              <w:t xml:space="preserve"> </w:t>
            </w:r>
            <w:proofErr w:type="spellStart"/>
            <w:r w:rsidRPr="00241C99">
              <w:rPr>
                <w:lang w:val="en-GB"/>
              </w:rPr>
              <w:t>промени</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които</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изисква</w:t>
            </w:r>
            <w:proofErr w:type="spellEnd"/>
            <w:r w:rsidRPr="00241C99">
              <w:rPr>
                <w:lang w:val="en-GB"/>
              </w:rPr>
              <w:t xml:space="preserve"> </w:t>
            </w:r>
            <w:proofErr w:type="spellStart"/>
            <w:r w:rsidRPr="00241C99">
              <w:rPr>
                <w:lang w:val="en-GB"/>
              </w:rPr>
              <w:t>предварително</w:t>
            </w:r>
            <w:proofErr w:type="spellEnd"/>
            <w:r w:rsidRPr="00241C99">
              <w:rPr>
                <w:lang w:val="en-GB"/>
              </w:rPr>
              <w:t xml:space="preserve"> </w:t>
            </w:r>
            <w:proofErr w:type="spellStart"/>
            <w:r w:rsidRPr="00241C99">
              <w:rPr>
                <w:lang w:val="en-GB"/>
              </w:rPr>
              <w:t>одобрение</w:t>
            </w:r>
            <w:proofErr w:type="spellEnd"/>
            <w:r w:rsidRPr="00241C99">
              <w:rPr>
                <w:lang w:val="en-GB"/>
              </w:rPr>
              <w:t xml:space="preserve"> </w:t>
            </w:r>
            <w:proofErr w:type="spellStart"/>
            <w:r w:rsidRPr="00241C99">
              <w:rPr>
                <w:lang w:val="en-GB"/>
              </w:rPr>
              <w:t>съгласно</w:t>
            </w:r>
            <w:proofErr w:type="spellEnd"/>
            <w:r w:rsidRPr="00241C99">
              <w:rPr>
                <w:lang w:val="en-GB"/>
              </w:rPr>
              <w:t xml:space="preserve"> </w:t>
            </w:r>
            <w:proofErr w:type="spellStart"/>
            <w:r w:rsidRPr="00241C99">
              <w:rPr>
                <w:lang w:val="en-GB"/>
              </w:rPr>
              <w:t>букви</w:t>
            </w:r>
            <w:proofErr w:type="spellEnd"/>
            <w:r w:rsidRPr="00241C99">
              <w:rPr>
                <w:lang w:val="en-GB"/>
              </w:rPr>
              <w:t xml:space="preserve"> а) и б), </w:t>
            </w:r>
            <w:proofErr w:type="spellStart"/>
            <w:r w:rsidRPr="00241C99">
              <w:rPr>
                <w:lang w:val="en-GB"/>
              </w:rPr>
              <w:t>за</w:t>
            </w:r>
            <w:proofErr w:type="spellEnd"/>
            <w:r w:rsidRPr="00241C99">
              <w:rPr>
                <w:lang w:val="en-GB"/>
              </w:rPr>
              <w:t xml:space="preserve"> </w:t>
            </w:r>
            <w:proofErr w:type="spellStart"/>
            <w:r w:rsidRPr="00241C99">
              <w:rPr>
                <w:lang w:val="en-GB"/>
              </w:rPr>
              <w:t>получаване</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одобрение</w:t>
            </w:r>
            <w:proofErr w:type="spellEnd"/>
            <w:r w:rsidRPr="00241C99">
              <w:rPr>
                <w:lang w:val="en-GB"/>
              </w:rPr>
              <w:t xml:space="preserve"> </w:t>
            </w:r>
            <w:proofErr w:type="spellStart"/>
            <w:r w:rsidRPr="00241C99">
              <w:rPr>
                <w:lang w:val="en-GB"/>
              </w:rPr>
              <w:t>от</w:t>
            </w:r>
            <w:proofErr w:type="spellEnd"/>
            <w:r w:rsidRPr="00241C99">
              <w:rPr>
                <w:lang w:val="en-GB"/>
              </w:rPr>
              <w:t xml:space="preserve"> </w:t>
            </w:r>
            <w:proofErr w:type="spellStart"/>
            <w:r w:rsidRPr="00241C99">
              <w:rPr>
                <w:lang w:val="en-GB"/>
              </w:rPr>
              <w:t>него</w:t>
            </w:r>
            <w:proofErr w:type="spellEnd"/>
            <w:r w:rsidRPr="00241C99">
              <w:rPr>
                <w:lang w:val="en-GB"/>
              </w:rPr>
              <w:t xml:space="preserve">. </w:t>
            </w:r>
            <w:proofErr w:type="spellStart"/>
            <w:r w:rsidRPr="00241C99">
              <w:rPr>
                <w:lang w:val="en-GB"/>
              </w:rPr>
              <w:t>Заявлението</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подава</w:t>
            </w:r>
            <w:proofErr w:type="spellEnd"/>
            <w:r w:rsidRPr="00241C99">
              <w:rPr>
                <w:lang w:val="en-GB"/>
              </w:rPr>
              <w:t xml:space="preserve"> </w:t>
            </w:r>
            <w:proofErr w:type="spellStart"/>
            <w:r w:rsidRPr="00241C99">
              <w:rPr>
                <w:lang w:val="en-GB"/>
              </w:rPr>
              <w:t>преди</w:t>
            </w:r>
            <w:proofErr w:type="spellEnd"/>
            <w:r w:rsidRPr="00241C99">
              <w:rPr>
                <w:lang w:val="en-GB"/>
              </w:rPr>
              <w:t xml:space="preserve"> </w:t>
            </w:r>
            <w:proofErr w:type="spellStart"/>
            <w:r w:rsidRPr="00241C99">
              <w:rPr>
                <w:lang w:val="en-GB"/>
              </w:rPr>
              <w:t>извършването</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такава</w:t>
            </w:r>
            <w:proofErr w:type="spellEnd"/>
            <w:r w:rsidRPr="00241C99">
              <w:rPr>
                <w:lang w:val="en-GB"/>
              </w:rPr>
              <w:t xml:space="preserve"> </w:t>
            </w:r>
            <w:proofErr w:type="spellStart"/>
            <w:r w:rsidRPr="00241C99">
              <w:rPr>
                <w:lang w:val="en-GB"/>
              </w:rPr>
              <w:t>промяна</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да</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даде</w:t>
            </w:r>
            <w:proofErr w:type="spellEnd"/>
            <w:r w:rsidRPr="00241C99">
              <w:rPr>
                <w:lang w:val="en-GB"/>
              </w:rPr>
              <w:t xml:space="preserve"> </w:t>
            </w:r>
            <w:proofErr w:type="spellStart"/>
            <w:r w:rsidRPr="00241C99">
              <w:rPr>
                <w:lang w:val="en-GB"/>
              </w:rPr>
              <w:t>възможност</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компетентния</w:t>
            </w:r>
            <w:proofErr w:type="spellEnd"/>
            <w:r w:rsidRPr="00241C99">
              <w:rPr>
                <w:lang w:val="en-GB"/>
              </w:rPr>
              <w:t xml:space="preserve"> </w:t>
            </w:r>
            <w:proofErr w:type="spellStart"/>
            <w:r w:rsidRPr="00241C99">
              <w:rPr>
                <w:lang w:val="en-GB"/>
              </w:rPr>
              <w:t>орган</w:t>
            </w:r>
            <w:proofErr w:type="spellEnd"/>
            <w:r w:rsidRPr="00241C99">
              <w:rPr>
                <w:lang w:val="en-GB"/>
              </w:rPr>
              <w:t xml:space="preserve"> </w:t>
            </w:r>
            <w:proofErr w:type="spellStart"/>
            <w:r w:rsidRPr="00241C99">
              <w:rPr>
                <w:lang w:val="en-GB"/>
              </w:rPr>
              <w:t>да</w:t>
            </w:r>
            <w:proofErr w:type="spellEnd"/>
            <w:r w:rsidRPr="00241C99">
              <w:rPr>
                <w:lang w:val="en-GB"/>
              </w:rPr>
              <w:t xml:space="preserve"> </w:t>
            </w:r>
            <w:proofErr w:type="spellStart"/>
            <w:r w:rsidRPr="00241C99">
              <w:rPr>
                <w:lang w:val="en-GB"/>
              </w:rPr>
              <w:t>установи</w:t>
            </w:r>
            <w:proofErr w:type="spellEnd"/>
            <w:r w:rsidRPr="00241C99">
              <w:rPr>
                <w:lang w:val="en-GB"/>
              </w:rPr>
              <w:t xml:space="preserve"> </w:t>
            </w:r>
            <w:proofErr w:type="spellStart"/>
            <w:r w:rsidRPr="00241C99">
              <w:rPr>
                <w:lang w:val="en-GB"/>
              </w:rPr>
              <w:t>дали</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запазва</w:t>
            </w:r>
            <w:proofErr w:type="spellEnd"/>
            <w:r w:rsidRPr="00241C99">
              <w:rPr>
                <w:lang w:val="en-GB"/>
              </w:rPr>
              <w:t xml:space="preserve"> </w:t>
            </w:r>
            <w:proofErr w:type="spellStart"/>
            <w:r w:rsidRPr="00241C99">
              <w:rPr>
                <w:lang w:val="en-GB"/>
              </w:rPr>
              <w:t>съответствието</w:t>
            </w:r>
            <w:proofErr w:type="spellEnd"/>
            <w:r w:rsidRPr="00241C99">
              <w:rPr>
                <w:lang w:val="en-GB"/>
              </w:rPr>
              <w:t xml:space="preserve"> с </w:t>
            </w:r>
            <w:proofErr w:type="spellStart"/>
            <w:r w:rsidRPr="00241C99">
              <w:rPr>
                <w:lang w:val="en-GB"/>
              </w:rPr>
              <w:t>настоящия</w:t>
            </w:r>
            <w:proofErr w:type="spellEnd"/>
            <w:r w:rsidRPr="00241C99">
              <w:rPr>
                <w:lang w:val="en-GB"/>
              </w:rPr>
              <w:t xml:space="preserve"> </w:t>
            </w:r>
            <w:proofErr w:type="spellStart"/>
            <w:r w:rsidRPr="00241C99">
              <w:rPr>
                <w:lang w:val="en-GB"/>
              </w:rPr>
              <w:t>регламент</w:t>
            </w:r>
            <w:proofErr w:type="spellEnd"/>
            <w:r w:rsidRPr="00241C99">
              <w:rPr>
                <w:lang w:val="en-GB"/>
              </w:rPr>
              <w:t xml:space="preserve"> и </w:t>
            </w:r>
            <w:proofErr w:type="spellStart"/>
            <w:r w:rsidRPr="00241C99">
              <w:rPr>
                <w:lang w:val="en-GB"/>
              </w:rPr>
              <w:t>да</w:t>
            </w:r>
            <w:proofErr w:type="spellEnd"/>
            <w:r w:rsidRPr="00241C99">
              <w:rPr>
                <w:lang w:val="en-GB"/>
              </w:rPr>
              <w:t xml:space="preserve"> </w:t>
            </w:r>
            <w:proofErr w:type="spellStart"/>
            <w:r w:rsidRPr="00241C99">
              <w:rPr>
                <w:lang w:val="en-GB"/>
              </w:rPr>
              <w:t>измени</w:t>
            </w:r>
            <w:proofErr w:type="spellEnd"/>
            <w:r w:rsidRPr="00241C99">
              <w:rPr>
                <w:lang w:val="en-GB"/>
              </w:rPr>
              <w:t xml:space="preserve">, </w:t>
            </w:r>
            <w:proofErr w:type="spellStart"/>
            <w:r w:rsidRPr="00241C99">
              <w:rPr>
                <w:lang w:val="en-GB"/>
              </w:rPr>
              <w:t>ако</w:t>
            </w:r>
            <w:proofErr w:type="spellEnd"/>
            <w:r w:rsidRPr="00241C99">
              <w:rPr>
                <w:lang w:val="en-GB"/>
              </w:rPr>
              <w:t xml:space="preserve"> е </w:t>
            </w:r>
            <w:proofErr w:type="spellStart"/>
            <w:r w:rsidRPr="00241C99">
              <w:rPr>
                <w:lang w:val="en-GB"/>
              </w:rPr>
              <w:t>необходимо</w:t>
            </w:r>
            <w:proofErr w:type="spellEnd"/>
            <w:r w:rsidRPr="00241C99">
              <w:rPr>
                <w:lang w:val="en-GB"/>
              </w:rPr>
              <w:t xml:space="preserve">, </w:t>
            </w:r>
            <w:proofErr w:type="spellStart"/>
            <w:r w:rsidRPr="00241C99">
              <w:rPr>
                <w:lang w:val="en-GB"/>
              </w:rPr>
              <w:t>сертификата</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организацията</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и </w:t>
            </w:r>
            <w:proofErr w:type="spellStart"/>
            <w:r w:rsidRPr="00241C99">
              <w:rPr>
                <w:lang w:val="en-GB"/>
              </w:rPr>
              <w:t>съответн</w:t>
            </w:r>
            <w:r>
              <w:rPr>
                <w:lang w:val="en-GB"/>
              </w:rPr>
              <w:t>ите</w:t>
            </w:r>
            <w:proofErr w:type="spellEnd"/>
            <w:r>
              <w:rPr>
                <w:lang w:val="en-GB"/>
              </w:rPr>
              <w:t xml:space="preserve"> </w:t>
            </w:r>
            <w:proofErr w:type="spellStart"/>
            <w:r>
              <w:rPr>
                <w:lang w:val="en-GB"/>
              </w:rPr>
              <w:t>приложени</w:t>
            </w:r>
            <w:proofErr w:type="spellEnd"/>
            <w:r>
              <w:rPr>
                <w:lang w:val="en-GB"/>
              </w:rPr>
              <w:t xml:space="preserve"> </w:t>
            </w:r>
            <w:proofErr w:type="spellStart"/>
            <w:r>
              <w:rPr>
                <w:lang w:val="en-GB"/>
              </w:rPr>
              <w:t>към</w:t>
            </w:r>
            <w:proofErr w:type="spellEnd"/>
            <w:r>
              <w:rPr>
                <w:lang w:val="en-GB"/>
              </w:rPr>
              <w:t xml:space="preserve"> </w:t>
            </w:r>
            <w:proofErr w:type="spellStart"/>
            <w:r>
              <w:rPr>
                <w:lang w:val="en-GB"/>
              </w:rPr>
              <w:t>него</w:t>
            </w:r>
            <w:proofErr w:type="spellEnd"/>
            <w:r>
              <w:rPr>
                <w:lang w:val="en-GB"/>
              </w:rPr>
              <w:t xml:space="preserve"> </w:t>
            </w:r>
            <w:proofErr w:type="spellStart"/>
            <w:r>
              <w:rPr>
                <w:lang w:val="en-GB"/>
              </w:rPr>
              <w:t>условия</w:t>
            </w:r>
            <w:proofErr w:type="spellEnd"/>
            <w:r>
              <w:rPr>
                <w:lang w:val="en-GB"/>
              </w:rPr>
              <w:t>.</w:t>
            </w:r>
          </w:p>
          <w:p w14:paraId="06E1F6F6" w14:textId="77777777" w:rsidR="00241C99" w:rsidRPr="00241C99" w:rsidRDefault="00241C99" w:rsidP="00DD38A4">
            <w:pPr>
              <w:spacing w:line="240" w:lineRule="auto"/>
              <w:rPr>
                <w:lang w:val="en-GB"/>
              </w:rPr>
            </w:pPr>
            <w:proofErr w:type="spellStart"/>
            <w:r w:rsidRPr="00241C99">
              <w:rPr>
                <w:lang w:val="en-GB"/>
              </w:rPr>
              <w:t>Организацията</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w:t>
            </w:r>
            <w:proofErr w:type="spellStart"/>
            <w:r w:rsidRPr="00241C99">
              <w:rPr>
                <w:lang w:val="en-GB"/>
              </w:rPr>
              <w:t>представя</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компетентния</w:t>
            </w:r>
            <w:proofErr w:type="spellEnd"/>
            <w:r w:rsidRPr="00241C99">
              <w:rPr>
                <w:lang w:val="en-GB"/>
              </w:rPr>
              <w:t xml:space="preserve"> </w:t>
            </w:r>
            <w:proofErr w:type="spellStart"/>
            <w:r w:rsidRPr="00241C99">
              <w:rPr>
                <w:lang w:val="en-GB"/>
              </w:rPr>
              <w:t>ор</w:t>
            </w:r>
            <w:r>
              <w:rPr>
                <w:lang w:val="en-GB"/>
              </w:rPr>
              <w:t>ган</w:t>
            </w:r>
            <w:proofErr w:type="spellEnd"/>
            <w:r>
              <w:rPr>
                <w:lang w:val="en-GB"/>
              </w:rPr>
              <w:t xml:space="preserve"> </w:t>
            </w:r>
            <w:proofErr w:type="spellStart"/>
            <w:r>
              <w:rPr>
                <w:lang w:val="en-GB"/>
              </w:rPr>
              <w:t>всички</w:t>
            </w:r>
            <w:proofErr w:type="spellEnd"/>
            <w:r>
              <w:rPr>
                <w:lang w:val="en-GB"/>
              </w:rPr>
              <w:t xml:space="preserve"> </w:t>
            </w:r>
            <w:proofErr w:type="spellStart"/>
            <w:r>
              <w:rPr>
                <w:lang w:val="en-GB"/>
              </w:rPr>
              <w:t>съответни</w:t>
            </w:r>
            <w:proofErr w:type="spellEnd"/>
            <w:r>
              <w:rPr>
                <w:lang w:val="en-GB"/>
              </w:rPr>
              <w:t xml:space="preserve"> </w:t>
            </w:r>
            <w:proofErr w:type="spellStart"/>
            <w:r>
              <w:rPr>
                <w:lang w:val="en-GB"/>
              </w:rPr>
              <w:t>документи</w:t>
            </w:r>
            <w:proofErr w:type="spellEnd"/>
            <w:r>
              <w:rPr>
                <w:lang w:val="en-GB"/>
              </w:rPr>
              <w:t>.</w:t>
            </w:r>
          </w:p>
          <w:p w14:paraId="25CBE93A" w14:textId="77777777" w:rsidR="00241C99" w:rsidRPr="00241C99" w:rsidRDefault="00241C99" w:rsidP="00DD38A4">
            <w:pPr>
              <w:spacing w:line="240" w:lineRule="auto"/>
              <w:rPr>
                <w:lang w:val="en-GB"/>
              </w:rPr>
            </w:pPr>
            <w:proofErr w:type="spellStart"/>
            <w:r w:rsidRPr="00241C99">
              <w:rPr>
                <w:lang w:val="en-GB"/>
              </w:rPr>
              <w:t>Промяната</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извършва</w:t>
            </w:r>
            <w:proofErr w:type="spellEnd"/>
            <w:r w:rsidRPr="00241C99">
              <w:rPr>
                <w:lang w:val="en-GB"/>
              </w:rPr>
              <w:t xml:space="preserve"> </w:t>
            </w:r>
            <w:proofErr w:type="spellStart"/>
            <w:r w:rsidRPr="00241C99">
              <w:rPr>
                <w:lang w:val="en-GB"/>
              </w:rPr>
              <w:t>едва</w:t>
            </w:r>
            <w:proofErr w:type="spellEnd"/>
            <w:r w:rsidRPr="00241C99">
              <w:rPr>
                <w:lang w:val="en-GB"/>
              </w:rPr>
              <w:t xml:space="preserve"> </w:t>
            </w:r>
            <w:proofErr w:type="spellStart"/>
            <w:r w:rsidRPr="00241C99">
              <w:rPr>
                <w:lang w:val="en-GB"/>
              </w:rPr>
              <w:t>след</w:t>
            </w:r>
            <w:proofErr w:type="spellEnd"/>
            <w:r w:rsidRPr="00241C99">
              <w:rPr>
                <w:lang w:val="en-GB"/>
              </w:rPr>
              <w:t xml:space="preserve"> </w:t>
            </w:r>
            <w:proofErr w:type="spellStart"/>
            <w:r w:rsidRPr="00241C99">
              <w:rPr>
                <w:lang w:val="en-GB"/>
              </w:rPr>
              <w:t>получаването</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официално</w:t>
            </w:r>
            <w:proofErr w:type="spellEnd"/>
            <w:r w:rsidRPr="00241C99">
              <w:rPr>
                <w:lang w:val="en-GB"/>
              </w:rPr>
              <w:t xml:space="preserve"> </w:t>
            </w:r>
            <w:proofErr w:type="spellStart"/>
            <w:r w:rsidRPr="00241C99">
              <w:rPr>
                <w:lang w:val="en-GB"/>
              </w:rPr>
              <w:t>одобрение</w:t>
            </w:r>
            <w:proofErr w:type="spellEnd"/>
            <w:r w:rsidRPr="00241C99">
              <w:rPr>
                <w:lang w:val="en-GB"/>
              </w:rPr>
              <w:t xml:space="preserve"> </w:t>
            </w:r>
            <w:proofErr w:type="spellStart"/>
            <w:r w:rsidRPr="00241C99">
              <w:rPr>
                <w:lang w:val="en-GB"/>
              </w:rPr>
              <w:t>от</w:t>
            </w:r>
            <w:proofErr w:type="spellEnd"/>
            <w:r w:rsidRPr="00241C99">
              <w:rPr>
                <w:lang w:val="en-GB"/>
              </w:rPr>
              <w:t xml:space="preserve"> </w:t>
            </w:r>
            <w:proofErr w:type="spellStart"/>
            <w:r w:rsidRPr="00241C99">
              <w:rPr>
                <w:lang w:val="en-GB"/>
              </w:rPr>
              <w:t>компетентни</w:t>
            </w:r>
            <w:r>
              <w:rPr>
                <w:lang w:val="en-GB"/>
              </w:rPr>
              <w:t>я</w:t>
            </w:r>
            <w:proofErr w:type="spellEnd"/>
            <w:r>
              <w:rPr>
                <w:lang w:val="en-GB"/>
              </w:rPr>
              <w:t xml:space="preserve"> </w:t>
            </w:r>
            <w:proofErr w:type="spellStart"/>
            <w:r>
              <w:rPr>
                <w:lang w:val="en-GB"/>
              </w:rPr>
              <w:t>орган</w:t>
            </w:r>
            <w:proofErr w:type="spellEnd"/>
            <w:r>
              <w:rPr>
                <w:lang w:val="en-GB"/>
              </w:rPr>
              <w:t xml:space="preserve"> </w:t>
            </w:r>
            <w:proofErr w:type="spellStart"/>
            <w:r>
              <w:rPr>
                <w:lang w:val="en-GB"/>
              </w:rPr>
              <w:t>съгласно</w:t>
            </w:r>
            <w:proofErr w:type="spellEnd"/>
            <w:r>
              <w:rPr>
                <w:lang w:val="en-GB"/>
              </w:rPr>
              <w:t xml:space="preserve"> ATCO.AR.Д.010.</w:t>
            </w:r>
          </w:p>
          <w:p w14:paraId="1ABF0FD8" w14:textId="77777777" w:rsidR="00241C99" w:rsidRPr="00241C99" w:rsidRDefault="00241C99" w:rsidP="00DD38A4">
            <w:pPr>
              <w:spacing w:line="240" w:lineRule="auto"/>
              <w:rPr>
                <w:lang w:val="en-GB"/>
              </w:rPr>
            </w:pPr>
            <w:proofErr w:type="spellStart"/>
            <w:r w:rsidRPr="00241C99">
              <w:rPr>
                <w:lang w:val="en-GB"/>
              </w:rPr>
              <w:t>По</w:t>
            </w:r>
            <w:proofErr w:type="spellEnd"/>
            <w:r w:rsidRPr="00241C99">
              <w:rPr>
                <w:lang w:val="en-GB"/>
              </w:rPr>
              <w:t xml:space="preserve"> </w:t>
            </w:r>
            <w:proofErr w:type="spellStart"/>
            <w:r w:rsidRPr="00241C99">
              <w:rPr>
                <w:lang w:val="en-GB"/>
              </w:rPr>
              <w:t>време</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такива</w:t>
            </w:r>
            <w:proofErr w:type="spellEnd"/>
            <w:r w:rsidRPr="00241C99">
              <w:rPr>
                <w:lang w:val="en-GB"/>
              </w:rPr>
              <w:t xml:space="preserve"> </w:t>
            </w:r>
            <w:proofErr w:type="spellStart"/>
            <w:r w:rsidRPr="00241C99">
              <w:rPr>
                <w:lang w:val="en-GB"/>
              </w:rPr>
              <w:t>промени</w:t>
            </w:r>
            <w:proofErr w:type="spellEnd"/>
            <w:r w:rsidRPr="00241C99">
              <w:rPr>
                <w:lang w:val="en-GB"/>
              </w:rPr>
              <w:t xml:space="preserve"> </w:t>
            </w:r>
            <w:proofErr w:type="spellStart"/>
            <w:r w:rsidRPr="00241C99">
              <w:rPr>
                <w:lang w:val="en-GB"/>
              </w:rPr>
              <w:t>организацията</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w:t>
            </w:r>
            <w:proofErr w:type="spellStart"/>
            <w:r w:rsidRPr="00241C99">
              <w:rPr>
                <w:lang w:val="en-GB"/>
              </w:rPr>
              <w:t>работи</w:t>
            </w:r>
            <w:proofErr w:type="spellEnd"/>
            <w:r w:rsidRPr="00241C99">
              <w:rPr>
                <w:lang w:val="en-GB"/>
              </w:rPr>
              <w:t xml:space="preserve"> </w:t>
            </w:r>
            <w:proofErr w:type="spellStart"/>
            <w:r w:rsidRPr="00241C99">
              <w:rPr>
                <w:lang w:val="en-GB"/>
              </w:rPr>
              <w:t>при</w:t>
            </w:r>
            <w:proofErr w:type="spellEnd"/>
            <w:r w:rsidRPr="00241C99">
              <w:rPr>
                <w:lang w:val="en-GB"/>
              </w:rPr>
              <w:t xml:space="preserve"> </w:t>
            </w:r>
            <w:proofErr w:type="spellStart"/>
            <w:r w:rsidRPr="00241C99">
              <w:rPr>
                <w:lang w:val="en-GB"/>
              </w:rPr>
              <w:t>условията</w:t>
            </w:r>
            <w:proofErr w:type="spellEnd"/>
            <w:r w:rsidRPr="00241C99">
              <w:rPr>
                <w:lang w:val="en-GB"/>
              </w:rPr>
              <w:t xml:space="preserve">, </w:t>
            </w:r>
            <w:proofErr w:type="spellStart"/>
            <w:r w:rsidRPr="00241C99">
              <w:rPr>
                <w:lang w:val="en-GB"/>
              </w:rPr>
              <w:t>предписани</w:t>
            </w:r>
            <w:proofErr w:type="spellEnd"/>
            <w:r w:rsidRPr="00241C99">
              <w:rPr>
                <w:lang w:val="en-GB"/>
              </w:rPr>
              <w:t xml:space="preserve"> </w:t>
            </w:r>
            <w:proofErr w:type="spellStart"/>
            <w:r w:rsidRPr="00241C99">
              <w:rPr>
                <w:lang w:val="en-GB"/>
              </w:rPr>
              <w:t>от</w:t>
            </w:r>
            <w:proofErr w:type="spellEnd"/>
            <w:r w:rsidRPr="00241C99">
              <w:rPr>
                <w:lang w:val="en-GB"/>
              </w:rPr>
              <w:t xml:space="preserve"> </w:t>
            </w:r>
            <w:proofErr w:type="spellStart"/>
            <w:r w:rsidRPr="00241C99">
              <w:rPr>
                <w:lang w:val="en-GB"/>
              </w:rPr>
              <w:t>компетен</w:t>
            </w:r>
            <w:r>
              <w:rPr>
                <w:lang w:val="en-GB"/>
              </w:rPr>
              <w:t>тния</w:t>
            </w:r>
            <w:proofErr w:type="spellEnd"/>
            <w:r>
              <w:rPr>
                <w:lang w:val="en-GB"/>
              </w:rPr>
              <w:t xml:space="preserve"> </w:t>
            </w:r>
            <w:proofErr w:type="spellStart"/>
            <w:r>
              <w:rPr>
                <w:lang w:val="en-GB"/>
              </w:rPr>
              <w:t>орган</w:t>
            </w:r>
            <w:proofErr w:type="spellEnd"/>
            <w:r>
              <w:rPr>
                <w:lang w:val="en-GB"/>
              </w:rPr>
              <w:t xml:space="preserve">, </w:t>
            </w:r>
            <w:proofErr w:type="spellStart"/>
            <w:r>
              <w:rPr>
                <w:lang w:val="en-GB"/>
              </w:rPr>
              <w:t>когато</w:t>
            </w:r>
            <w:proofErr w:type="spellEnd"/>
            <w:r>
              <w:rPr>
                <w:lang w:val="en-GB"/>
              </w:rPr>
              <w:t xml:space="preserve"> е </w:t>
            </w:r>
            <w:proofErr w:type="spellStart"/>
            <w:r>
              <w:rPr>
                <w:lang w:val="en-GB"/>
              </w:rPr>
              <w:t>приложимо</w:t>
            </w:r>
            <w:proofErr w:type="spellEnd"/>
            <w:r>
              <w:rPr>
                <w:lang w:val="en-GB"/>
              </w:rPr>
              <w:t>.</w:t>
            </w:r>
          </w:p>
          <w:p w14:paraId="2ECF86AB" w14:textId="77777777" w:rsidR="00241C99" w:rsidRPr="0009490E" w:rsidRDefault="00241C99" w:rsidP="00DD38A4">
            <w:pPr>
              <w:spacing w:line="240" w:lineRule="auto"/>
              <w:rPr>
                <w:lang w:val="en-GB"/>
              </w:rPr>
            </w:pPr>
          </w:p>
        </w:tc>
        <w:tc>
          <w:tcPr>
            <w:tcW w:w="1775" w:type="dxa"/>
            <w:tcBorders>
              <w:top w:val="single" w:sz="4" w:space="0" w:color="auto"/>
              <w:left w:val="single" w:sz="4" w:space="0" w:color="auto"/>
              <w:bottom w:val="single" w:sz="4" w:space="0" w:color="auto"/>
              <w:right w:val="single" w:sz="4" w:space="0" w:color="auto"/>
            </w:tcBorders>
          </w:tcPr>
          <w:p w14:paraId="6A6E269C"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ECC1C5F"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176918FE" w14:textId="77777777" w:rsidR="00241C99" w:rsidRPr="0009490E" w:rsidRDefault="00241C99" w:rsidP="00DD38A4">
            <w:pPr>
              <w:snapToGrid w:val="0"/>
              <w:spacing w:line="240" w:lineRule="auto"/>
              <w:rPr>
                <w:snapToGrid w:val="0"/>
                <w:sz w:val="16"/>
                <w:szCs w:val="16"/>
              </w:rPr>
            </w:pPr>
          </w:p>
        </w:tc>
      </w:tr>
      <w:tr w:rsidR="00241C99" w:rsidRPr="0009490E" w14:paraId="6633EE9F" w14:textId="77777777" w:rsidTr="00241C99">
        <w:tc>
          <w:tcPr>
            <w:tcW w:w="529" w:type="dxa"/>
            <w:tcBorders>
              <w:top w:val="single" w:sz="4" w:space="0" w:color="auto"/>
              <w:left w:val="single" w:sz="4" w:space="0" w:color="auto"/>
              <w:bottom w:val="single" w:sz="4" w:space="0" w:color="auto"/>
              <w:right w:val="single" w:sz="4" w:space="0" w:color="auto"/>
            </w:tcBorders>
          </w:tcPr>
          <w:p w14:paraId="68C7C3E4"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2B2E76E" w14:textId="77777777" w:rsidR="00241C99" w:rsidRPr="00241C99" w:rsidRDefault="00241C99" w:rsidP="00DD38A4">
            <w:pPr>
              <w:spacing w:line="240" w:lineRule="auto"/>
              <w:rPr>
                <w:snapToGrid w:val="0"/>
              </w:rPr>
            </w:pPr>
            <w:r w:rsidRPr="00241C99">
              <w:rPr>
                <w:snapToGrid w:val="0"/>
              </w:rPr>
              <w:t>ATCO.OR.B.01</w:t>
            </w:r>
            <w:r w:rsidRPr="00241C99">
              <w:rPr>
                <w:snapToGrid w:val="0"/>
                <w:lang w:val="en-US"/>
              </w:rPr>
              <w:t>5(</w:t>
            </w:r>
            <w:r>
              <w:rPr>
                <w:snapToGrid w:val="0"/>
                <w:lang w:val="en-US"/>
              </w:rPr>
              <w:t>d</w:t>
            </w:r>
            <w:r w:rsidRPr="00241C9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34654C7D" w14:textId="77777777" w:rsidR="00241C99" w:rsidRPr="00BA07FA" w:rsidRDefault="00241C99" w:rsidP="00DD38A4">
            <w:pPr>
              <w:spacing w:line="240" w:lineRule="auto"/>
              <w:rPr>
                <w:lang w:val="en-GB"/>
              </w:rPr>
            </w:pPr>
            <w:r w:rsidRPr="00BA07FA">
              <w:rPr>
                <w:lang w:val="en-GB"/>
              </w:rPr>
              <w:t xml:space="preserve">г) </w:t>
            </w:r>
            <w:proofErr w:type="spellStart"/>
            <w:r w:rsidRPr="00BA07FA">
              <w:rPr>
                <w:lang w:val="en-GB"/>
              </w:rPr>
              <w:t>Промени</w:t>
            </w:r>
            <w:proofErr w:type="spellEnd"/>
            <w:r w:rsidRPr="00BA07FA">
              <w:rPr>
                <w:lang w:val="en-GB"/>
              </w:rPr>
              <w:t xml:space="preserve"> в </w:t>
            </w:r>
            <w:proofErr w:type="spellStart"/>
            <w:r w:rsidRPr="00BA07FA">
              <w:rPr>
                <w:lang w:val="en-GB"/>
              </w:rPr>
              <w:t>елементите</w:t>
            </w:r>
            <w:proofErr w:type="spellEnd"/>
            <w:r w:rsidRPr="00BA07FA">
              <w:rPr>
                <w:lang w:val="en-GB"/>
              </w:rPr>
              <w:t xml:space="preserve">, </w:t>
            </w:r>
            <w:proofErr w:type="spellStart"/>
            <w:r w:rsidRPr="00BA07FA">
              <w:rPr>
                <w:lang w:val="en-GB"/>
              </w:rPr>
              <w:t>посочени</w:t>
            </w:r>
            <w:proofErr w:type="spellEnd"/>
            <w:r w:rsidRPr="00BA07FA">
              <w:rPr>
                <w:lang w:val="en-GB"/>
              </w:rPr>
              <w:t xml:space="preserve"> в </w:t>
            </w:r>
            <w:proofErr w:type="spellStart"/>
            <w:r w:rsidRPr="00BA07FA">
              <w:rPr>
                <w:lang w:val="en-GB"/>
              </w:rPr>
              <w:t>буква</w:t>
            </w:r>
            <w:proofErr w:type="spellEnd"/>
            <w:r w:rsidRPr="00BA07FA">
              <w:rPr>
                <w:lang w:val="en-GB"/>
              </w:rPr>
              <w:t xml:space="preserve"> а), </w:t>
            </w:r>
            <w:proofErr w:type="spellStart"/>
            <w:r w:rsidRPr="00BA07FA">
              <w:rPr>
                <w:lang w:val="en-GB"/>
              </w:rPr>
              <w:t>дължащи</w:t>
            </w:r>
            <w:proofErr w:type="spellEnd"/>
            <w:r w:rsidRPr="00BA07FA">
              <w:rPr>
                <w:lang w:val="en-GB"/>
              </w:rPr>
              <w:t xml:space="preserve"> </w:t>
            </w:r>
            <w:proofErr w:type="spellStart"/>
            <w:r w:rsidRPr="00BA07FA">
              <w:rPr>
                <w:lang w:val="en-GB"/>
              </w:rPr>
              <w:t>се</w:t>
            </w:r>
            <w:proofErr w:type="spellEnd"/>
            <w:r w:rsidRPr="00BA07FA">
              <w:rPr>
                <w:lang w:val="en-GB"/>
              </w:rPr>
              <w:t xml:space="preserve"> </w:t>
            </w:r>
            <w:proofErr w:type="spellStart"/>
            <w:r w:rsidRPr="00BA07FA">
              <w:rPr>
                <w:lang w:val="en-GB"/>
              </w:rPr>
              <w:t>на</w:t>
            </w:r>
            <w:proofErr w:type="spellEnd"/>
            <w:r w:rsidRPr="00BA07FA">
              <w:rPr>
                <w:lang w:val="en-GB"/>
              </w:rPr>
              <w:t xml:space="preserve"> </w:t>
            </w:r>
            <w:proofErr w:type="spellStart"/>
            <w:r w:rsidRPr="00BA07FA">
              <w:rPr>
                <w:lang w:val="en-GB"/>
              </w:rPr>
              <w:t>непредвидени</w:t>
            </w:r>
            <w:proofErr w:type="spellEnd"/>
            <w:r w:rsidRPr="00BA07FA">
              <w:rPr>
                <w:lang w:val="en-GB"/>
              </w:rPr>
              <w:t xml:space="preserve"> </w:t>
            </w:r>
            <w:proofErr w:type="spellStart"/>
            <w:r w:rsidRPr="00BA07FA">
              <w:rPr>
                <w:lang w:val="en-GB"/>
              </w:rPr>
              <w:t>обстоятелства</w:t>
            </w:r>
            <w:proofErr w:type="spellEnd"/>
            <w:r w:rsidRPr="00BA07FA">
              <w:rPr>
                <w:lang w:val="en-GB"/>
              </w:rPr>
              <w:t xml:space="preserve">, </w:t>
            </w:r>
            <w:proofErr w:type="spellStart"/>
            <w:r w:rsidRPr="00BA07FA">
              <w:rPr>
                <w:lang w:val="en-GB"/>
              </w:rPr>
              <w:t>се</w:t>
            </w:r>
            <w:proofErr w:type="spellEnd"/>
            <w:r w:rsidRPr="00BA07FA">
              <w:rPr>
                <w:lang w:val="en-GB"/>
              </w:rPr>
              <w:t xml:space="preserve"> </w:t>
            </w:r>
            <w:proofErr w:type="spellStart"/>
            <w:r w:rsidRPr="00BA07FA">
              <w:rPr>
                <w:lang w:val="en-GB"/>
              </w:rPr>
              <w:t>съобщават</w:t>
            </w:r>
            <w:proofErr w:type="spellEnd"/>
            <w:r w:rsidRPr="00BA07FA">
              <w:rPr>
                <w:lang w:val="en-GB"/>
              </w:rPr>
              <w:t xml:space="preserve"> </w:t>
            </w:r>
            <w:proofErr w:type="spellStart"/>
            <w:r w:rsidRPr="00BA07FA">
              <w:rPr>
                <w:lang w:val="en-GB"/>
              </w:rPr>
              <w:t>незабавно</w:t>
            </w:r>
            <w:proofErr w:type="spellEnd"/>
            <w:r w:rsidRPr="00BA07FA">
              <w:rPr>
                <w:lang w:val="en-GB"/>
              </w:rPr>
              <w:t xml:space="preserve"> </w:t>
            </w:r>
            <w:proofErr w:type="spellStart"/>
            <w:r w:rsidRPr="00BA07FA">
              <w:rPr>
                <w:lang w:val="en-GB"/>
              </w:rPr>
              <w:t>на</w:t>
            </w:r>
            <w:proofErr w:type="spellEnd"/>
            <w:r w:rsidRPr="00BA07FA">
              <w:rPr>
                <w:lang w:val="en-GB"/>
              </w:rPr>
              <w:t xml:space="preserve"> </w:t>
            </w:r>
            <w:proofErr w:type="spellStart"/>
            <w:r w:rsidRPr="00BA07FA">
              <w:rPr>
                <w:lang w:val="en-GB"/>
              </w:rPr>
              <w:t>компетентния</w:t>
            </w:r>
            <w:proofErr w:type="spellEnd"/>
            <w:r w:rsidRPr="00BA07FA">
              <w:rPr>
                <w:lang w:val="en-GB"/>
              </w:rPr>
              <w:t xml:space="preserve"> </w:t>
            </w:r>
            <w:proofErr w:type="spellStart"/>
            <w:r w:rsidRPr="00BA07FA">
              <w:rPr>
                <w:lang w:val="en-GB"/>
              </w:rPr>
              <w:t>орган</w:t>
            </w:r>
            <w:proofErr w:type="spellEnd"/>
            <w:r w:rsidRPr="00BA07FA">
              <w:rPr>
                <w:lang w:val="en-GB"/>
              </w:rPr>
              <w:t xml:space="preserve">, </w:t>
            </w:r>
            <w:proofErr w:type="spellStart"/>
            <w:r w:rsidRPr="00BA07FA">
              <w:rPr>
                <w:lang w:val="en-GB"/>
              </w:rPr>
              <w:t>за</w:t>
            </w:r>
            <w:proofErr w:type="spellEnd"/>
            <w:r w:rsidRPr="00BA07FA">
              <w:rPr>
                <w:lang w:val="en-GB"/>
              </w:rPr>
              <w:t xml:space="preserve"> </w:t>
            </w:r>
            <w:proofErr w:type="spellStart"/>
            <w:r w:rsidRPr="00BA07FA">
              <w:rPr>
                <w:lang w:val="en-GB"/>
              </w:rPr>
              <w:t>да</w:t>
            </w:r>
            <w:proofErr w:type="spellEnd"/>
            <w:r w:rsidRPr="00BA07FA">
              <w:rPr>
                <w:lang w:val="en-GB"/>
              </w:rPr>
              <w:t xml:space="preserve"> </w:t>
            </w:r>
            <w:proofErr w:type="spellStart"/>
            <w:r w:rsidRPr="00BA07FA">
              <w:rPr>
                <w:lang w:val="en-GB"/>
              </w:rPr>
              <w:t>се</w:t>
            </w:r>
            <w:proofErr w:type="spellEnd"/>
            <w:r w:rsidRPr="00BA07FA">
              <w:rPr>
                <w:lang w:val="en-GB"/>
              </w:rPr>
              <w:t xml:space="preserve"> </w:t>
            </w:r>
            <w:proofErr w:type="spellStart"/>
            <w:r w:rsidRPr="00BA07FA">
              <w:rPr>
                <w:lang w:val="en-GB"/>
              </w:rPr>
              <w:t>получи</w:t>
            </w:r>
            <w:proofErr w:type="spellEnd"/>
            <w:r w:rsidRPr="00BA07FA">
              <w:rPr>
                <w:lang w:val="en-GB"/>
              </w:rPr>
              <w:t xml:space="preserve"> </w:t>
            </w:r>
            <w:proofErr w:type="spellStart"/>
            <w:r w:rsidRPr="00BA07FA">
              <w:rPr>
                <w:lang w:val="en-GB"/>
              </w:rPr>
              <w:t>необходимото</w:t>
            </w:r>
            <w:proofErr w:type="spellEnd"/>
            <w:r w:rsidRPr="00BA07FA">
              <w:rPr>
                <w:lang w:val="en-GB"/>
              </w:rPr>
              <w:t xml:space="preserve"> </w:t>
            </w:r>
            <w:proofErr w:type="spellStart"/>
            <w:r w:rsidRPr="00BA07FA">
              <w:rPr>
                <w:lang w:val="en-GB"/>
              </w:rPr>
              <w:t>одобрение</w:t>
            </w:r>
            <w:proofErr w:type="spellEnd"/>
            <w:r w:rsidRPr="00BA07FA">
              <w:rPr>
                <w:lang w:val="en-GB"/>
              </w:rPr>
              <w:t>.</w:t>
            </w:r>
          </w:p>
        </w:tc>
        <w:tc>
          <w:tcPr>
            <w:tcW w:w="1775" w:type="dxa"/>
            <w:tcBorders>
              <w:top w:val="single" w:sz="4" w:space="0" w:color="auto"/>
              <w:left w:val="single" w:sz="4" w:space="0" w:color="auto"/>
              <w:bottom w:val="single" w:sz="4" w:space="0" w:color="auto"/>
              <w:right w:val="single" w:sz="4" w:space="0" w:color="auto"/>
            </w:tcBorders>
          </w:tcPr>
          <w:p w14:paraId="2D3435F9"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7074DC6"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7E3F873B" w14:textId="77777777" w:rsidR="00241C99" w:rsidRPr="0009490E" w:rsidRDefault="00241C99" w:rsidP="00DD38A4">
            <w:pPr>
              <w:snapToGrid w:val="0"/>
              <w:spacing w:line="240" w:lineRule="auto"/>
              <w:rPr>
                <w:snapToGrid w:val="0"/>
                <w:sz w:val="16"/>
                <w:szCs w:val="16"/>
              </w:rPr>
            </w:pPr>
          </w:p>
        </w:tc>
      </w:tr>
      <w:tr w:rsidR="00241C99" w:rsidRPr="0009490E" w14:paraId="1DC4945E" w14:textId="77777777" w:rsidTr="00241C99">
        <w:tc>
          <w:tcPr>
            <w:tcW w:w="529" w:type="dxa"/>
            <w:tcBorders>
              <w:top w:val="single" w:sz="4" w:space="0" w:color="auto"/>
              <w:left w:val="single" w:sz="4" w:space="0" w:color="auto"/>
              <w:bottom w:val="single" w:sz="4" w:space="0" w:color="auto"/>
              <w:right w:val="single" w:sz="4" w:space="0" w:color="auto"/>
            </w:tcBorders>
          </w:tcPr>
          <w:p w14:paraId="71564444"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585E43C" w14:textId="77777777" w:rsidR="00241C99" w:rsidRPr="00241C99" w:rsidRDefault="00241C99" w:rsidP="00DD38A4">
            <w:pPr>
              <w:spacing w:line="240" w:lineRule="auto"/>
              <w:rPr>
                <w:snapToGrid w:val="0"/>
              </w:rPr>
            </w:pPr>
            <w:r w:rsidRPr="00241C99">
              <w:rPr>
                <w:snapToGrid w:val="0"/>
              </w:rPr>
              <w:t>ATCO.OR.B.01</w:t>
            </w:r>
            <w:r w:rsidRPr="00241C99">
              <w:rPr>
                <w:snapToGrid w:val="0"/>
                <w:lang w:val="en-US"/>
              </w:rPr>
              <w:t>5(</w:t>
            </w:r>
            <w:r>
              <w:rPr>
                <w:snapToGrid w:val="0"/>
                <w:lang w:val="en-US"/>
              </w:rPr>
              <w:t>e</w:t>
            </w:r>
            <w:r w:rsidRPr="00241C9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4C918B44" w14:textId="77777777" w:rsidR="00241C99" w:rsidRPr="00BA07FA" w:rsidRDefault="00241C99" w:rsidP="00DD38A4">
            <w:pPr>
              <w:spacing w:line="240" w:lineRule="auto"/>
              <w:rPr>
                <w:lang w:val="en-GB"/>
              </w:rPr>
            </w:pPr>
            <w:r w:rsidRPr="00BA07FA">
              <w:rPr>
                <w:lang w:val="en-GB"/>
              </w:rPr>
              <w:t xml:space="preserve">д) </w:t>
            </w:r>
            <w:proofErr w:type="spellStart"/>
            <w:r w:rsidRPr="00BA07FA">
              <w:rPr>
                <w:lang w:val="en-GB"/>
              </w:rPr>
              <w:t>Всички</w:t>
            </w:r>
            <w:proofErr w:type="spellEnd"/>
            <w:r w:rsidRPr="00BA07FA">
              <w:rPr>
                <w:lang w:val="en-GB"/>
              </w:rPr>
              <w:t xml:space="preserve"> </w:t>
            </w:r>
            <w:proofErr w:type="spellStart"/>
            <w:r w:rsidRPr="00BA07FA">
              <w:rPr>
                <w:lang w:val="en-GB"/>
              </w:rPr>
              <w:t>промени</w:t>
            </w:r>
            <w:proofErr w:type="spellEnd"/>
            <w:r w:rsidRPr="00BA07FA">
              <w:rPr>
                <w:lang w:val="en-GB"/>
              </w:rPr>
              <w:t xml:space="preserve">, </w:t>
            </w:r>
            <w:proofErr w:type="spellStart"/>
            <w:r w:rsidRPr="00BA07FA">
              <w:rPr>
                <w:lang w:val="en-GB"/>
              </w:rPr>
              <w:t>за</w:t>
            </w:r>
            <w:proofErr w:type="spellEnd"/>
            <w:r w:rsidRPr="00BA07FA">
              <w:rPr>
                <w:lang w:val="en-GB"/>
              </w:rPr>
              <w:t xml:space="preserve"> </w:t>
            </w:r>
            <w:proofErr w:type="spellStart"/>
            <w:r w:rsidRPr="00BA07FA">
              <w:rPr>
                <w:lang w:val="en-GB"/>
              </w:rPr>
              <w:t>които</w:t>
            </w:r>
            <w:proofErr w:type="spellEnd"/>
            <w:r w:rsidRPr="00BA07FA">
              <w:rPr>
                <w:lang w:val="en-GB"/>
              </w:rPr>
              <w:t xml:space="preserve"> </w:t>
            </w:r>
            <w:proofErr w:type="spellStart"/>
            <w:r w:rsidRPr="00BA07FA">
              <w:rPr>
                <w:lang w:val="en-GB"/>
              </w:rPr>
              <w:t>не</w:t>
            </w:r>
            <w:proofErr w:type="spellEnd"/>
            <w:r w:rsidRPr="00BA07FA">
              <w:rPr>
                <w:lang w:val="en-GB"/>
              </w:rPr>
              <w:t xml:space="preserve"> </w:t>
            </w:r>
            <w:proofErr w:type="spellStart"/>
            <w:r w:rsidRPr="00BA07FA">
              <w:rPr>
                <w:lang w:val="en-GB"/>
              </w:rPr>
              <w:t>се</w:t>
            </w:r>
            <w:proofErr w:type="spellEnd"/>
            <w:r w:rsidRPr="00BA07FA">
              <w:rPr>
                <w:lang w:val="en-GB"/>
              </w:rPr>
              <w:t xml:space="preserve"> </w:t>
            </w:r>
            <w:proofErr w:type="spellStart"/>
            <w:r w:rsidRPr="00BA07FA">
              <w:rPr>
                <w:lang w:val="en-GB"/>
              </w:rPr>
              <w:t>изисква</w:t>
            </w:r>
            <w:proofErr w:type="spellEnd"/>
            <w:r w:rsidRPr="00BA07FA">
              <w:rPr>
                <w:lang w:val="en-GB"/>
              </w:rPr>
              <w:t xml:space="preserve"> </w:t>
            </w:r>
            <w:proofErr w:type="spellStart"/>
            <w:r w:rsidRPr="00BA07FA">
              <w:rPr>
                <w:lang w:val="en-GB"/>
              </w:rPr>
              <w:t>предварително</w:t>
            </w:r>
            <w:proofErr w:type="spellEnd"/>
            <w:r w:rsidRPr="00BA07FA">
              <w:rPr>
                <w:lang w:val="en-GB"/>
              </w:rPr>
              <w:t xml:space="preserve"> </w:t>
            </w:r>
            <w:proofErr w:type="spellStart"/>
            <w:r w:rsidRPr="00BA07FA">
              <w:rPr>
                <w:lang w:val="en-GB"/>
              </w:rPr>
              <w:t>одобрение</w:t>
            </w:r>
            <w:proofErr w:type="spellEnd"/>
            <w:r w:rsidRPr="00BA07FA">
              <w:rPr>
                <w:lang w:val="en-GB"/>
              </w:rPr>
              <w:t xml:space="preserve">, </w:t>
            </w:r>
            <w:proofErr w:type="spellStart"/>
            <w:r w:rsidRPr="00BA07FA">
              <w:rPr>
                <w:lang w:val="en-GB"/>
              </w:rPr>
              <w:t>се</w:t>
            </w:r>
            <w:proofErr w:type="spellEnd"/>
            <w:r w:rsidRPr="00BA07FA">
              <w:rPr>
                <w:lang w:val="en-GB"/>
              </w:rPr>
              <w:t xml:space="preserve"> </w:t>
            </w:r>
            <w:proofErr w:type="spellStart"/>
            <w:r w:rsidRPr="00BA07FA">
              <w:rPr>
                <w:lang w:val="en-GB"/>
              </w:rPr>
              <w:t>управляват</w:t>
            </w:r>
            <w:proofErr w:type="spellEnd"/>
            <w:r w:rsidRPr="00BA07FA">
              <w:rPr>
                <w:lang w:val="en-GB"/>
              </w:rPr>
              <w:t xml:space="preserve"> и </w:t>
            </w:r>
            <w:proofErr w:type="spellStart"/>
            <w:r w:rsidRPr="00BA07FA">
              <w:rPr>
                <w:lang w:val="en-GB"/>
              </w:rPr>
              <w:t>съобщават</w:t>
            </w:r>
            <w:proofErr w:type="spellEnd"/>
            <w:r w:rsidRPr="00BA07FA">
              <w:rPr>
                <w:lang w:val="en-GB"/>
              </w:rPr>
              <w:t xml:space="preserve"> </w:t>
            </w:r>
            <w:proofErr w:type="spellStart"/>
            <w:r w:rsidRPr="00BA07FA">
              <w:rPr>
                <w:lang w:val="en-GB"/>
              </w:rPr>
              <w:t>на</w:t>
            </w:r>
            <w:proofErr w:type="spellEnd"/>
            <w:r w:rsidRPr="00BA07FA">
              <w:rPr>
                <w:lang w:val="en-GB"/>
              </w:rPr>
              <w:t xml:space="preserve"> </w:t>
            </w:r>
            <w:proofErr w:type="spellStart"/>
            <w:r w:rsidRPr="00BA07FA">
              <w:rPr>
                <w:lang w:val="en-GB"/>
              </w:rPr>
              <w:t>компетентния</w:t>
            </w:r>
            <w:proofErr w:type="spellEnd"/>
            <w:r w:rsidRPr="00BA07FA">
              <w:rPr>
                <w:lang w:val="en-GB"/>
              </w:rPr>
              <w:t xml:space="preserve"> </w:t>
            </w:r>
            <w:proofErr w:type="spellStart"/>
            <w:r w:rsidRPr="00BA07FA">
              <w:rPr>
                <w:lang w:val="en-GB"/>
              </w:rPr>
              <w:t>орган</w:t>
            </w:r>
            <w:proofErr w:type="spellEnd"/>
            <w:r w:rsidRPr="00BA07FA">
              <w:rPr>
                <w:lang w:val="en-GB"/>
              </w:rPr>
              <w:t xml:space="preserve"> </w:t>
            </w:r>
            <w:proofErr w:type="spellStart"/>
            <w:r w:rsidRPr="00BA07FA">
              <w:rPr>
                <w:lang w:val="en-GB"/>
              </w:rPr>
              <w:t>съгласно</w:t>
            </w:r>
            <w:proofErr w:type="spellEnd"/>
            <w:r w:rsidRPr="00BA07FA">
              <w:rPr>
                <w:lang w:val="en-GB"/>
              </w:rPr>
              <w:t xml:space="preserve"> </w:t>
            </w:r>
            <w:proofErr w:type="spellStart"/>
            <w:r w:rsidRPr="00BA07FA">
              <w:rPr>
                <w:lang w:val="en-GB"/>
              </w:rPr>
              <w:t>процедурата</w:t>
            </w:r>
            <w:proofErr w:type="spellEnd"/>
            <w:r w:rsidRPr="00BA07FA">
              <w:rPr>
                <w:lang w:val="en-GB"/>
              </w:rPr>
              <w:t xml:space="preserve">, </w:t>
            </w:r>
            <w:proofErr w:type="spellStart"/>
            <w:r w:rsidRPr="00BA07FA">
              <w:rPr>
                <w:lang w:val="en-GB"/>
              </w:rPr>
              <w:t>одобрена</w:t>
            </w:r>
            <w:proofErr w:type="spellEnd"/>
            <w:r w:rsidRPr="00BA07FA">
              <w:rPr>
                <w:lang w:val="en-GB"/>
              </w:rPr>
              <w:t xml:space="preserve"> </w:t>
            </w:r>
            <w:proofErr w:type="spellStart"/>
            <w:r w:rsidRPr="00BA07FA">
              <w:rPr>
                <w:lang w:val="en-GB"/>
              </w:rPr>
              <w:t>от</w:t>
            </w:r>
            <w:proofErr w:type="spellEnd"/>
            <w:r w:rsidRPr="00BA07FA">
              <w:rPr>
                <w:lang w:val="en-GB"/>
              </w:rPr>
              <w:t xml:space="preserve"> </w:t>
            </w:r>
            <w:proofErr w:type="spellStart"/>
            <w:r w:rsidRPr="00BA07FA">
              <w:rPr>
                <w:lang w:val="en-GB"/>
              </w:rPr>
              <w:t>компетентния</w:t>
            </w:r>
            <w:proofErr w:type="spellEnd"/>
            <w:r w:rsidRPr="00BA07FA">
              <w:rPr>
                <w:lang w:val="en-GB"/>
              </w:rPr>
              <w:t xml:space="preserve"> </w:t>
            </w:r>
            <w:proofErr w:type="spellStart"/>
            <w:r w:rsidRPr="00BA07FA">
              <w:rPr>
                <w:lang w:val="en-GB"/>
              </w:rPr>
              <w:t>орган</w:t>
            </w:r>
            <w:proofErr w:type="spellEnd"/>
            <w:r w:rsidRPr="00BA07FA">
              <w:rPr>
                <w:lang w:val="en-GB"/>
              </w:rPr>
              <w:t xml:space="preserve"> в </w:t>
            </w:r>
            <w:proofErr w:type="spellStart"/>
            <w:r w:rsidRPr="00BA07FA">
              <w:rPr>
                <w:lang w:val="en-GB"/>
              </w:rPr>
              <w:t>съответствие</w:t>
            </w:r>
            <w:proofErr w:type="spellEnd"/>
            <w:r w:rsidRPr="00BA07FA">
              <w:rPr>
                <w:lang w:val="en-GB"/>
              </w:rPr>
              <w:t xml:space="preserve"> с ATCO.AR.E.010.</w:t>
            </w:r>
          </w:p>
        </w:tc>
        <w:tc>
          <w:tcPr>
            <w:tcW w:w="1775" w:type="dxa"/>
            <w:tcBorders>
              <w:top w:val="single" w:sz="4" w:space="0" w:color="auto"/>
              <w:left w:val="single" w:sz="4" w:space="0" w:color="auto"/>
              <w:bottom w:val="single" w:sz="4" w:space="0" w:color="auto"/>
              <w:right w:val="single" w:sz="4" w:space="0" w:color="auto"/>
            </w:tcBorders>
          </w:tcPr>
          <w:p w14:paraId="069895C2"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6B5F617"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2DAE9631" w14:textId="77777777" w:rsidR="00241C99" w:rsidRPr="0009490E" w:rsidRDefault="00241C99" w:rsidP="00DD38A4">
            <w:pPr>
              <w:snapToGrid w:val="0"/>
              <w:spacing w:line="240" w:lineRule="auto"/>
              <w:rPr>
                <w:snapToGrid w:val="0"/>
                <w:sz w:val="16"/>
                <w:szCs w:val="16"/>
              </w:rPr>
            </w:pPr>
          </w:p>
        </w:tc>
      </w:tr>
      <w:tr w:rsidR="00241C99" w:rsidRPr="0009490E" w14:paraId="58FC51EC" w14:textId="77777777" w:rsidTr="00241C99">
        <w:tc>
          <w:tcPr>
            <w:tcW w:w="529" w:type="dxa"/>
            <w:tcBorders>
              <w:top w:val="single" w:sz="4" w:space="0" w:color="auto"/>
              <w:left w:val="single" w:sz="4" w:space="0" w:color="auto"/>
              <w:bottom w:val="single" w:sz="4" w:space="0" w:color="auto"/>
              <w:right w:val="single" w:sz="4" w:space="0" w:color="auto"/>
            </w:tcBorders>
          </w:tcPr>
          <w:p w14:paraId="197CA754"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E2BF870" w14:textId="77777777" w:rsidR="00241C99" w:rsidRPr="00241C99" w:rsidRDefault="00241C99" w:rsidP="00DD38A4">
            <w:pPr>
              <w:spacing w:line="240" w:lineRule="auto"/>
              <w:rPr>
                <w:snapToGrid w:val="0"/>
              </w:rPr>
            </w:pPr>
            <w:r w:rsidRPr="00241C99">
              <w:rPr>
                <w:snapToGrid w:val="0"/>
              </w:rPr>
              <w:t>ATCO.OR.B.01</w:t>
            </w:r>
            <w:r w:rsidRPr="00241C99">
              <w:rPr>
                <w:snapToGrid w:val="0"/>
                <w:lang w:val="en-US"/>
              </w:rPr>
              <w:t>5(</w:t>
            </w:r>
            <w:r>
              <w:rPr>
                <w:snapToGrid w:val="0"/>
                <w:lang w:val="en-US"/>
              </w:rPr>
              <w:t>f</w:t>
            </w:r>
            <w:r w:rsidRPr="00241C99">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57E6BFFF" w14:textId="77777777" w:rsidR="00241C99" w:rsidRDefault="00241C99" w:rsidP="00DD38A4">
            <w:pPr>
              <w:spacing w:line="240" w:lineRule="auto"/>
            </w:pPr>
            <w:r w:rsidRPr="00BA07FA">
              <w:rPr>
                <w:lang w:val="en-GB"/>
              </w:rPr>
              <w:t xml:space="preserve">е) </w:t>
            </w:r>
            <w:proofErr w:type="spellStart"/>
            <w:r w:rsidRPr="00BA07FA">
              <w:rPr>
                <w:lang w:val="en-GB"/>
              </w:rPr>
              <w:t>Организациите</w:t>
            </w:r>
            <w:proofErr w:type="spellEnd"/>
            <w:r w:rsidRPr="00BA07FA">
              <w:rPr>
                <w:lang w:val="en-GB"/>
              </w:rPr>
              <w:t xml:space="preserve"> </w:t>
            </w:r>
            <w:proofErr w:type="spellStart"/>
            <w:r w:rsidRPr="00BA07FA">
              <w:rPr>
                <w:lang w:val="en-GB"/>
              </w:rPr>
              <w:t>за</w:t>
            </w:r>
            <w:proofErr w:type="spellEnd"/>
            <w:r w:rsidRPr="00BA07FA">
              <w:rPr>
                <w:lang w:val="en-GB"/>
              </w:rPr>
              <w:t xml:space="preserve"> </w:t>
            </w:r>
            <w:proofErr w:type="spellStart"/>
            <w:r w:rsidRPr="00BA07FA">
              <w:rPr>
                <w:lang w:val="en-GB"/>
              </w:rPr>
              <w:t>обучение</w:t>
            </w:r>
            <w:proofErr w:type="spellEnd"/>
            <w:r w:rsidRPr="00BA07FA">
              <w:rPr>
                <w:lang w:val="en-GB"/>
              </w:rPr>
              <w:t xml:space="preserve"> </w:t>
            </w:r>
            <w:proofErr w:type="spellStart"/>
            <w:r w:rsidRPr="00BA07FA">
              <w:rPr>
                <w:lang w:val="en-GB"/>
              </w:rPr>
              <w:t>уведомяват</w:t>
            </w:r>
            <w:proofErr w:type="spellEnd"/>
            <w:r w:rsidRPr="00BA07FA">
              <w:rPr>
                <w:lang w:val="en-GB"/>
              </w:rPr>
              <w:t xml:space="preserve"> </w:t>
            </w:r>
            <w:proofErr w:type="spellStart"/>
            <w:r w:rsidRPr="00BA07FA">
              <w:rPr>
                <w:lang w:val="en-GB"/>
              </w:rPr>
              <w:t>компетентния</w:t>
            </w:r>
            <w:proofErr w:type="spellEnd"/>
            <w:r w:rsidRPr="00BA07FA">
              <w:rPr>
                <w:lang w:val="en-GB"/>
              </w:rPr>
              <w:t xml:space="preserve"> </w:t>
            </w:r>
            <w:proofErr w:type="spellStart"/>
            <w:r w:rsidRPr="00BA07FA">
              <w:rPr>
                <w:lang w:val="en-GB"/>
              </w:rPr>
              <w:t>орган</w:t>
            </w:r>
            <w:proofErr w:type="spellEnd"/>
            <w:r w:rsidRPr="00BA07FA">
              <w:rPr>
                <w:lang w:val="en-GB"/>
              </w:rPr>
              <w:t xml:space="preserve">, </w:t>
            </w:r>
            <w:proofErr w:type="spellStart"/>
            <w:r w:rsidRPr="00BA07FA">
              <w:rPr>
                <w:lang w:val="en-GB"/>
              </w:rPr>
              <w:t>когато</w:t>
            </w:r>
            <w:proofErr w:type="spellEnd"/>
            <w:r w:rsidRPr="00BA07FA">
              <w:rPr>
                <w:lang w:val="en-GB"/>
              </w:rPr>
              <w:t xml:space="preserve"> </w:t>
            </w:r>
            <w:proofErr w:type="spellStart"/>
            <w:r w:rsidRPr="00BA07FA">
              <w:rPr>
                <w:lang w:val="en-GB"/>
              </w:rPr>
              <w:t>прекратят</w:t>
            </w:r>
            <w:proofErr w:type="spellEnd"/>
            <w:r w:rsidRPr="00BA07FA">
              <w:rPr>
                <w:lang w:val="en-GB"/>
              </w:rPr>
              <w:t xml:space="preserve"> </w:t>
            </w:r>
            <w:proofErr w:type="spellStart"/>
            <w:r w:rsidRPr="00BA07FA">
              <w:rPr>
                <w:lang w:val="en-GB"/>
              </w:rPr>
              <w:t>своята</w:t>
            </w:r>
            <w:proofErr w:type="spellEnd"/>
            <w:r w:rsidRPr="00BA07FA">
              <w:rPr>
                <w:lang w:val="en-GB"/>
              </w:rPr>
              <w:t xml:space="preserve"> </w:t>
            </w:r>
            <w:proofErr w:type="spellStart"/>
            <w:r w:rsidRPr="00BA07FA">
              <w:rPr>
                <w:lang w:val="en-GB"/>
              </w:rPr>
              <w:t>дейност</w:t>
            </w:r>
            <w:proofErr w:type="spellEnd"/>
            <w:r w:rsidRPr="00BA07FA">
              <w:rPr>
                <w:lang w:val="en-GB"/>
              </w:rPr>
              <w:t>.</w:t>
            </w:r>
          </w:p>
        </w:tc>
        <w:tc>
          <w:tcPr>
            <w:tcW w:w="1775" w:type="dxa"/>
            <w:tcBorders>
              <w:top w:val="single" w:sz="4" w:space="0" w:color="auto"/>
              <w:left w:val="single" w:sz="4" w:space="0" w:color="auto"/>
              <w:bottom w:val="single" w:sz="4" w:space="0" w:color="auto"/>
              <w:right w:val="single" w:sz="4" w:space="0" w:color="auto"/>
            </w:tcBorders>
          </w:tcPr>
          <w:p w14:paraId="4A607546"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17FDDE3"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170370A" w14:textId="77777777" w:rsidR="00241C99" w:rsidRPr="0009490E" w:rsidRDefault="00241C99" w:rsidP="00DD38A4">
            <w:pPr>
              <w:snapToGrid w:val="0"/>
              <w:spacing w:line="240" w:lineRule="auto"/>
              <w:rPr>
                <w:snapToGrid w:val="0"/>
              </w:rPr>
            </w:pPr>
          </w:p>
        </w:tc>
      </w:tr>
      <w:tr w:rsidR="00241C99" w:rsidRPr="0009490E" w14:paraId="5256F941" w14:textId="77777777" w:rsidTr="00241C99">
        <w:tc>
          <w:tcPr>
            <w:tcW w:w="529" w:type="dxa"/>
            <w:tcBorders>
              <w:top w:val="single" w:sz="4" w:space="0" w:color="auto"/>
              <w:left w:val="single" w:sz="4" w:space="0" w:color="auto"/>
              <w:bottom w:val="single" w:sz="4" w:space="0" w:color="auto"/>
              <w:right w:val="single" w:sz="4" w:space="0" w:color="auto"/>
            </w:tcBorders>
          </w:tcPr>
          <w:p w14:paraId="62DFBC06"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C3D2499" w14:textId="77777777" w:rsidR="00241C99" w:rsidRPr="00241C99" w:rsidRDefault="00241C99" w:rsidP="00DD38A4">
            <w:pPr>
              <w:spacing w:line="240" w:lineRule="auto"/>
              <w:rPr>
                <w:lang w:val="en-GB"/>
              </w:rPr>
            </w:pPr>
            <w:r w:rsidRPr="00241C99">
              <w:rPr>
                <w:lang w:val="en-GB"/>
              </w:rPr>
              <w:t>AMC1 ATCO.OR.B.015 Changes to the training organisation</w:t>
            </w:r>
          </w:p>
          <w:p w14:paraId="10B1C313" w14:textId="77777777" w:rsidR="00241C99" w:rsidRPr="0009490E" w:rsidRDefault="00241C9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0E9559F1" w14:textId="77777777" w:rsidR="00241C99" w:rsidRPr="00DD38A4" w:rsidRDefault="00241C99" w:rsidP="00DD38A4">
            <w:pPr>
              <w:spacing w:line="240" w:lineRule="auto"/>
              <w:rPr>
                <w:sz w:val="18"/>
                <w:szCs w:val="18"/>
                <w:lang w:val="en-GB"/>
              </w:rPr>
            </w:pPr>
            <w:r w:rsidRPr="00DD38A4">
              <w:rPr>
                <w:sz w:val="18"/>
                <w:szCs w:val="18"/>
                <w:lang w:val="en-GB"/>
              </w:rPr>
              <w:t>GENERAL</w:t>
            </w:r>
          </w:p>
          <w:p w14:paraId="12A82235" w14:textId="77777777" w:rsidR="00241C99" w:rsidRPr="00DD38A4" w:rsidRDefault="00241C99" w:rsidP="00DD38A4">
            <w:pPr>
              <w:spacing w:line="240" w:lineRule="auto"/>
              <w:rPr>
                <w:sz w:val="18"/>
                <w:szCs w:val="18"/>
                <w:lang w:val="en-GB"/>
              </w:rPr>
            </w:pPr>
            <w:r w:rsidRPr="00DD38A4">
              <w:rPr>
                <w:sz w:val="18"/>
                <w:szCs w:val="18"/>
                <w:lang w:val="en-GB"/>
              </w:rPr>
              <w:t>(a) Training organisations should inform the competent authority of any changes to personnel specified in Annex III (Part ATCO.OR) that may affect the certificate or the training approval attached to it.</w:t>
            </w:r>
          </w:p>
          <w:p w14:paraId="573512CF" w14:textId="77777777" w:rsidR="00241C99" w:rsidRPr="00DD38A4" w:rsidRDefault="00241C99" w:rsidP="00DD38A4">
            <w:pPr>
              <w:spacing w:line="240" w:lineRule="auto"/>
              <w:rPr>
                <w:sz w:val="18"/>
                <w:szCs w:val="18"/>
                <w:lang w:val="en-GB"/>
              </w:rPr>
            </w:pPr>
            <w:r w:rsidRPr="00DD38A4">
              <w:rPr>
                <w:sz w:val="18"/>
                <w:szCs w:val="18"/>
                <w:lang w:val="en-GB"/>
              </w:rPr>
              <w:t xml:space="preserve">(b) Training organisations should send to the competent authority each management system documentation amendment. Where the amendment requires the competent authority’s approval, the training organisation should receive it in writing. </w:t>
            </w:r>
          </w:p>
        </w:tc>
        <w:tc>
          <w:tcPr>
            <w:tcW w:w="1775" w:type="dxa"/>
            <w:tcBorders>
              <w:top w:val="single" w:sz="4" w:space="0" w:color="auto"/>
              <w:left w:val="single" w:sz="4" w:space="0" w:color="auto"/>
              <w:bottom w:val="single" w:sz="4" w:space="0" w:color="auto"/>
              <w:right w:val="single" w:sz="4" w:space="0" w:color="auto"/>
            </w:tcBorders>
          </w:tcPr>
          <w:p w14:paraId="2A1F7AF3"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4BC7766"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D3D4399" w14:textId="77777777" w:rsidR="00241C99" w:rsidRPr="0009490E" w:rsidRDefault="00241C99" w:rsidP="00DD38A4">
            <w:pPr>
              <w:snapToGrid w:val="0"/>
              <w:spacing w:line="240" w:lineRule="auto"/>
              <w:rPr>
                <w:snapToGrid w:val="0"/>
              </w:rPr>
            </w:pPr>
          </w:p>
        </w:tc>
      </w:tr>
      <w:tr w:rsidR="00241C99" w:rsidRPr="0009490E" w14:paraId="38A4C337" w14:textId="77777777" w:rsidTr="00241C99">
        <w:tc>
          <w:tcPr>
            <w:tcW w:w="529" w:type="dxa"/>
            <w:tcBorders>
              <w:top w:val="single" w:sz="4" w:space="0" w:color="auto"/>
              <w:left w:val="single" w:sz="4" w:space="0" w:color="auto"/>
              <w:bottom w:val="single" w:sz="4" w:space="0" w:color="auto"/>
              <w:right w:val="single" w:sz="4" w:space="0" w:color="auto"/>
            </w:tcBorders>
          </w:tcPr>
          <w:p w14:paraId="6DA5270D"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3D801E6" w14:textId="77777777" w:rsidR="00241C99" w:rsidRPr="00241C99" w:rsidRDefault="00241C99" w:rsidP="00DD38A4">
            <w:pPr>
              <w:spacing w:line="240" w:lineRule="auto"/>
              <w:rPr>
                <w:lang w:val="en-GB"/>
              </w:rPr>
            </w:pPr>
            <w:r w:rsidRPr="00241C99">
              <w:rPr>
                <w:lang w:val="en-GB"/>
              </w:rPr>
              <w:t>GM1 ATCO.OR.B.015 Changes to the training organisation</w:t>
            </w:r>
          </w:p>
          <w:p w14:paraId="40CDCF36" w14:textId="77777777" w:rsidR="00241C99" w:rsidRPr="0009490E" w:rsidRDefault="00241C9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329331CB" w14:textId="77777777" w:rsidR="00241C99" w:rsidRPr="00DD38A4" w:rsidRDefault="00241C99" w:rsidP="00DD38A4">
            <w:pPr>
              <w:spacing w:line="240" w:lineRule="auto"/>
              <w:rPr>
                <w:sz w:val="18"/>
                <w:szCs w:val="18"/>
                <w:lang w:val="en-GB"/>
              </w:rPr>
            </w:pPr>
            <w:r w:rsidRPr="00DD38A4">
              <w:rPr>
                <w:sz w:val="18"/>
                <w:szCs w:val="18"/>
                <w:lang w:val="en-GB"/>
              </w:rPr>
              <w:t>GENERAL</w:t>
            </w:r>
          </w:p>
          <w:p w14:paraId="53EA1728" w14:textId="77777777" w:rsidR="00241C99" w:rsidRPr="00DD38A4" w:rsidRDefault="00241C99" w:rsidP="00DD38A4">
            <w:pPr>
              <w:spacing w:line="240" w:lineRule="auto"/>
              <w:rPr>
                <w:sz w:val="18"/>
                <w:szCs w:val="18"/>
                <w:lang w:val="en-GB"/>
              </w:rPr>
            </w:pPr>
            <w:r w:rsidRPr="00DD38A4">
              <w:rPr>
                <w:sz w:val="18"/>
                <w:szCs w:val="18"/>
                <w:lang w:val="en-GB"/>
              </w:rPr>
              <w:t>(a) Examples of changes that may affect the certificate or the terms of approval of the training organisation or the training organisation’s management system are listed below:</w:t>
            </w:r>
          </w:p>
          <w:p w14:paraId="56872E46" w14:textId="77777777" w:rsidR="00241C99" w:rsidRPr="00DD38A4" w:rsidRDefault="00241C99" w:rsidP="00DD38A4">
            <w:pPr>
              <w:spacing w:line="240" w:lineRule="auto"/>
              <w:rPr>
                <w:sz w:val="18"/>
                <w:szCs w:val="18"/>
                <w:lang w:val="en-GB"/>
              </w:rPr>
            </w:pPr>
            <w:r w:rsidRPr="00DD38A4">
              <w:rPr>
                <w:sz w:val="18"/>
                <w:szCs w:val="18"/>
                <w:lang w:val="en-GB"/>
              </w:rPr>
              <w:t>(1) the name of the training organisation;</w:t>
            </w:r>
          </w:p>
          <w:p w14:paraId="1B071DFB" w14:textId="77777777" w:rsidR="00241C99" w:rsidRPr="00DD38A4" w:rsidRDefault="00241C99" w:rsidP="00DD38A4">
            <w:pPr>
              <w:spacing w:line="240" w:lineRule="auto"/>
              <w:rPr>
                <w:sz w:val="18"/>
                <w:szCs w:val="18"/>
                <w:lang w:val="en-GB"/>
              </w:rPr>
            </w:pPr>
            <w:r w:rsidRPr="00DD38A4">
              <w:rPr>
                <w:sz w:val="18"/>
                <w:szCs w:val="18"/>
                <w:lang w:val="en-GB"/>
              </w:rPr>
              <w:t>(2) change of legal entity;</w:t>
            </w:r>
          </w:p>
          <w:p w14:paraId="7B15E4E5" w14:textId="77777777" w:rsidR="00241C99" w:rsidRPr="00DD38A4" w:rsidRDefault="00241C99" w:rsidP="00DD38A4">
            <w:pPr>
              <w:spacing w:line="240" w:lineRule="auto"/>
              <w:rPr>
                <w:sz w:val="18"/>
                <w:szCs w:val="18"/>
                <w:lang w:val="en-GB"/>
              </w:rPr>
            </w:pPr>
            <w:r w:rsidRPr="00DD38A4">
              <w:rPr>
                <w:sz w:val="18"/>
                <w:szCs w:val="18"/>
                <w:lang w:val="en-GB"/>
              </w:rPr>
              <w:t>(3) the training organisation’s principal place of operation;</w:t>
            </w:r>
          </w:p>
          <w:p w14:paraId="11FB26AC" w14:textId="77777777" w:rsidR="00241C99" w:rsidRPr="00DD38A4" w:rsidRDefault="00241C99" w:rsidP="00DD38A4">
            <w:pPr>
              <w:spacing w:line="240" w:lineRule="auto"/>
              <w:rPr>
                <w:sz w:val="18"/>
                <w:szCs w:val="18"/>
                <w:lang w:val="en-GB"/>
              </w:rPr>
            </w:pPr>
            <w:r w:rsidRPr="00DD38A4">
              <w:rPr>
                <w:sz w:val="18"/>
                <w:szCs w:val="18"/>
                <w:lang w:val="en-GB"/>
              </w:rPr>
              <w:t>(4) the training organisation’s type(s) of training;</w:t>
            </w:r>
          </w:p>
          <w:p w14:paraId="6B07432A" w14:textId="77777777" w:rsidR="00241C99" w:rsidRPr="00DD38A4" w:rsidRDefault="00241C99" w:rsidP="00DD38A4">
            <w:pPr>
              <w:spacing w:line="240" w:lineRule="auto"/>
              <w:rPr>
                <w:sz w:val="18"/>
                <w:szCs w:val="18"/>
                <w:lang w:val="en-GB"/>
              </w:rPr>
            </w:pPr>
            <w:r w:rsidRPr="00DD38A4">
              <w:rPr>
                <w:sz w:val="18"/>
                <w:szCs w:val="18"/>
                <w:lang w:val="en-GB"/>
              </w:rPr>
              <w:t>(5) additional locations of the training organisation;</w:t>
            </w:r>
          </w:p>
          <w:p w14:paraId="10A88252" w14:textId="77777777" w:rsidR="00241C99" w:rsidRPr="00DD38A4" w:rsidRDefault="00241C99" w:rsidP="00DD38A4">
            <w:pPr>
              <w:spacing w:line="240" w:lineRule="auto"/>
              <w:rPr>
                <w:sz w:val="18"/>
                <w:szCs w:val="18"/>
                <w:lang w:val="en-GB"/>
              </w:rPr>
            </w:pPr>
            <w:r w:rsidRPr="00DD38A4">
              <w:rPr>
                <w:sz w:val="18"/>
                <w:szCs w:val="18"/>
                <w:lang w:val="en-GB"/>
              </w:rPr>
              <w:t>(6) the accountable manager;</w:t>
            </w:r>
          </w:p>
          <w:p w14:paraId="2B9C322C" w14:textId="77777777" w:rsidR="00241C99" w:rsidRPr="00DD38A4" w:rsidRDefault="00241C99" w:rsidP="00DD38A4">
            <w:pPr>
              <w:spacing w:line="240" w:lineRule="auto"/>
              <w:rPr>
                <w:sz w:val="18"/>
                <w:szCs w:val="18"/>
                <w:lang w:val="en-GB"/>
              </w:rPr>
            </w:pPr>
            <w:r w:rsidRPr="00DD38A4">
              <w:rPr>
                <w:sz w:val="18"/>
                <w:szCs w:val="18"/>
                <w:lang w:val="en-GB"/>
              </w:rPr>
              <w:t>(7) any of the persons referred to in Part ATCO.OR;</w:t>
            </w:r>
          </w:p>
          <w:p w14:paraId="223D862C" w14:textId="77777777" w:rsidR="00241C99" w:rsidRPr="00DD38A4" w:rsidRDefault="00241C99" w:rsidP="00DD38A4">
            <w:pPr>
              <w:spacing w:line="240" w:lineRule="auto"/>
              <w:rPr>
                <w:sz w:val="18"/>
                <w:szCs w:val="18"/>
                <w:lang w:val="en-GB"/>
              </w:rPr>
            </w:pPr>
            <w:r w:rsidRPr="00DD38A4">
              <w:rPr>
                <w:sz w:val="18"/>
                <w:szCs w:val="18"/>
                <w:lang w:val="en-GB"/>
              </w:rPr>
              <w:t>(8) the training organisation’s documentation as required by Subpart ATCO.OR.B on safety policy and procedures;</w:t>
            </w:r>
          </w:p>
          <w:p w14:paraId="2D5104B3" w14:textId="77777777" w:rsidR="00241C99" w:rsidRPr="00DD38A4" w:rsidRDefault="00241C99" w:rsidP="00DD38A4">
            <w:pPr>
              <w:spacing w:line="240" w:lineRule="auto"/>
              <w:rPr>
                <w:sz w:val="18"/>
                <w:szCs w:val="18"/>
                <w:lang w:val="en-GB"/>
              </w:rPr>
            </w:pPr>
            <w:r w:rsidRPr="00DD38A4">
              <w:rPr>
                <w:sz w:val="18"/>
                <w:szCs w:val="18"/>
                <w:lang w:val="en-GB"/>
              </w:rPr>
              <w:t>(9) the facilities.</w:t>
            </w:r>
          </w:p>
          <w:p w14:paraId="182E2225" w14:textId="77777777" w:rsidR="00241C99" w:rsidRPr="00DD38A4" w:rsidRDefault="00241C99" w:rsidP="00DD38A4">
            <w:pPr>
              <w:spacing w:line="240" w:lineRule="auto"/>
              <w:rPr>
                <w:sz w:val="18"/>
                <w:szCs w:val="18"/>
                <w:lang w:val="en-GB"/>
              </w:rPr>
            </w:pPr>
            <w:r w:rsidRPr="00DD38A4">
              <w:rPr>
                <w:sz w:val="18"/>
                <w:szCs w:val="18"/>
                <w:lang w:val="en-GB"/>
              </w:rPr>
              <w:t>(b) Prior approval by the competent authority is required for any changes to the training organisation’s procedure describing how changes not requiring prior approval will be managed and notified to the competent authority.</w:t>
            </w:r>
          </w:p>
        </w:tc>
        <w:tc>
          <w:tcPr>
            <w:tcW w:w="1775" w:type="dxa"/>
            <w:tcBorders>
              <w:top w:val="single" w:sz="4" w:space="0" w:color="auto"/>
              <w:left w:val="single" w:sz="4" w:space="0" w:color="auto"/>
              <w:bottom w:val="single" w:sz="4" w:space="0" w:color="auto"/>
              <w:right w:val="single" w:sz="4" w:space="0" w:color="auto"/>
            </w:tcBorders>
          </w:tcPr>
          <w:p w14:paraId="3CE0941F"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E9F4953"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FCCA363" w14:textId="77777777" w:rsidR="00241C99" w:rsidRPr="0009490E" w:rsidRDefault="00241C99" w:rsidP="00DD38A4">
            <w:pPr>
              <w:snapToGrid w:val="0"/>
              <w:spacing w:line="240" w:lineRule="auto"/>
              <w:rPr>
                <w:snapToGrid w:val="0"/>
              </w:rPr>
            </w:pPr>
          </w:p>
        </w:tc>
      </w:tr>
      <w:tr w:rsidR="00241C99" w:rsidRPr="0009490E" w14:paraId="36063C48" w14:textId="77777777" w:rsidTr="00241C99">
        <w:tc>
          <w:tcPr>
            <w:tcW w:w="529" w:type="dxa"/>
            <w:tcBorders>
              <w:top w:val="single" w:sz="4" w:space="0" w:color="auto"/>
              <w:left w:val="single" w:sz="4" w:space="0" w:color="auto"/>
              <w:bottom w:val="single" w:sz="4" w:space="0" w:color="auto"/>
              <w:right w:val="single" w:sz="4" w:space="0" w:color="auto"/>
            </w:tcBorders>
          </w:tcPr>
          <w:p w14:paraId="23E1DBF1"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ABF608D" w14:textId="77777777" w:rsidR="00241C99" w:rsidRPr="00241C99" w:rsidRDefault="00241C99" w:rsidP="00DD38A4">
            <w:pPr>
              <w:spacing w:line="240" w:lineRule="auto"/>
              <w:rPr>
                <w:lang w:val="en-GB"/>
              </w:rPr>
            </w:pPr>
            <w:r w:rsidRPr="00241C99">
              <w:rPr>
                <w:lang w:val="en-GB"/>
              </w:rPr>
              <w:t>GM2 ATCO.OR.B.015 Changes to the training organisation</w:t>
            </w:r>
          </w:p>
          <w:p w14:paraId="0AE7DD50" w14:textId="77777777" w:rsidR="00241C99" w:rsidRPr="0009490E" w:rsidRDefault="00241C9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7C22029A" w14:textId="77777777" w:rsidR="00241C99" w:rsidRPr="00DD38A4" w:rsidRDefault="00241C99" w:rsidP="00DD38A4">
            <w:pPr>
              <w:spacing w:line="240" w:lineRule="auto"/>
              <w:rPr>
                <w:sz w:val="18"/>
                <w:szCs w:val="18"/>
                <w:lang w:val="en-GB"/>
              </w:rPr>
            </w:pPr>
            <w:r w:rsidRPr="00DD38A4">
              <w:rPr>
                <w:sz w:val="18"/>
                <w:szCs w:val="18"/>
                <w:lang w:val="en-GB"/>
              </w:rPr>
              <w:t>CHANGE OF NAME</w:t>
            </w:r>
          </w:p>
          <w:p w14:paraId="3FCAC528" w14:textId="77777777" w:rsidR="00241C99" w:rsidRPr="00DD38A4" w:rsidRDefault="00241C99" w:rsidP="00DD38A4">
            <w:pPr>
              <w:spacing w:line="240" w:lineRule="auto"/>
              <w:rPr>
                <w:sz w:val="18"/>
                <w:szCs w:val="18"/>
                <w:lang w:val="en-GB"/>
              </w:rPr>
            </w:pPr>
            <w:r w:rsidRPr="00DD38A4">
              <w:rPr>
                <w:sz w:val="18"/>
                <w:szCs w:val="18"/>
                <w:lang w:val="en-GB"/>
              </w:rPr>
              <w:t>A change of name requires the training organisation to submit a new application as a matter of urgency.</w:t>
            </w:r>
          </w:p>
          <w:p w14:paraId="60FA6912" w14:textId="77777777" w:rsidR="00241C99" w:rsidRPr="00DD38A4" w:rsidRDefault="00241C99" w:rsidP="00DD38A4">
            <w:pPr>
              <w:spacing w:line="240" w:lineRule="auto"/>
              <w:rPr>
                <w:sz w:val="18"/>
                <w:szCs w:val="18"/>
                <w:lang w:val="en-GB"/>
              </w:rPr>
            </w:pPr>
            <w:r w:rsidRPr="00DD38A4">
              <w:rPr>
                <w:sz w:val="18"/>
                <w:szCs w:val="18"/>
                <w:lang w:val="en-GB"/>
              </w:rPr>
              <w:t>Where this is the only change to report, the new application can be accompanied by a copy of the documentation previously submitted to the competent authority under the previous name, as a means of demonstrating how the training organisation complies with the applicable requirements.</w:t>
            </w:r>
          </w:p>
        </w:tc>
        <w:tc>
          <w:tcPr>
            <w:tcW w:w="1775" w:type="dxa"/>
            <w:tcBorders>
              <w:top w:val="single" w:sz="4" w:space="0" w:color="auto"/>
              <w:left w:val="single" w:sz="4" w:space="0" w:color="auto"/>
              <w:bottom w:val="single" w:sz="4" w:space="0" w:color="auto"/>
              <w:right w:val="single" w:sz="4" w:space="0" w:color="auto"/>
            </w:tcBorders>
          </w:tcPr>
          <w:p w14:paraId="019DB3B4"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A03C3E7"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1D7F41A6" w14:textId="77777777" w:rsidR="00241C99" w:rsidRPr="0009490E" w:rsidRDefault="00241C99" w:rsidP="00DD38A4">
            <w:pPr>
              <w:snapToGrid w:val="0"/>
              <w:spacing w:line="240" w:lineRule="auto"/>
              <w:rPr>
                <w:snapToGrid w:val="0"/>
              </w:rPr>
            </w:pPr>
          </w:p>
        </w:tc>
      </w:tr>
      <w:tr w:rsidR="00241C99" w:rsidRPr="0009490E" w14:paraId="3B32F40E"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843767A"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F250016" w14:textId="77777777" w:rsidR="00241C99" w:rsidRPr="00241C99" w:rsidRDefault="00241C99" w:rsidP="00DD38A4">
            <w:pPr>
              <w:snapToGrid w:val="0"/>
              <w:spacing w:line="240" w:lineRule="auto"/>
              <w:rPr>
                <w:b/>
                <w:snapToGrid w:val="0"/>
                <w:lang w:val="en-US"/>
              </w:rPr>
            </w:pPr>
            <w:r w:rsidRPr="00241C99">
              <w:rPr>
                <w:b/>
                <w:snapToGrid w:val="0"/>
              </w:rPr>
              <w:t>ATCO.OR.B.0</w:t>
            </w:r>
            <w:r>
              <w:rPr>
                <w:b/>
                <w:snapToGrid w:val="0"/>
                <w:lang w:val="en-US"/>
              </w:rPr>
              <w:t>20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098116B3" w14:textId="77777777" w:rsidR="00241C99" w:rsidRPr="0009490E" w:rsidRDefault="00241C99" w:rsidP="00DD38A4">
            <w:pPr>
              <w:spacing w:line="240" w:lineRule="auto"/>
              <w:rPr>
                <w:b/>
                <w:lang w:val="en-GB"/>
              </w:rPr>
            </w:pPr>
            <w:proofErr w:type="spellStart"/>
            <w:r w:rsidRPr="00241C99">
              <w:rPr>
                <w:b/>
                <w:lang w:val="en-GB"/>
              </w:rPr>
              <w:t>Продължаваща</w:t>
            </w:r>
            <w:proofErr w:type="spellEnd"/>
            <w:r w:rsidRPr="00241C99">
              <w:rPr>
                <w:b/>
                <w:lang w:val="en-GB"/>
              </w:rPr>
              <w:t xml:space="preserve"> </w:t>
            </w:r>
            <w:proofErr w:type="spellStart"/>
            <w:r w:rsidRPr="00241C99">
              <w:rPr>
                <w:b/>
                <w:lang w:val="en-GB"/>
              </w:rPr>
              <w:t>валидност</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850882D" w14:textId="77777777" w:rsidR="00241C99" w:rsidRPr="0009490E" w:rsidRDefault="00241C9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0484F434"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7B9917CC" w14:textId="77777777" w:rsidR="00241C99" w:rsidRPr="0009490E" w:rsidRDefault="00241C99" w:rsidP="00DD38A4">
            <w:pPr>
              <w:snapToGrid w:val="0"/>
              <w:spacing w:line="240" w:lineRule="auto"/>
              <w:rPr>
                <w:snapToGrid w:val="0"/>
              </w:rPr>
            </w:pPr>
          </w:p>
        </w:tc>
      </w:tr>
      <w:tr w:rsidR="00241C99" w:rsidRPr="0009490E" w14:paraId="42F0E034" w14:textId="77777777" w:rsidTr="00241C99">
        <w:tc>
          <w:tcPr>
            <w:tcW w:w="529" w:type="dxa"/>
            <w:tcBorders>
              <w:top w:val="single" w:sz="4" w:space="0" w:color="auto"/>
              <w:left w:val="single" w:sz="4" w:space="0" w:color="auto"/>
              <w:bottom w:val="single" w:sz="4" w:space="0" w:color="auto"/>
              <w:right w:val="single" w:sz="4" w:space="0" w:color="auto"/>
            </w:tcBorders>
          </w:tcPr>
          <w:p w14:paraId="2CC99C2C"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D790AB7" w14:textId="77777777" w:rsidR="00241C99" w:rsidRPr="00241C99" w:rsidRDefault="00241C99" w:rsidP="00DD38A4">
            <w:pPr>
              <w:spacing w:line="240" w:lineRule="auto"/>
            </w:pPr>
            <w:r w:rsidRPr="00241C99">
              <w:rPr>
                <w:snapToGrid w:val="0"/>
              </w:rPr>
              <w:t>ATCO.OR.B.0</w:t>
            </w:r>
            <w:r w:rsidRPr="00241C99">
              <w:rPr>
                <w:snapToGrid w:val="0"/>
                <w:lang w:val="en-US"/>
              </w:rPr>
              <w:t>20</w:t>
            </w:r>
            <w:r>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379CFA4E" w14:textId="77777777" w:rsidR="00241C99" w:rsidRPr="0009490E" w:rsidRDefault="00241C99" w:rsidP="00DD38A4">
            <w:pPr>
              <w:spacing w:line="240" w:lineRule="auto"/>
              <w:rPr>
                <w:lang w:val="en-GB"/>
              </w:rPr>
            </w:pPr>
            <w:r w:rsidRPr="00241C99">
              <w:rPr>
                <w:lang w:val="en-GB"/>
              </w:rPr>
              <w:t>а)</w:t>
            </w:r>
            <w:r>
              <w:rPr>
                <w:lang w:val="en-GB"/>
              </w:rPr>
              <w:t xml:space="preserve"> </w:t>
            </w:r>
            <w:proofErr w:type="spellStart"/>
            <w:r w:rsidRPr="00241C99">
              <w:rPr>
                <w:lang w:val="en-GB"/>
              </w:rPr>
              <w:t>Сертификатът</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организация</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w:t>
            </w:r>
            <w:proofErr w:type="spellStart"/>
            <w:r w:rsidRPr="00241C99">
              <w:rPr>
                <w:lang w:val="en-GB"/>
              </w:rPr>
              <w:t>остава</w:t>
            </w:r>
            <w:proofErr w:type="spellEnd"/>
            <w:r w:rsidRPr="00241C99">
              <w:rPr>
                <w:lang w:val="en-GB"/>
              </w:rPr>
              <w:t xml:space="preserve"> </w:t>
            </w:r>
            <w:proofErr w:type="spellStart"/>
            <w:r w:rsidRPr="00241C99">
              <w:rPr>
                <w:lang w:val="en-GB"/>
              </w:rPr>
              <w:t>валиден</w:t>
            </w:r>
            <w:proofErr w:type="spellEnd"/>
            <w:r w:rsidRPr="00241C99">
              <w:rPr>
                <w:lang w:val="en-GB"/>
              </w:rPr>
              <w:t xml:space="preserve">, </w:t>
            </w:r>
            <w:proofErr w:type="spellStart"/>
            <w:r w:rsidRPr="00241C99">
              <w:rPr>
                <w:lang w:val="en-GB"/>
              </w:rPr>
              <w:t>при</w:t>
            </w:r>
            <w:proofErr w:type="spellEnd"/>
            <w:r w:rsidRPr="00241C99">
              <w:rPr>
                <w:lang w:val="en-GB"/>
              </w:rPr>
              <w:t xml:space="preserve"> </w:t>
            </w:r>
            <w:proofErr w:type="spellStart"/>
            <w:r w:rsidRPr="00241C99">
              <w:rPr>
                <w:lang w:val="en-GB"/>
              </w:rPr>
              <w:t>условие</w:t>
            </w:r>
            <w:proofErr w:type="spellEnd"/>
            <w:r w:rsidRPr="00241C99">
              <w:rPr>
                <w:lang w:val="en-GB"/>
              </w:rPr>
              <w:t xml:space="preserve"> </w:t>
            </w:r>
            <w:proofErr w:type="spellStart"/>
            <w:r w:rsidRPr="00241C99">
              <w:rPr>
                <w:lang w:val="en-GB"/>
              </w:rPr>
              <w:t>че</w:t>
            </w:r>
            <w:proofErr w:type="spellEnd"/>
            <w:r w:rsidRPr="00241C99">
              <w:rPr>
                <w:lang w:val="en-GB"/>
              </w:rPr>
              <w:t xml:space="preserve"> </w:t>
            </w:r>
            <w:proofErr w:type="spellStart"/>
            <w:r w:rsidRPr="00241C99">
              <w:rPr>
                <w:lang w:val="en-GB"/>
              </w:rPr>
              <w:t>не</w:t>
            </w:r>
            <w:proofErr w:type="spellEnd"/>
            <w:r w:rsidRPr="00241C99">
              <w:rPr>
                <w:lang w:val="en-GB"/>
              </w:rPr>
              <w:t xml:space="preserve"> </w:t>
            </w:r>
            <w:proofErr w:type="spellStart"/>
            <w:r w:rsidRPr="00241C99">
              <w:rPr>
                <w:lang w:val="en-GB"/>
              </w:rPr>
              <w:t>бъде</w:t>
            </w:r>
            <w:proofErr w:type="spellEnd"/>
            <w:r w:rsidRPr="00241C99">
              <w:rPr>
                <w:lang w:val="en-GB"/>
              </w:rPr>
              <w:t xml:space="preserve"> </w:t>
            </w:r>
            <w:proofErr w:type="spellStart"/>
            <w:r w:rsidRPr="00241C99">
              <w:rPr>
                <w:lang w:val="en-GB"/>
              </w:rPr>
              <w:t>върнат</w:t>
            </w:r>
            <w:proofErr w:type="spellEnd"/>
            <w:r w:rsidRPr="00241C99">
              <w:rPr>
                <w:lang w:val="en-GB"/>
              </w:rPr>
              <w:t xml:space="preserve"> </w:t>
            </w:r>
            <w:proofErr w:type="spellStart"/>
            <w:r w:rsidRPr="00241C99">
              <w:rPr>
                <w:lang w:val="en-GB"/>
              </w:rPr>
              <w:t>или</w:t>
            </w:r>
            <w:proofErr w:type="spellEnd"/>
            <w:r w:rsidRPr="00241C99">
              <w:rPr>
                <w:lang w:val="en-GB"/>
              </w:rPr>
              <w:t xml:space="preserve"> </w:t>
            </w:r>
            <w:proofErr w:type="spellStart"/>
            <w:r w:rsidRPr="00241C99">
              <w:rPr>
                <w:lang w:val="en-GB"/>
              </w:rPr>
              <w:t>отнет</w:t>
            </w:r>
            <w:proofErr w:type="spellEnd"/>
            <w:r w:rsidRPr="00241C99">
              <w:rPr>
                <w:lang w:val="en-GB"/>
              </w:rPr>
              <w:t xml:space="preserve"> и </w:t>
            </w:r>
            <w:proofErr w:type="spellStart"/>
            <w:r w:rsidRPr="00241C99">
              <w:rPr>
                <w:lang w:val="en-GB"/>
              </w:rPr>
              <w:t>при</w:t>
            </w:r>
            <w:proofErr w:type="spellEnd"/>
            <w:r w:rsidRPr="00241C99">
              <w:rPr>
                <w:lang w:val="en-GB"/>
              </w:rPr>
              <w:t xml:space="preserve"> </w:t>
            </w:r>
            <w:proofErr w:type="spellStart"/>
            <w:r w:rsidRPr="00241C99">
              <w:rPr>
                <w:lang w:val="en-GB"/>
              </w:rPr>
              <w:t>условие</w:t>
            </w:r>
            <w:proofErr w:type="spellEnd"/>
            <w:r w:rsidRPr="00241C99">
              <w:rPr>
                <w:lang w:val="en-GB"/>
              </w:rPr>
              <w:t xml:space="preserve"> </w:t>
            </w:r>
            <w:proofErr w:type="spellStart"/>
            <w:r w:rsidRPr="00241C99">
              <w:rPr>
                <w:lang w:val="en-GB"/>
              </w:rPr>
              <w:t>че</w:t>
            </w:r>
            <w:proofErr w:type="spellEnd"/>
            <w:r w:rsidRPr="00241C99">
              <w:rPr>
                <w:lang w:val="en-GB"/>
              </w:rPr>
              <w:t xml:space="preserve"> </w:t>
            </w:r>
            <w:proofErr w:type="spellStart"/>
            <w:r w:rsidRPr="00241C99">
              <w:rPr>
                <w:lang w:val="en-GB"/>
              </w:rPr>
              <w:t>организацията</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w:t>
            </w:r>
            <w:proofErr w:type="spellStart"/>
            <w:r w:rsidRPr="00241C99">
              <w:rPr>
                <w:lang w:val="en-GB"/>
              </w:rPr>
              <w:t>продължава</w:t>
            </w:r>
            <w:proofErr w:type="spellEnd"/>
            <w:r w:rsidRPr="00241C99">
              <w:rPr>
                <w:lang w:val="en-GB"/>
              </w:rPr>
              <w:t xml:space="preserve"> </w:t>
            </w:r>
            <w:proofErr w:type="spellStart"/>
            <w:r w:rsidRPr="00241C99">
              <w:rPr>
                <w:lang w:val="en-GB"/>
              </w:rPr>
              <w:t>да</w:t>
            </w:r>
            <w:proofErr w:type="spellEnd"/>
            <w:r w:rsidRPr="00241C99">
              <w:rPr>
                <w:lang w:val="en-GB"/>
              </w:rPr>
              <w:t xml:space="preserve"> </w:t>
            </w:r>
            <w:proofErr w:type="spellStart"/>
            <w:r w:rsidRPr="00241C99">
              <w:rPr>
                <w:lang w:val="en-GB"/>
              </w:rPr>
              <w:t>бъде</w:t>
            </w:r>
            <w:proofErr w:type="spellEnd"/>
            <w:r w:rsidRPr="00241C99">
              <w:rPr>
                <w:lang w:val="en-GB"/>
              </w:rPr>
              <w:t xml:space="preserve"> в </w:t>
            </w:r>
            <w:proofErr w:type="spellStart"/>
            <w:r w:rsidRPr="00241C99">
              <w:rPr>
                <w:lang w:val="en-GB"/>
              </w:rPr>
              <w:t>съответствие</w:t>
            </w:r>
            <w:proofErr w:type="spellEnd"/>
            <w:r w:rsidRPr="00241C99">
              <w:rPr>
                <w:lang w:val="en-GB"/>
              </w:rPr>
              <w:t xml:space="preserve"> с </w:t>
            </w:r>
            <w:proofErr w:type="spellStart"/>
            <w:r w:rsidRPr="00241C99">
              <w:rPr>
                <w:lang w:val="en-GB"/>
              </w:rPr>
              <w:t>изискванията</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Регламент</w:t>
            </w:r>
            <w:proofErr w:type="spellEnd"/>
            <w:r w:rsidRPr="00241C99">
              <w:rPr>
                <w:lang w:val="en-GB"/>
              </w:rPr>
              <w:t xml:space="preserve"> (ЕО) № 216/2008 и </w:t>
            </w:r>
            <w:proofErr w:type="spellStart"/>
            <w:r w:rsidRPr="00241C99">
              <w:rPr>
                <w:lang w:val="en-GB"/>
              </w:rPr>
              <w:t>настоящия</w:t>
            </w:r>
            <w:proofErr w:type="spellEnd"/>
            <w:r w:rsidRPr="00241C99">
              <w:rPr>
                <w:lang w:val="en-GB"/>
              </w:rPr>
              <w:t xml:space="preserve"> </w:t>
            </w:r>
            <w:proofErr w:type="spellStart"/>
            <w:r w:rsidRPr="00241C99">
              <w:rPr>
                <w:lang w:val="en-GB"/>
              </w:rPr>
              <w:t>регламент</w:t>
            </w:r>
            <w:proofErr w:type="spellEnd"/>
            <w:r w:rsidRPr="00241C99">
              <w:rPr>
                <w:lang w:val="en-GB"/>
              </w:rPr>
              <w:t xml:space="preserve">, </w:t>
            </w:r>
            <w:proofErr w:type="spellStart"/>
            <w:r w:rsidRPr="00241C99">
              <w:rPr>
                <w:lang w:val="en-GB"/>
              </w:rPr>
              <w:t>отчитайки</w:t>
            </w:r>
            <w:proofErr w:type="spellEnd"/>
            <w:r w:rsidRPr="00241C99">
              <w:rPr>
                <w:lang w:val="en-GB"/>
              </w:rPr>
              <w:t xml:space="preserve"> </w:t>
            </w:r>
            <w:proofErr w:type="spellStart"/>
            <w:r w:rsidRPr="00241C99">
              <w:rPr>
                <w:lang w:val="en-GB"/>
              </w:rPr>
              <w:t>разпоредбите</w:t>
            </w:r>
            <w:proofErr w:type="spellEnd"/>
            <w:r w:rsidRPr="00241C99">
              <w:rPr>
                <w:lang w:val="en-GB"/>
              </w:rPr>
              <w:t xml:space="preserve">, </w:t>
            </w:r>
            <w:proofErr w:type="spellStart"/>
            <w:r w:rsidRPr="00241C99">
              <w:rPr>
                <w:lang w:val="en-GB"/>
              </w:rPr>
              <w:t>отнасящи</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до</w:t>
            </w:r>
            <w:proofErr w:type="spellEnd"/>
            <w:r w:rsidRPr="00241C99">
              <w:rPr>
                <w:lang w:val="en-GB"/>
              </w:rPr>
              <w:t xml:space="preserve"> </w:t>
            </w:r>
            <w:proofErr w:type="spellStart"/>
            <w:r w:rsidRPr="00241C99">
              <w:rPr>
                <w:lang w:val="en-GB"/>
              </w:rPr>
              <w:t>третирането</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констатациите</w:t>
            </w:r>
            <w:proofErr w:type="spellEnd"/>
            <w:r w:rsidRPr="00241C99">
              <w:rPr>
                <w:lang w:val="en-GB"/>
              </w:rPr>
              <w:t xml:space="preserve"> </w:t>
            </w:r>
            <w:proofErr w:type="spellStart"/>
            <w:r w:rsidRPr="00241C99">
              <w:rPr>
                <w:lang w:val="en-GB"/>
              </w:rPr>
              <w:t>съгласно</w:t>
            </w:r>
            <w:proofErr w:type="spellEnd"/>
            <w:r w:rsidRPr="00241C99">
              <w:rPr>
                <w:lang w:val="en-GB"/>
              </w:rPr>
              <w:t xml:space="preserve"> ATCO.OR.Б.030.</w:t>
            </w:r>
          </w:p>
        </w:tc>
        <w:tc>
          <w:tcPr>
            <w:tcW w:w="1775" w:type="dxa"/>
            <w:tcBorders>
              <w:top w:val="single" w:sz="4" w:space="0" w:color="auto"/>
              <w:left w:val="single" w:sz="4" w:space="0" w:color="auto"/>
              <w:bottom w:val="single" w:sz="4" w:space="0" w:color="auto"/>
              <w:right w:val="single" w:sz="4" w:space="0" w:color="auto"/>
            </w:tcBorders>
          </w:tcPr>
          <w:p w14:paraId="1C3B446D"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8BCC504"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CDF05DD" w14:textId="77777777" w:rsidR="00241C99" w:rsidRPr="0009490E" w:rsidRDefault="00241C99" w:rsidP="00DD38A4">
            <w:pPr>
              <w:snapToGrid w:val="0"/>
              <w:spacing w:line="240" w:lineRule="auto"/>
              <w:rPr>
                <w:snapToGrid w:val="0"/>
              </w:rPr>
            </w:pPr>
          </w:p>
        </w:tc>
      </w:tr>
      <w:tr w:rsidR="00241C99" w:rsidRPr="0009490E" w14:paraId="1FB25981" w14:textId="77777777" w:rsidTr="00241C99">
        <w:tc>
          <w:tcPr>
            <w:tcW w:w="529" w:type="dxa"/>
            <w:tcBorders>
              <w:top w:val="single" w:sz="4" w:space="0" w:color="auto"/>
              <w:left w:val="single" w:sz="4" w:space="0" w:color="auto"/>
              <w:bottom w:val="single" w:sz="4" w:space="0" w:color="auto"/>
              <w:right w:val="single" w:sz="4" w:space="0" w:color="auto"/>
            </w:tcBorders>
          </w:tcPr>
          <w:p w14:paraId="2DD5FA8A"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4F95D33" w14:textId="77777777" w:rsidR="00241C99" w:rsidRPr="00241C99" w:rsidRDefault="00241C99" w:rsidP="00DD38A4">
            <w:pPr>
              <w:spacing w:line="240" w:lineRule="auto"/>
            </w:pPr>
            <w:r w:rsidRPr="00241C99">
              <w:rPr>
                <w:snapToGrid w:val="0"/>
              </w:rPr>
              <w:t>ATCO.OR.B.0</w:t>
            </w:r>
            <w:r w:rsidRPr="00241C99">
              <w:rPr>
                <w:snapToGrid w:val="0"/>
                <w:lang w:val="en-US"/>
              </w:rPr>
              <w:t>20</w:t>
            </w:r>
            <w:r>
              <w:rPr>
                <w:snapToGrid w:val="0"/>
                <w:lang w:val="en-US"/>
              </w:rPr>
              <w:t>(b)</w:t>
            </w:r>
          </w:p>
        </w:tc>
        <w:tc>
          <w:tcPr>
            <w:tcW w:w="6992" w:type="dxa"/>
            <w:tcBorders>
              <w:top w:val="single" w:sz="4" w:space="0" w:color="auto"/>
              <w:left w:val="single" w:sz="4" w:space="0" w:color="auto"/>
              <w:bottom w:val="single" w:sz="4" w:space="0" w:color="auto"/>
              <w:right w:val="single" w:sz="4" w:space="0" w:color="auto"/>
            </w:tcBorders>
          </w:tcPr>
          <w:p w14:paraId="6D791191" w14:textId="77777777" w:rsidR="00241C99" w:rsidRPr="0009490E" w:rsidRDefault="00241C99" w:rsidP="00DD38A4">
            <w:pPr>
              <w:spacing w:line="240" w:lineRule="auto"/>
              <w:rPr>
                <w:lang w:val="en-GB"/>
              </w:rPr>
            </w:pPr>
            <w:r w:rsidRPr="00241C99">
              <w:rPr>
                <w:lang w:val="en-GB"/>
              </w:rPr>
              <w:t>б)</w:t>
            </w:r>
            <w:r>
              <w:rPr>
                <w:lang w:val="en-GB"/>
              </w:rPr>
              <w:t xml:space="preserve"> </w:t>
            </w:r>
            <w:proofErr w:type="spellStart"/>
            <w:r w:rsidRPr="00241C99">
              <w:rPr>
                <w:lang w:val="en-GB"/>
              </w:rPr>
              <w:t>Сертификатът</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връща</w:t>
            </w:r>
            <w:proofErr w:type="spellEnd"/>
            <w:r w:rsidRPr="00241C99">
              <w:rPr>
                <w:lang w:val="en-GB"/>
              </w:rPr>
              <w:t xml:space="preserve"> </w:t>
            </w:r>
            <w:proofErr w:type="spellStart"/>
            <w:r w:rsidRPr="00241C99">
              <w:rPr>
                <w:lang w:val="en-GB"/>
              </w:rPr>
              <w:t>незабавно</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компетентния</w:t>
            </w:r>
            <w:proofErr w:type="spellEnd"/>
            <w:r w:rsidRPr="00241C99">
              <w:rPr>
                <w:lang w:val="en-GB"/>
              </w:rPr>
              <w:t xml:space="preserve"> </w:t>
            </w:r>
            <w:proofErr w:type="spellStart"/>
            <w:r w:rsidRPr="00241C99">
              <w:rPr>
                <w:lang w:val="en-GB"/>
              </w:rPr>
              <w:t>орган</w:t>
            </w:r>
            <w:proofErr w:type="spellEnd"/>
            <w:r w:rsidRPr="00241C99">
              <w:rPr>
                <w:lang w:val="en-GB"/>
              </w:rPr>
              <w:t xml:space="preserve"> </w:t>
            </w:r>
            <w:proofErr w:type="spellStart"/>
            <w:r w:rsidRPr="00241C99">
              <w:rPr>
                <w:lang w:val="en-GB"/>
              </w:rPr>
              <w:t>след</w:t>
            </w:r>
            <w:proofErr w:type="spellEnd"/>
            <w:r w:rsidRPr="00241C99">
              <w:rPr>
                <w:lang w:val="en-GB"/>
              </w:rPr>
              <w:t xml:space="preserve"> </w:t>
            </w:r>
            <w:proofErr w:type="spellStart"/>
            <w:r w:rsidRPr="00241C99">
              <w:rPr>
                <w:lang w:val="en-GB"/>
              </w:rPr>
              <w:t>неговото</w:t>
            </w:r>
            <w:proofErr w:type="spellEnd"/>
            <w:r w:rsidRPr="00241C99">
              <w:rPr>
                <w:lang w:val="en-GB"/>
              </w:rPr>
              <w:t xml:space="preserve"> </w:t>
            </w:r>
            <w:proofErr w:type="spellStart"/>
            <w:r w:rsidRPr="00241C99">
              <w:rPr>
                <w:lang w:val="en-GB"/>
              </w:rPr>
              <w:t>отнемане</w:t>
            </w:r>
            <w:proofErr w:type="spellEnd"/>
            <w:r w:rsidRPr="00241C99">
              <w:rPr>
                <w:lang w:val="en-GB"/>
              </w:rPr>
              <w:t xml:space="preserve"> </w:t>
            </w:r>
            <w:proofErr w:type="spellStart"/>
            <w:r w:rsidRPr="00241C99">
              <w:rPr>
                <w:lang w:val="en-GB"/>
              </w:rPr>
              <w:t>или</w:t>
            </w:r>
            <w:proofErr w:type="spellEnd"/>
            <w:r w:rsidRPr="00241C99">
              <w:rPr>
                <w:lang w:val="en-GB"/>
              </w:rPr>
              <w:t xml:space="preserve"> </w:t>
            </w:r>
            <w:proofErr w:type="spellStart"/>
            <w:r w:rsidRPr="00241C99">
              <w:rPr>
                <w:lang w:val="en-GB"/>
              </w:rPr>
              <w:t>при</w:t>
            </w:r>
            <w:proofErr w:type="spellEnd"/>
            <w:r w:rsidRPr="00241C99">
              <w:rPr>
                <w:lang w:val="en-GB"/>
              </w:rPr>
              <w:t xml:space="preserve"> </w:t>
            </w:r>
            <w:proofErr w:type="spellStart"/>
            <w:r w:rsidRPr="00241C99">
              <w:rPr>
                <w:lang w:val="en-GB"/>
              </w:rPr>
              <w:t>прекратяване</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всички</w:t>
            </w:r>
            <w:proofErr w:type="spellEnd"/>
            <w:r w:rsidRPr="00241C99">
              <w:rPr>
                <w:lang w:val="en-GB"/>
              </w:rPr>
              <w:t xml:space="preserve"> </w:t>
            </w:r>
            <w:proofErr w:type="spellStart"/>
            <w:r w:rsidRPr="00241C99">
              <w:rPr>
                <w:lang w:val="en-GB"/>
              </w:rPr>
              <w:t>дейности</w:t>
            </w:r>
            <w:proofErr w:type="spellEnd"/>
            <w:r w:rsidRPr="00241C99">
              <w:rPr>
                <w:lang w:val="en-GB"/>
              </w:rPr>
              <w:t>.</w:t>
            </w:r>
          </w:p>
        </w:tc>
        <w:tc>
          <w:tcPr>
            <w:tcW w:w="1775" w:type="dxa"/>
            <w:tcBorders>
              <w:top w:val="single" w:sz="4" w:space="0" w:color="auto"/>
              <w:left w:val="single" w:sz="4" w:space="0" w:color="auto"/>
              <w:bottom w:val="single" w:sz="4" w:space="0" w:color="auto"/>
              <w:right w:val="single" w:sz="4" w:space="0" w:color="auto"/>
            </w:tcBorders>
          </w:tcPr>
          <w:p w14:paraId="58A3CFAD"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F62FE2F"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33BE1EDA" w14:textId="77777777" w:rsidR="00241C99" w:rsidRPr="0009490E" w:rsidRDefault="00241C99" w:rsidP="00DD38A4">
            <w:pPr>
              <w:snapToGrid w:val="0"/>
              <w:spacing w:line="240" w:lineRule="auto"/>
              <w:rPr>
                <w:snapToGrid w:val="0"/>
                <w:sz w:val="16"/>
                <w:szCs w:val="16"/>
              </w:rPr>
            </w:pPr>
          </w:p>
        </w:tc>
      </w:tr>
      <w:tr w:rsidR="00241C99" w:rsidRPr="0009490E" w14:paraId="4A0FF5E6"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18206835"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2E4A7187" w14:textId="77777777" w:rsidR="00241C99" w:rsidRPr="00241C99" w:rsidRDefault="00241C99" w:rsidP="00DD38A4">
            <w:pPr>
              <w:snapToGrid w:val="0"/>
              <w:spacing w:line="240" w:lineRule="auto"/>
              <w:rPr>
                <w:b/>
                <w:snapToGrid w:val="0"/>
                <w:lang w:val="en-US"/>
              </w:rPr>
            </w:pPr>
            <w:r w:rsidRPr="00241C99">
              <w:rPr>
                <w:b/>
                <w:snapToGrid w:val="0"/>
              </w:rPr>
              <w:t>ATCO.OR.B.0</w:t>
            </w:r>
            <w:r>
              <w:rPr>
                <w:b/>
                <w:snapToGrid w:val="0"/>
                <w:lang w:val="en-US"/>
              </w:rPr>
              <w:t>25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78F20B53" w14:textId="77777777" w:rsidR="00241C99" w:rsidRPr="0009490E" w:rsidRDefault="00241C99" w:rsidP="00DD38A4">
            <w:pPr>
              <w:spacing w:line="240" w:lineRule="auto"/>
              <w:rPr>
                <w:b/>
                <w:lang w:val="en-GB"/>
              </w:rPr>
            </w:pPr>
            <w:proofErr w:type="spellStart"/>
            <w:r w:rsidRPr="00241C99">
              <w:rPr>
                <w:b/>
                <w:lang w:val="en-GB"/>
              </w:rPr>
              <w:t>Достъп</w:t>
            </w:r>
            <w:proofErr w:type="spellEnd"/>
            <w:r w:rsidRPr="00241C99">
              <w:rPr>
                <w:b/>
                <w:lang w:val="en-GB"/>
              </w:rPr>
              <w:t xml:space="preserve"> </w:t>
            </w:r>
            <w:proofErr w:type="spellStart"/>
            <w:r w:rsidRPr="00241C99">
              <w:rPr>
                <w:b/>
                <w:lang w:val="en-GB"/>
              </w:rPr>
              <w:t>до</w:t>
            </w:r>
            <w:proofErr w:type="spellEnd"/>
            <w:r w:rsidRPr="00241C99">
              <w:rPr>
                <w:b/>
                <w:lang w:val="en-GB"/>
              </w:rPr>
              <w:t xml:space="preserve"> </w:t>
            </w:r>
            <w:proofErr w:type="spellStart"/>
            <w:r w:rsidRPr="00241C99">
              <w:rPr>
                <w:b/>
                <w:lang w:val="en-GB"/>
              </w:rPr>
              <w:t>съоръженията</w:t>
            </w:r>
            <w:proofErr w:type="spellEnd"/>
            <w:r w:rsidRPr="00241C99">
              <w:rPr>
                <w:b/>
                <w:lang w:val="en-GB"/>
              </w:rPr>
              <w:t xml:space="preserve"> и </w:t>
            </w:r>
            <w:proofErr w:type="spellStart"/>
            <w:r w:rsidRPr="00241C99">
              <w:rPr>
                <w:b/>
                <w:lang w:val="en-GB"/>
              </w:rPr>
              <w:t>дан</w:t>
            </w:r>
            <w:r>
              <w:rPr>
                <w:b/>
                <w:lang w:val="en-GB"/>
              </w:rPr>
              <w:t>ните</w:t>
            </w:r>
            <w:proofErr w:type="spellEnd"/>
            <w:r>
              <w:rPr>
                <w:b/>
                <w:lang w:val="en-GB"/>
              </w:rPr>
              <w:t xml:space="preserve"> </w:t>
            </w:r>
            <w:proofErr w:type="spellStart"/>
            <w:r>
              <w:rPr>
                <w:b/>
                <w:lang w:val="en-GB"/>
              </w:rPr>
              <w:t>на</w:t>
            </w:r>
            <w:proofErr w:type="spellEnd"/>
            <w:r>
              <w:rPr>
                <w:b/>
                <w:lang w:val="en-GB"/>
              </w:rPr>
              <w:t xml:space="preserve"> </w:t>
            </w:r>
            <w:proofErr w:type="spellStart"/>
            <w:r>
              <w:rPr>
                <w:b/>
                <w:lang w:val="en-GB"/>
              </w:rPr>
              <w:t>организации</w:t>
            </w:r>
            <w:proofErr w:type="spellEnd"/>
            <w:r>
              <w:rPr>
                <w:b/>
                <w:lang w:val="en-GB"/>
              </w:rPr>
              <w:t xml:space="preserve"> </w:t>
            </w:r>
            <w:proofErr w:type="spellStart"/>
            <w:r>
              <w:rPr>
                <w:b/>
                <w:lang w:val="en-GB"/>
              </w:rPr>
              <w:t>за</w:t>
            </w:r>
            <w:proofErr w:type="spellEnd"/>
            <w:r>
              <w:rPr>
                <w:b/>
                <w:lang w:val="en-GB"/>
              </w:rPr>
              <w:t xml:space="preserve"> </w:t>
            </w:r>
            <w:proofErr w:type="spellStart"/>
            <w:r>
              <w:rPr>
                <w:b/>
                <w:lang w:val="en-GB"/>
              </w:rPr>
              <w:t>обучение</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78A973B3" w14:textId="77777777" w:rsidR="00241C99" w:rsidRPr="0009490E" w:rsidRDefault="00241C9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7C8804F"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01EF07EE" w14:textId="77777777" w:rsidR="00241C99" w:rsidRPr="0009490E" w:rsidRDefault="00241C99" w:rsidP="00DD38A4">
            <w:pPr>
              <w:snapToGrid w:val="0"/>
              <w:spacing w:line="240" w:lineRule="auto"/>
              <w:rPr>
                <w:snapToGrid w:val="0"/>
              </w:rPr>
            </w:pPr>
          </w:p>
        </w:tc>
      </w:tr>
      <w:tr w:rsidR="00241C99" w:rsidRPr="0009490E" w14:paraId="4A5A7111" w14:textId="77777777" w:rsidTr="00241C99">
        <w:tc>
          <w:tcPr>
            <w:tcW w:w="529" w:type="dxa"/>
            <w:tcBorders>
              <w:top w:val="single" w:sz="4" w:space="0" w:color="auto"/>
              <w:left w:val="single" w:sz="4" w:space="0" w:color="auto"/>
              <w:bottom w:val="single" w:sz="4" w:space="0" w:color="auto"/>
              <w:right w:val="single" w:sz="4" w:space="0" w:color="auto"/>
            </w:tcBorders>
          </w:tcPr>
          <w:p w14:paraId="61595A7D"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BF14766" w14:textId="77777777" w:rsidR="00241C99" w:rsidRPr="0009490E" w:rsidRDefault="00241C9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324CF3AA" w14:textId="77777777" w:rsidR="00241C99" w:rsidRPr="0009490E" w:rsidRDefault="00241C99" w:rsidP="00DD38A4">
            <w:pPr>
              <w:spacing w:line="240" w:lineRule="auto"/>
              <w:rPr>
                <w:lang w:val="en-GB"/>
              </w:rPr>
            </w:pPr>
            <w:proofErr w:type="spellStart"/>
            <w:r w:rsidRPr="00241C99">
              <w:rPr>
                <w:lang w:val="en-GB"/>
              </w:rPr>
              <w:t>Организациите</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и </w:t>
            </w:r>
            <w:proofErr w:type="spellStart"/>
            <w:r w:rsidRPr="00241C99">
              <w:rPr>
                <w:lang w:val="en-GB"/>
              </w:rPr>
              <w:t>кандидатите</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сертификати</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организация</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w:t>
            </w:r>
            <w:proofErr w:type="spellStart"/>
            <w:r w:rsidRPr="00241C99">
              <w:rPr>
                <w:lang w:val="en-GB"/>
              </w:rPr>
              <w:t>осигуряват</w:t>
            </w:r>
            <w:proofErr w:type="spellEnd"/>
            <w:r w:rsidRPr="00241C99">
              <w:rPr>
                <w:lang w:val="en-GB"/>
              </w:rPr>
              <w:t xml:space="preserve"> </w:t>
            </w:r>
            <w:proofErr w:type="spellStart"/>
            <w:r w:rsidRPr="00241C99">
              <w:rPr>
                <w:lang w:val="en-GB"/>
              </w:rPr>
              <w:t>достъп</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всяко</w:t>
            </w:r>
            <w:proofErr w:type="spellEnd"/>
            <w:r w:rsidRPr="00241C99">
              <w:rPr>
                <w:lang w:val="en-GB"/>
              </w:rPr>
              <w:t xml:space="preserve"> </w:t>
            </w:r>
            <w:proofErr w:type="spellStart"/>
            <w:r w:rsidRPr="00241C99">
              <w:rPr>
                <w:lang w:val="en-GB"/>
              </w:rPr>
              <w:t>лице</w:t>
            </w:r>
            <w:proofErr w:type="spellEnd"/>
            <w:r w:rsidRPr="00241C99">
              <w:rPr>
                <w:lang w:val="en-GB"/>
              </w:rPr>
              <w:t xml:space="preserve">, </w:t>
            </w:r>
            <w:proofErr w:type="spellStart"/>
            <w:r w:rsidRPr="00241C99">
              <w:rPr>
                <w:lang w:val="en-GB"/>
              </w:rPr>
              <w:t>упълномощено</w:t>
            </w:r>
            <w:proofErr w:type="spellEnd"/>
            <w:r w:rsidRPr="00241C99">
              <w:rPr>
                <w:lang w:val="en-GB"/>
              </w:rPr>
              <w:t xml:space="preserve"> </w:t>
            </w:r>
            <w:proofErr w:type="spellStart"/>
            <w:r w:rsidRPr="00241C99">
              <w:rPr>
                <w:lang w:val="en-GB"/>
              </w:rPr>
              <w:t>от</w:t>
            </w:r>
            <w:proofErr w:type="spellEnd"/>
            <w:r w:rsidRPr="00241C99">
              <w:rPr>
                <w:lang w:val="en-GB"/>
              </w:rPr>
              <w:t xml:space="preserve"> </w:t>
            </w:r>
            <w:proofErr w:type="spellStart"/>
            <w:r w:rsidRPr="00241C99">
              <w:rPr>
                <w:lang w:val="en-GB"/>
              </w:rPr>
              <w:t>компетентния</w:t>
            </w:r>
            <w:proofErr w:type="spellEnd"/>
            <w:r w:rsidRPr="00241C99">
              <w:rPr>
                <w:lang w:val="en-GB"/>
              </w:rPr>
              <w:t xml:space="preserve"> </w:t>
            </w:r>
            <w:proofErr w:type="spellStart"/>
            <w:r w:rsidRPr="00241C99">
              <w:rPr>
                <w:lang w:val="en-GB"/>
              </w:rPr>
              <w:t>орган</w:t>
            </w:r>
            <w:proofErr w:type="spellEnd"/>
            <w:r w:rsidRPr="00241C99">
              <w:rPr>
                <w:lang w:val="en-GB"/>
              </w:rPr>
              <w:t xml:space="preserve"> </w:t>
            </w:r>
            <w:proofErr w:type="spellStart"/>
            <w:r w:rsidRPr="00241C99">
              <w:rPr>
                <w:lang w:val="en-GB"/>
              </w:rPr>
              <w:t>или</w:t>
            </w:r>
            <w:proofErr w:type="spellEnd"/>
            <w:r w:rsidRPr="00241C99">
              <w:rPr>
                <w:lang w:val="en-GB"/>
              </w:rPr>
              <w:t xml:space="preserve"> </w:t>
            </w:r>
            <w:proofErr w:type="spellStart"/>
            <w:r w:rsidRPr="00241C99">
              <w:rPr>
                <w:lang w:val="en-GB"/>
              </w:rPr>
              <w:t>действащо</w:t>
            </w:r>
            <w:proofErr w:type="spellEnd"/>
            <w:r w:rsidRPr="00241C99">
              <w:rPr>
                <w:lang w:val="en-GB"/>
              </w:rPr>
              <w:t xml:space="preserve"> </w:t>
            </w:r>
            <w:proofErr w:type="spellStart"/>
            <w:r w:rsidRPr="00241C99">
              <w:rPr>
                <w:lang w:val="en-GB"/>
              </w:rPr>
              <w:t>от</w:t>
            </w:r>
            <w:proofErr w:type="spellEnd"/>
            <w:r w:rsidRPr="00241C99">
              <w:rPr>
                <w:lang w:val="en-GB"/>
              </w:rPr>
              <w:t xml:space="preserve"> </w:t>
            </w:r>
            <w:proofErr w:type="spellStart"/>
            <w:r w:rsidRPr="00241C99">
              <w:rPr>
                <w:lang w:val="en-GB"/>
              </w:rPr>
              <w:t>негово</w:t>
            </w:r>
            <w:proofErr w:type="spellEnd"/>
            <w:r w:rsidRPr="00241C99">
              <w:rPr>
                <w:lang w:val="en-GB"/>
              </w:rPr>
              <w:t xml:space="preserve"> </w:t>
            </w:r>
            <w:proofErr w:type="spellStart"/>
            <w:r w:rsidRPr="00241C99">
              <w:rPr>
                <w:lang w:val="en-GB"/>
              </w:rPr>
              <w:t>име</w:t>
            </w:r>
            <w:proofErr w:type="spellEnd"/>
            <w:r w:rsidRPr="00241C99">
              <w:rPr>
                <w:lang w:val="en-GB"/>
              </w:rPr>
              <w:t xml:space="preserve">, </w:t>
            </w:r>
            <w:proofErr w:type="spellStart"/>
            <w:r w:rsidRPr="00241C99">
              <w:rPr>
                <w:lang w:val="en-GB"/>
              </w:rPr>
              <w:t>до</w:t>
            </w:r>
            <w:proofErr w:type="spellEnd"/>
            <w:r w:rsidRPr="00241C99">
              <w:rPr>
                <w:lang w:val="en-GB"/>
              </w:rPr>
              <w:t xml:space="preserve"> </w:t>
            </w:r>
            <w:proofErr w:type="spellStart"/>
            <w:r w:rsidRPr="00241C99">
              <w:rPr>
                <w:lang w:val="en-GB"/>
              </w:rPr>
              <w:t>съответните</w:t>
            </w:r>
            <w:proofErr w:type="spellEnd"/>
            <w:r w:rsidRPr="00241C99">
              <w:rPr>
                <w:lang w:val="en-GB"/>
              </w:rPr>
              <w:t xml:space="preserve"> </w:t>
            </w:r>
            <w:proofErr w:type="spellStart"/>
            <w:r w:rsidRPr="00241C99">
              <w:rPr>
                <w:lang w:val="en-GB"/>
              </w:rPr>
              <w:t>помещения</w:t>
            </w:r>
            <w:proofErr w:type="spellEnd"/>
            <w:r w:rsidRPr="00241C99">
              <w:rPr>
                <w:lang w:val="en-GB"/>
              </w:rPr>
              <w:t xml:space="preserve"> с </w:t>
            </w:r>
            <w:proofErr w:type="spellStart"/>
            <w:r w:rsidRPr="00241C99">
              <w:rPr>
                <w:lang w:val="en-GB"/>
              </w:rPr>
              <w:t>цел</w:t>
            </w:r>
            <w:proofErr w:type="spellEnd"/>
            <w:r w:rsidRPr="00241C99">
              <w:rPr>
                <w:lang w:val="en-GB"/>
              </w:rPr>
              <w:t xml:space="preserve"> </w:t>
            </w:r>
            <w:proofErr w:type="spellStart"/>
            <w:r w:rsidRPr="00241C99">
              <w:rPr>
                <w:lang w:val="en-GB"/>
              </w:rPr>
              <w:t>проверка</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изискваните</w:t>
            </w:r>
            <w:proofErr w:type="spellEnd"/>
            <w:r w:rsidRPr="00241C99">
              <w:rPr>
                <w:lang w:val="en-GB"/>
              </w:rPr>
              <w:t xml:space="preserve"> </w:t>
            </w:r>
            <w:proofErr w:type="spellStart"/>
            <w:r w:rsidRPr="00241C99">
              <w:rPr>
                <w:lang w:val="en-GB"/>
              </w:rPr>
              <w:t>документи</w:t>
            </w:r>
            <w:proofErr w:type="spellEnd"/>
            <w:r w:rsidRPr="00241C99">
              <w:rPr>
                <w:lang w:val="en-GB"/>
              </w:rPr>
              <w:t xml:space="preserve">, </w:t>
            </w:r>
            <w:proofErr w:type="spellStart"/>
            <w:r w:rsidRPr="00241C99">
              <w:rPr>
                <w:lang w:val="en-GB"/>
              </w:rPr>
              <w:t>данни</w:t>
            </w:r>
            <w:proofErr w:type="spellEnd"/>
            <w:r w:rsidRPr="00241C99">
              <w:rPr>
                <w:lang w:val="en-GB"/>
              </w:rPr>
              <w:t xml:space="preserve">, </w:t>
            </w:r>
            <w:proofErr w:type="spellStart"/>
            <w:r w:rsidRPr="00241C99">
              <w:rPr>
                <w:lang w:val="en-GB"/>
              </w:rPr>
              <w:t>процедури</w:t>
            </w:r>
            <w:proofErr w:type="spellEnd"/>
            <w:r w:rsidRPr="00241C99">
              <w:rPr>
                <w:lang w:val="en-GB"/>
              </w:rPr>
              <w:t xml:space="preserve"> и </w:t>
            </w:r>
            <w:proofErr w:type="spellStart"/>
            <w:r w:rsidRPr="00241C99">
              <w:rPr>
                <w:lang w:val="en-GB"/>
              </w:rPr>
              <w:t>всякакви</w:t>
            </w:r>
            <w:proofErr w:type="spellEnd"/>
            <w:r w:rsidRPr="00241C99">
              <w:rPr>
                <w:lang w:val="en-GB"/>
              </w:rPr>
              <w:t xml:space="preserve"> </w:t>
            </w:r>
            <w:proofErr w:type="spellStart"/>
            <w:r w:rsidRPr="00241C99">
              <w:rPr>
                <w:lang w:val="en-GB"/>
              </w:rPr>
              <w:t>други</w:t>
            </w:r>
            <w:proofErr w:type="spellEnd"/>
            <w:r w:rsidRPr="00241C99">
              <w:rPr>
                <w:lang w:val="en-GB"/>
              </w:rPr>
              <w:t xml:space="preserve"> </w:t>
            </w:r>
            <w:proofErr w:type="spellStart"/>
            <w:r w:rsidRPr="00241C99">
              <w:rPr>
                <w:lang w:val="en-GB"/>
              </w:rPr>
              <w:t>материали</w:t>
            </w:r>
            <w:proofErr w:type="spellEnd"/>
            <w:r w:rsidRPr="00241C99">
              <w:rPr>
                <w:lang w:val="en-GB"/>
              </w:rPr>
              <w:t xml:space="preserve">, </w:t>
            </w:r>
            <w:proofErr w:type="spellStart"/>
            <w:r w:rsidRPr="00241C99">
              <w:rPr>
                <w:lang w:val="en-GB"/>
              </w:rPr>
              <w:t>отнасящи</w:t>
            </w:r>
            <w:proofErr w:type="spellEnd"/>
            <w:r w:rsidRPr="00241C99">
              <w:rPr>
                <w:lang w:val="en-GB"/>
              </w:rPr>
              <w:t xml:space="preserve"> </w:t>
            </w:r>
            <w:proofErr w:type="spellStart"/>
            <w:r w:rsidRPr="00241C99">
              <w:rPr>
                <w:lang w:val="en-GB"/>
              </w:rPr>
              <w:t>се</w:t>
            </w:r>
            <w:proofErr w:type="spellEnd"/>
            <w:r w:rsidRPr="00241C99">
              <w:rPr>
                <w:lang w:val="en-GB"/>
              </w:rPr>
              <w:t xml:space="preserve"> </w:t>
            </w:r>
            <w:proofErr w:type="spellStart"/>
            <w:r w:rsidRPr="00241C99">
              <w:rPr>
                <w:lang w:val="en-GB"/>
              </w:rPr>
              <w:t>до</w:t>
            </w:r>
            <w:proofErr w:type="spellEnd"/>
            <w:r w:rsidRPr="00241C99">
              <w:rPr>
                <w:lang w:val="en-GB"/>
              </w:rPr>
              <w:t xml:space="preserve"> </w:t>
            </w:r>
            <w:proofErr w:type="spellStart"/>
            <w:r w:rsidRPr="00241C99">
              <w:rPr>
                <w:lang w:val="en-GB"/>
              </w:rPr>
              <w:t>изпълнението</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задачите</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компетентния</w:t>
            </w:r>
            <w:proofErr w:type="spellEnd"/>
            <w:r w:rsidRPr="00241C99">
              <w:rPr>
                <w:lang w:val="en-GB"/>
              </w:rPr>
              <w:t xml:space="preserve"> </w:t>
            </w:r>
            <w:proofErr w:type="spellStart"/>
            <w:r w:rsidRPr="00241C99">
              <w:rPr>
                <w:lang w:val="en-GB"/>
              </w:rPr>
              <w:t>орган</w:t>
            </w:r>
            <w:proofErr w:type="spellEnd"/>
            <w:r w:rsidRPr="00241C99">
              <w:rPr>
                <w:lang w:val="en-GB"/>
              </w:rPr>
              <w:t>.</w:t>
            </w:r>
          </w:p>
        </w:tc>
        <w:tc>
          <w:tcPr>
            <w:tcW w:w="1775" w:type="dxa"/>
            <w:tcBorders>
              <w:top w:val="single" w:sz="4" w:space="0" w:color="auto"/>
              <w:left w:val="single" w:sz="4" w:space="0" w:color="auto"/>
              <w:bottom w:val="single" w:sz="4" w:space="0" w:color="auto"/>
              <w:right w:val="single" w:sz="4" w:space="0" w:color="auto"/>
            </w:tcBorders>
          </w:tcPr>
          <w:p w14:paraId="4D2C91E8"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1E64042"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93BE8B0" w14:textId="77777777" w:rsidR="00241C99" w:rsidRPr="0009490E" w:rsidRDefault="00241C99" w:rsidP="00DD38A4">
            <w:pPr>
              <w:snapToGrid w:val="0"/>
              <w:spacing w:line="240" w:lineRule="auto"/>
              <w:rPr>
                <w:snapToGrid w:val="0"/>
              </w:rPr>
            </w:pPr>
          </w:p>
        </w:tc>
      </w:tr>
      <w:tr w:rsidR="00241C99" w:rsidRPr="0009490E" w14:paraId="414199E1"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0AB07DCF"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2FD71F81" w14:textId="77777777" w:rsidR="00241C99" w:rsidRPr="00241C99" w:rsidRDefault="00241C99" w:rsidP="00DD38A4">
            <w:pPr>
              <w:snapToGrid w:val="0"/>
              <w:spacing w:line="240" w:lineRule="auto"/>
              <w:rPr>
                <w:b/>
                <w:snapToGrid w:val="0"/>
                <w:lang w:val="en-US"/>
              </w:rPr>
            </w:pPr>
            <w:r w:rsidRPr="00241C99">
              <w:rPr>
                <w:b/>
                <w:snapToGrid w:val="0"/>
              </w:rPr>
              <w:t>ATCO.OR.B.0</w:t>
            </w:r>
            <w:r>
              <w:rPr>
                <w:b/>
                <w:snapToGrid w:val="0"/>
                <w:lang w:val="en-US"/>
              </w:rPr>
              <w:t>30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AE05F45" w14:textId="77777777" w:rsidR="00241C99" w:rsidRPr="0009490E" w:rsidRDefault="00241C99" w:rsidP="00DD38A4">
            <w:pPr>
              <w:spacing w:line="240" w:lineRule="auto"/>
              <w:rPr>
                <w:b/>
                <w:lang w:val="en-GB"/>
              </w:rPr>
            </w:pPr>
            <w:proofErr w:type="spellStart"/>
            <w:r w:rsidRPr="00241C99">
              <w:rPr>
                <w:b/>
                <w:lang w:val="en-GB"/>
              </w:rPr>
              <w:t>Констатации</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CB3B7E1" w14:textId="77777777" w:rsidR="00241C99" w:rsidRPr="0009490E" w:rsidRDefault="00241C9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5A1F619"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416B023C" w14:textId="77777777" w:rsidR="00241C99" w:rsidRPr="0009490E" w:rsidRDefault="00241C99" w:rsidP="00DD38A4">
            <w:pPr>
              <w:snapToGrid w:val="0"/>
              <w:spacing w:line="240" w:lineRule="auto"/>
              <w:rPr>
                <w:snapToGrid w:val="0"/>
              </w:rPr>
            </w:pPr>
          </w:p>
        </w:tc>
      </w:tr>
      <w:tr w:rsidR="00241C99" w:rsidRPr="0009490E" w14:paraId="13515BCB" w14:textId="77777777" w:rsidTr="00241C99">
        <w:tc>
          <w:tcPr>
            <w:tcW w:w="529" w:type="dxa"/>
            <w:tcBorders>
              <w:top w:val="single" w:sz="4" w:space="0" w:color="auto"/>
              <w:left w:val="single" w:sz="4" w:space="0" w:color="auto"/>
              <w:bottom w:val="single" w:sz="4" w:space="0" w:color="auto"/>
              <w:right w:val="single" w:sz="4" w:space="0" w:color="auto"/>
            </w:tcBorders>
          </w:tcPr>
          <w:p w14:paraId="0CB91DAA"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4B3BCD4" w14:textId="77777777" w:rsidR="00241C99" w:rsidRPr="00241C99" w:rsidRDefault="00241C99" w:rsidP="00DD38A4">
            <w:pPr>
              <w:snapToGrid w:val="0"/>
              <w:spacing w:line="240" w:lineRule="auto"/>
              <w:rPr>
                <w:snapToGrid w:val="0"/>
                <w:lang w:val="en-US"/>
              </w:rPr>
            </w:pPr>
            <w:r w:rsidRPr="00241C99">
              <w:rPr>
                <w:snapToGrid w:val="0"/>
              </w:rPr>
              <w:t>ATCO.OR.B.0</w:t>
            </w:r>
            <w:r w:rsidRPr="00241C99">
              <w:rPr>
                <w:snapToGrid w:val="0"/>
                <w:lang w:val="en-US"/>
              </w:rPr>
              <w:t>30</w:t>
            </w:r>
            <w:r>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6E5FE216" w14:textId="77777777" w:rsidR="00241C99" w:rsidRPr="00241C99" w:rsidRDefault="00241C99" w:rsidP="00DD38A4">
            <w:pPr>
              <w:spacing w:line="240" w:lineRule="auto"/>
              <w:rPr>
                <w:lang w:val="en-GB"/>
              </w:rPr>
            </w:pPr>
            <w:proofErr w:type="spellStart"/>
            <w:r w:rsidRPr="00241C99">
              <w:rPr>
                <w:lang w:val="en-GB"/>
              </w:rPr>
              <w:t>След</w:t>
            </w:r>
            <w:proofErr w:type="spellEnd"/>
            <w:r w:rsidRPr="00241C99">
              <w:rPr>
                <w:lang w:val="en-GB"/>
              </w:rPr>
              <w:t xml:space="preserve"> </w:t>
            </w:r>
            <w:proofErr w:type="spellStart"/>
            <w:r w:rsidRPr="00241C99">
              <w:rPr>
                <w:lang w:val="en-GB"/>
              </w:rPr>
              <w:t>като</w:t>
            </w:r>
            <w:proofErr w:type="spellEnd"/>
            <w:r w:rsidRPr="00241C99">
              <w:rPr>
                <w:lang w:val="en-GB"/>
              </w:rPr>
              <w:t xml:space="preserve"> </w:t>
            </w:r>
            <w:proofErr w:type="spellStart"/>
            <w:r w:rsidRPr="00241C99">
              <w:rPr>
                <w:lang w:val="en-GB"/>
              </w:rPr>
              <w:t>получи</w:t>
            </w:r>
            <w:proofErr w:type="spellEnd"/>
            <w:r w:rsidRPr="00241C99">
              <w:rPr>
                <w:lang w:val="en-GB"/>
              </w:rPr>
              <w:t xml:space="preserve"> </w:t>
            </w:r>
            <w:proofErr w:type="spellStart"/>
            <w:r w:rsidRPr="00241C99">
              <w:rPr>
                <w:lang w:val="en-GB"/>
              </w:rPr>
              <w:t>уведомлението</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констатациите</w:t>
            </w:r>
            <w:proofErr w:type="spellEnd"/>
            <w:r w:rsidRPr="00241C99">
              <w:rPr>
                <w:lang w:val="en-GB"/>
              </w:rPr>
              <w:t xml:space="preserve">, </w:t>
            </w:r>
            <w:proofErr w:type="spellStart"/>
            <w:r w:rsidRPr="00241C99">
              <w:rPr>
                <w:lang w:val="en-GB"/>
              </w:rPr>
              <w:t>издадени</w:t>
            </w:r>
            <w:proofErr w:type="spellEnd"/>
            <w:r w:rsidRPr="00241C99">
              <w:rPr>
                <w:lang w:val="en-GB"/>
              </w:rPr>
              <w:t xml:space="preserve"> </w:t>
            </w:r>
            <w:proofErr w:type="spellStart"/>
            <w:r w:rsidRPr="00241C99">
              <w:rPr>
                <w:lang w:val="en-GB"/>
              </w:rPr>
              <w:t>от</w:t>
            </w:r>
            <w:proofErr w:type="spellEnd"/>
            <w:r w:rsidRPr="00241C99">
              <w:rPr>
                <w:lang w:val="en-GB"/>
              </w:rPr>
              <w:t xml:space="preserve"> </w:t>
            </w:r>
            <w:proofErr w:type="spellStart"/>
            <w:r w:rsidRPr="00241C99">
              <w:rPr>
                <w:lang w:val="en-GB"/>
              </w:rPr>
              <w:t>компетентния</w:t>
            </w:r>
            <w:proofErr w:type="spellEnd"/>
            <w:r w:rsidRPr="00241C99">
              <w:rPr>
                <w:lang w:val="en-GB"/>
              </w:rPr>
              <w:t xml:space="preserve"> </w:t>
            </w:r>
            <w:proofErr w:type="spellStart"/>
            <w:r w:rsidRPr="00241C99">
              <w:rPr>
                <w:lang w:val="en-GB"/>
              </w:rPr>
              <w:t>орган</w:t>
            </w:r>
            <w:proofErr w:type="spellEnd"/>
            <w:r w:rsidRPr="00241C99">
              <w:rPr>
                <w:lang w:val="en-GB"/>
              </w:rPr>
              <w:t xml:space="preserve"> </w:t>
            </w:r>
            <w:proofErr w:type="spellStart"/>
            <w:r w:rsidRPr="00241C99">
              <w:rPr>
                <w:lang w:val="en-GB"/>
              </w:rPr>
              <w:t>съгласно</w:t>
            </w:r>
            <w:proofErr w:type="spellEnd"/>
            <w:r w:rsidRPr="00241C99">
              <w:rPr>
                <w:lang w:val="en-GB"/>
              </w:rPr>
              <w:t xml:space="preserve"> ATCO.AR.Д.015, </w:t>
            </w:r>
            <w:proofErr w:type="spellStart"/>
            <w:r w:rsidRPr="00241C99">
              <w:rPr>
                <w:lang w:val="en-GB"/>
              </w:rPr>
              <w:t>организацията</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w:t>
            </w:r>
          </w:p>
          <w:p w14:paraId="6F71545C" w14:textId="77777777" w:rsidR="00241C99" w:rsidRPr="0009490E" w:rsidRDefault="00241C99" w:rsidP="00DD38A4">
            <w:pPr>
              <w:spacing w:line="240" w:lineRule="auto"/>
              <w:rPr>
                <w:lang w:val="en-GB"/>
              </w:rPr>
            </w:pPr>
            <w:r w:rsidRPr="00241C99">
              <w:rPr>
                <w:lang w:val="en-GB"/>
              </w:rPr>
              <w:t>а)</w:t>
            </w:r>
            <w:r>
              <w:rPr>
                <w:lang w:val="en-GB"/>
              </w:rPr>
              <w:t xml:space="preserve"> </w:t>
            </w:r>
            <w:proofErr w:type="spellStart"/>
            <w:r w:rsidRPr="00241C99">
              <w:rPr>
                <w:lang w:val="en-GB"/>
              </w:rPr>
              <w:t>определя</w:t>
            </w:r>
            <w:proofErr w:type="spellEnd"/>
            <w:r w:rsidRPr="00241C99">
              <w:rPr>
                <w:lang w:val="en-GB"/>
              </w:rPr>
              <w:t xml:space="preserve"> </w:t>
            </w:r>
            <w:proofErr w:type="spellStart"/>
            <w:r w:rsidRPr="00241C99">
              <w:rPr>
                <w:lang w:val="en-GB"/>
              </w:rPr>
              <w:t>основна</w:t>
            </w:r>
            <w:r>
              <w:rPr>
                <w:lang w:val="en-GB"/>
              </w:rPr>
              <w:t>та</w:t>
            </w:r>
            <w:proofErr w:type="spellEnd"/>
            <w:r>
              <w:rPr>
                <w:lang w:val="en-GB"/>
              </w:rPr>
              <w:t xml:space="preserve"> </w:t>
            </w:r>
            <w:proofErr w:type="spellStart"/>
            <w:r>
              <w:rPr>
                <w:lang w:val="en-GB"/>
              </w:rPr>
              <w:t>причина</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несъответствието</w:t>
            </w:r>
            <w:proofErr w:type="spellEnd"/>
            <w:r>
              <w:rPr>
                <w:lang w:val="en-GB"/>
              </w:rPr>
              <w:t>;</w:t>
            </w:r>
          </w:p>
        </w:tc>
        <w:tc>
          <w:tcPr>
            <w:tcW w:w="1775" w:type="dxa"/>
            <w:tcBorders>
              <w:top w:val="single" w:sz="4" w:space="0" w:color="auto"/>
              <w:left w:val="single" w:sz="4" w:space="0" w:color="auto"/>
              <w:bottom w:val="single" w:sz="4" w:space="0" w:color="auto"/>
              <w:right w:val="single" w:sz="4" w:space="0" w:color="auto"/>
            </w:tcBorders>
          </w:tcPr>
          <w:p w14:paraId="69BE3CB0"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22B2219"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BC80415" w14:textId="77777777" w:rsidR="00241C99" w:rsidRPr="0009490E" w:rsidRDefault="00241C99" w:rsidP="00DD38A4">
            <w:pPr>
              <w:snapToGrid w:val="0"/>
              <w:spacing w:line="240" w:lineRule="auto"/>
              <w:rPr>
                <w:snapToGrid w:val="0"/>
              </w:rPr>
            </w:pPr>
          </w:p>
        </w:tc>
      </w:tr>
      <w:tr w:rsidR="00241C99" w:rsidRPr="0009490E" w14:paraId="1D5836FC" w14:textId="77777777" w:rsidTr="00241C99">
        <w:tc>
          <w:tcPr>
            <w:tcW w:w="529" w:type="dxa"/>
            <w:tcBorders>
              <w:top w:val="single" w:sz="4" w:space="0" w:color="auto"/>
              <w:left w:val="single" w:sz="4" w:space="0" w:color="auto"/>
              <w:bottom w:val="single" w:sz="4" w:space="0" w:color="auto"/>
              <w:right w:val="single" w:sz="4" w:space="0" w:color="auto"/>
            </w:tcBorders>
          </w:tcPr>
          <w:p w14:paraId="333B3D22"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2A518A6" w14:textId="77777777" w:rsidR="00241C99" w:rsidRDefault="00241C99" w:rsidP="00DD38A4">
            <w:pPr>
              <w:spacing w:line="240" w:lineRule="auto"/>
            </w:pPr>
            <w:r w:rsidRPr="007A0DCD">
              <w:rPr>
                <w:snapToGrid w:val="0"/>
              </w:rPr>
              <w:t>ATCO.OR.B.0</w:t>
            </w:r>
            <w:r w:rsidRPr="007A0DCD">
              <w:rPr>
                <w:snapToGrid w:val="0"/>
                <w:lang w:val="en-US"/>
              </w:rPr>
              <w:t>30(</w:t>
            </w:r>
            <w:r>
              <w:rPr>
                <w:snapToGrid w:val="0"/>
                <w:lang w:val="en-US"/>
              </w:rPr>
              <w:t>b</w:t>
            </w:r>
            <w:r w:rsidRPr="007A0DCD">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12AF3CDF" w14:textId="77777777" w:rsidR="00241C99" w:rsidRPr="00B82875" w:rsidRDefault="00241C99" w:rsidP="00DD38A4">
            <w:pPr>
              <w:spacing w:line="240" w:lineRule="auto"/>
              <w:rPr>
                <w:lang w:val="en-GB"/>
              </w:rPr>
            </w:pPr>
            <w:r w:rsidRPr="00B82875">
              <w:rPr>
                <w:lang w:val="en-GB"/>
              </w:rPr>
              <w:t xml:space="preserve">б) </w:t>
            </w:r>
            <w:proofErr w:type="spellStart"/>
            <w:r w:rsidRPr="00B82875">
              <w:rPr>
                <w:lang w:val="en-GB"/>
              </w:rPr>
              <w:t>изготвя</w:t>
            </w:r>
            <w:proofErr w:type="spellEnd"/>
            <w:r w:rsidRPr="00B82875">
              <w:rPr>
                <w:lang w:val="en-GB"/>
              </w:rPr>
              <w:t xml:space="preserve"> </w:t>
            </w:r>
            <w:proofErr w:type="spellStart"/>
            <w:r w:rsidRPr="00B82875">
              <w:rPr>
                <w:lang w:val="en-GB"/>
              </w:rPr>
              <w:t>план</w:t>
            </w:r>
            <w:proofErr w:type="spellEnd"/>
            <w:r w:rsidRPr="00B82875">
              <w:rPr>
                <w:lang w:val="en-GB"/>
              </w:rPr>
              <w:t xml:space="preserve"> </w:t>
            </w:r>
            <w:proofErr w:type="spellStart"/>
            <w:r w:rsidRPr="00B82875">
              <w:rPr>
                <w:lang w:val="en-GB"/>
              </w:rPr>
              <w:t>за</w:t>
            </w:r>
            <w:proofErr w:type="spellEnd"/>
            <w:r w:rsidRPr="00B82875">
              <w:rPr>
                <w:lang w:val="en-GB"/>
              </w:rPr>
              <w:t xml:space="preserve"> </w:t>
            </w:r>
            <w:proofErr w:type="spellStart"/>
            <w:r w:rsidRPr="00B82875">
              <w:rPr>
                <w:lang w:val="en-GB"/>
              </w:rPr>
              <w:t>коригиращи</w:t>
            </w:r>
            <w:proofErr w:type="spellEnd"/>
            <w:r w:rsidRPr="00B82875">
              <w:rPr>
                <w:lang w:val="en-GB"/>
              </w:rPr>
              <w:t xml:space="preserve"> </w:t>
            </w:r>
            <w:proofErr w:type="spellStart"/>
            <w:r w:rsidRPr="00B82875">
              <w:rPr>
                <w:lang w:val="en-GB"/>
              </w:rPr>
              <w:t>действия</w:t>
            </w:r>
            <w:proofErr w:type="spellEnd"/>
            <w:r w:rsidRPr="00B82875">
              <w:rPr>
                <w:lang w:val="en-GB"/>
              </w:rPr>
              <w:t>; и</w:t>
            </w:r>
          </w:p>
        </w:tc>
        <w:tc>
          <w:tcPr>
            <w:tcW w:w="1775" w:type="dxa"/>
            <w:tcBorders>
              <w:top w:val="single" w:sz="4" w:space="0" w:color="auto"/>
              <w:left w:val="single" w:sz="4" w:space="0" w:color="auto"/>
              <w:bottom w:val="single" w:sz="4" w:space="0" w:color="auto"/>
              <w:right w:val="single" w:sz="4" w:space="0" w:color="auto"/>
            </w:tcBorders>
          </w:tcPr>
          <w:p w14:paraId="67BF0310"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5E57BAB"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6FC61673" w14:textId="77777777" w:rsidR="00241C99" w:rsidRPr="0009490E" w:rsidRDefault="00241C99" w:rsidP="00DD38A4">
            <w:pPr>
              <w:snapToGrid w:val="0"/>
              <w:spacing w:line="240" w:lineRule="auto"/>
              <w:rPr>
                <w:snapToGrid w:val="0"/>
                <w:sz w:val="16"/>
                <w:szCs w:val="16"/>
              </w:rPr>
            </w:pPr>
          </w:p>
        </w:tc>
      </w:tr>
      <w:tr w:rsidR="00241C99" w:rsidRPr="0009490E" w14:paraId="0813E200" w14:textId="77777777" w:rsidTr="00241C99">
        <w:tc>
          <w:tcPr>
            <w:tcW w:w="529" w:type="dxa"/>
            <w:tcBorders>
              <w:top w:val="single" w:sz="4" w:space="0" w:color="auto"/>
              <w:left w:val="single" w:sz="4" w:space="0" w:color="auto"/>
              <w:bottom w:val="single" w:sz="4" w:space="0" w:color="auto"/>
              <w:right w:val="single" w:sz="4" w:space="0" w:color="auto"/>
            </w:tcBorders>
          </w:tcPr>
          <w:p w14:paraId="5C42291A"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12FB631" w14:textId="77777777" w:rsidR="00241C99" w:rsidRPr="00241C99" w:rsidRDefault="00241C99" w:rsidP="00DD38A4">
            <w:pPr>
              <w:spacing w:line="240" w:lineRule="auto"/>
              <w:rPr>
                <w:lang w:val="en-GB"/>
              </w:rPr>
            </w:pPr>
            <w:r w:rsidRPr="00241C99">
              <w:rPr>
                <w:lang w:val="en-GB"/>
              </w:rPr>
              <w:t>GM</w:t>
            </w:r>
            <w:r>
              <w:rPr>
                <w:lang w:val="en-GB"/>
              </w:rPr>
              <w:t>1 ATCO.OR.B.030(a);(b) Findings</w:t>
            </w:r>
          </w:p>
        </w:tc>
        <w:tc>
          <w:tcPr>
            <w:tcW w:w="6992" w:type="dxa"/>
            <w:tcBorders>
              <w:top w:val="single" w:sz="4" w:space="0" w:color="auto"/>
              <w:left w:val="single" w:sz="4" w:space="0" w:color="auto"/>
              <w:bottom w:val="single" w:sz="4" w:space="0" w:color="auto"/>
              <w:right w:val="single" w:sz="4" w:space="0" w:color="auto"/>
            </w:tcBorders>
          </w:tcPr>
          <w:p w14:paraId="4E6D5748" w14:textId="77777777" w:rsidR="00241C99" w:rsidRPr="00241C99" w:rsidRDefault="00241C99" w:rsidP="00DD38A4">
            <w:pPr>
              <w:spacing w:line="240" w:lineRule="auto"/>
              <w:rPr>
                <w:sz w:val="18"/>
                <w:szCs w:val="18"/>
                <w:lang w:val="en-GB"/>
              </w:rPr>
            </w:pPr>
            <w:r w:rsidRPr="00241C99">
              <w:rPr>
                <w:sz w:val="18"/>
                <w:szCs w:val="18"/>
                <w:lang w:val="en-GB"/>
              </w:rPr>
              <w:t>CORRECTIVE ACTION PLAN AND ROOT CAUSE</w:t>
            </w:r>
          </w:p>
          <w:p w14:paraId="53BA4B22" w14:textId="77777777" w:rsidR="00241C99" w:rsidRPr="00241C99" w:rsidRDefault="00241C99" w:rsidP="00DD38A4">
            <w:pPr>
              <w:spacing w:line="240" w:lineRule="auto"/>
              <w:rPr>
                <w:sz w:val="18"/>
                <w:szCs w:val="18"/>
                <w:lang w:val="en-GB"/>
              </w:rPr>
            </w:pPr>
            <w:r w:rsidRPr="00241C99">
              <w:rPr>
                <w:sz w:val="18"/>
                <w:szCs w:val="18"/>
                <w:lang w:val="en-GB"/>
              </w:rPr>
              <w:t>(a) Corrective action is the action to eliminate the root cause of a non-compliance in order to prevent its recurrence.</w:t>
            </w:r>
          </w:p>
          <w:p w14:paraId="2CE1395C" w14:textId="77777777" w:rsidR="00241C99" w:rsidRPr="00241C99" w:rsidRDefault="00241C99" w:rsidP="00DD38A4">
            <w:pPr>
              <w:spacing w:line="240" w:lineRule="auto"/>
              <w:rPr>
                <w:sz w:val="18"/>
                <w:szCs w:val="18"/>
                <w:lang w:val="en-GB"/>
              </w:rPr>
            </w:pPr>
            <w:r w:rsidRPr="00241C99">
              <w:rPr>
                <w:sz w:val="18"/>
                <w:szCs w:val="18"/>
                <w:lang w:val="en-GB"/>
              </w:rPr>
              <w:t>(b) Determination of the root cause is crucial for defining effective corrective actions.</w:t>
            </w:r>
          </w:p>
        </w:tc>
        <w:tc>
          <w:tcPr>
            <w:tcW w:w="1775" w:type="dxa"/>
            <w:tcBorders>
              <w:top w:val="single" w:sz="4" w:space="0" w:color="auto"/>
              <w:left w:val="single" w:sz="4" w:space="0" w:color="auto"/>
              <w:bottom w:val="single" w:sz="4" w:space="0" w:color="auto"/>
              <w:right w:val="single" w:sz="4" w:space="0" w:color="auto"/>
            </w:tcBorders>
          </w:tcPr>
          <w:p w14:paraId="57624860"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07F6F6D"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63E29FA8" w14:textId="77777777" w:rsidR="00241C99" w:rsidRPr="0009490E" w:rsidRDefault="00241C99" w:rsidP="00DD38A4">
            <w:pPr>
              <w:snapToGrid w:val="0"/>
              <w:spacing w:line="240" w:lineRule="auto"/>
              <w:rPr>
                <w:snapToGrid w:val="0"/>
                <w:sz w:val="16"/>
                <w:szCs w:val="16"/>
              </w:rPr>
            </w:pPr>
          </w:p>
        </w:tc>
      </w:tr>
      <w:tr w:rsidR="00241C99" w:rsidRPr="0009490E" w14:paraId="2746A067" w14:textId="77777777" w:rsidTr="00241C99">
        <w:tc>
          <w:tcPr>
            <w:tcW w:w="529" w:type="dxa"/>
            <w:tcBorders>
              <w:top w:val="single" w:sz="4" w:space="0" w:color="auto"/>
              <w:left w:val="single" w:sz="4" w:space="0" w:color="auto"/>
              <w:bottom w:val="single" w:sz="4" w:space="0" w:color="auto"/>
              <w:right w:val="single" w:sz="4" w:space="0" w:color="auto"/>
            </w:tcBorders>
          </w:tcPr>
          <w:p w14:paraId="7DD1D80A"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659E0C1" w14:textId="77777777" w:rsidR="00241C99" w:rsidRDefault="00241C99" w:rsidP="00DD38A4">
            <w:pPr>
              <w:spacing w:line="240" w:lineRule="auto"/>
            </w:pPr>
            <w:r w:rsidRPr="007A0DCD">
              <w:rPr>
                <w:snapToGrid w:val="0"/>
              </w:rPr>
              <w:t>ATCO.OR.B.0</w:t>
            </w:r>
            <w:r w:rsidRPr="007A0DCD">
              <w:rPr>
                <w:snapToGrid w:val="0"/>
                <w:lang w:val="en-US"/>
              </w:rPr>
              <w:t>30(</w:t>
            </w:r>
            <w:r>
              <w:rPr>
                <w:snapToGrid w:val="0"/>
                <w:lang w:val="en-US"/>
              </w:rPr>
              <w:t>c</w:t>
            </w:r>
            <w:r w:rsidRPr="007A0DCD">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71104652" w14:textId="77777777" w:rsidR="00241C99" w:rsidRDefault="00241C99" w:rsidP="00DD38A4">
            <w:pPr>
              <w:spacing w:line="240" w:lineRule="auto"/>
            </w:pPr>
            <w:r w:rsidRPr="00B82875">
              <w:rPr>
                <w:lang w:val="en-GB"/>
              </w:rPr>
              <w:t xml:space="preserve">в) </w:t>
            </w:r>
            <w:proofErr w:type="spellStart"/>
            <w:r w:rsidRPr="00B82875">
              <w:rPr>
                <w:lang w:val="en-GB"/>
              </w:rPr>
              <w:t>доказва</w:t>
            </w:r>
            <w:proofErr w:type="spellEnd"/>
            <w:r w:rsidRPr="00B82875">
              <w:rPr>
                <w:lang w:val="en-GB"/>
              </w:rPr>
              <w:t xml:space="preserve"> </w:t>
            </w:r>
            <w:proofErr w:type="spellStart"/>
            <w:r w:rsidRPr="00B82875">
              <w:rPr>
                <w:lang w:val="en-GB"/>
              </w:rPr>
              <w:t>изпълнението</w:t>
            </w:r>
            <w:proofErr w:type="spellEnd"/>
            <w:r w:rsidRPr="00B82875">
              <w:rPr>
                <w:lang w:val="en-GB"/>
              </w:rPr>
              <w:t xml:space="preserve"> </w:t>
            </w:r>
            <w:proofErr w:type="spellStart"/>
            <w:r w:rsidRPr="00B82875">
              <w:rPr>
                <w:lang w:val="en-GB"/>
              </w:rPr>
              <w:t>на</w:t>
            </w:r>
            <w:proofErr w:type="spellEnd"/>
            <w:r w:rsidRPr="00B82875">
              <w:rPr>
                <w:lang w:val="en-GB"/>
              </w:rPr>
              <w:t xml:space="preserve"> </w:t>
            </w:r>
            <w:proofErr w:type="spellStart"/>
            <w:r w:rsidRPr="00B82875">
              <w:rPr>
                <w:lang w:val="en-GB"/>
              </w:rPr>
              <w:t>коригиращите</w:t>
            </w:r>
            <w:proofErr w:type="spellEnd"/>
            <w:r w:rsidRPr="00B82875">
              <w:rPr>
                <w:lang w:val="en-GB"/>
              </w:rPr>
              <w:t xml:space="preserve"> </w:t>
            </w:r>
            <w:proofErr w:type="spellStart"/>
            <w:r w:rsidRPr="00B82875">
              <w:rPr>
                <w:lang w:val="en-GB"/>
              </w:rPr>
              <w:t>действия</w:t>
            </w:r>
            <w:proofErr w:type="spellEnd"/>
            <w:r w:rsidRPr="00B82875">
              <w:rPr>
                <w:lang w:val="en-GB"/>
              </w:rPr>
              <w:t xml:space="preserve"> </w:t>
            </w:r>
            <w:proofErr w:type="spellStart"/>
            <w:r w:rsidRPr="00B82875">
              <w:rPr>
                <w:lang w:val="en-GB"/>
              </w:rPr>
              <w:t>по</w:t>
            </w:r>
            <w:proofErr w:type="spellEnd"/>
            <w:r w:rsidRPr="00B82875">
              <w:rPr>
                <w:lang w:val="en-GB"/>
              </w:rPr>
              <w:t xml:space="preserve"> </w:t>
            </w:r>
            <w:proofErr w:type="spellStart"/>
            <w:r w:rsidRPr="00B82875">
              <w:rPr>
                <w:lang w:val="en-GB"/>
              </w:rPr>
              <w:t>удовлетворителен</w:t>
            </w:r>
            <w:proofErr w:type="spellEnd"/>
            <w:r w:rsidRPr="00B82875">
              <w:rPr>
                <w:lang w:val="en-GB"/>
              </w:rPr>
              <w:t xml:space="preserve"> </w:t>
            </w:r>
            <w:proofErr w:type="spellStart"/>
            <w:r w:rsidRPr="00B82875">
              <w:rPr>
                <w:lang w:val="en-GB"/>
              </w:rPr>
              <w:t>за</w:t>
            </w:r>
            <w:proofErr w:type="spellEnd"/>
            <w:r w:rsidRPr="00B82875">
              <w:rPr>
                <w:lang w:val="en-GB"/>
              </w:rPr>
              <w:t xml:space="preserve"> </w:t>
            </w:r>
            <w:proofErr w:type="spellStart"/>
            <w:r w:rsidRPr="00B82875">
              <w:rPr>
                <w:lang w:val="en-GB"/>
              </w:rPr>
              <w:t>компетентния</w:t>
            </w:r>
            <w:proofErr w:type="spellEnd"/>
            <w:r w:rsidRPr="00B82875">
              <w:rPr>
                <w:lang w:val="en-GB"/>
              </w:rPr>
              <w:t xml:space="preserve"> </w:t>
            </w:r>
            <w:proofErr w:type="spellStart"/>
            <w:r w:rsidRPr="00B82875">
              <w:rPr>
                <w:lang w:val="en-GB"/>
              </w:rPr>
              <w:t>орган</w:t>
            </w:r>
            <w:proofErr w:type="spellEnd"/>
            <w:r w:rsidRPr="00B82875">
              <w:rPr>
                <w:lang w:val="en-GB"/>
              </w:rPr>
              <w:t xml:space="preserve"> </w:t>
            </w:r>
            <w:proofErr w:type="spellStart"/>
            <w:r w:rsidRPr="00B82875">
              <w:rPr>
                <w:lang w:val="en-GB"/>
              </w:rPr>
              <w:t>начин</w:t>
            </w:r>
            <w:proofErr w:type="spellEnd"/>
            <w:r w:rsidRPr="00B82875">
              <w:rPr>
                <w:lang w:val="en-GB"/>
              </w:rPr>
              <w:t xml:space="preserve"> в </w:t>
            </w:r>
            <w:proofErr w:type="spellStart"/>
            <w:r w:rsidRPr="00B82875">
              <w:rPr>
                <w:lang w:val="en-GB"/>
              </w:rPr>
              <w:t>срока</w:t>
            </w:r>
            <w:proofErr w:type="spellEnd"/>
            <w:r w:rsidRPr="00B82875">
              <w:rPr>
                <w:lang w:val="en-GB"/>
              </w:rPr>
              <w:t xml:space="preserve">, </w:t>
            </w:r>
            <w:proofErr w:type="spellStart"/>
            <w:r w:rsidRPr="00B82875">
              <w:rPr>
                <w:lang w:val="en-GB"/>
              </w:rPr>
              <w:t>договорен</w:t>
            </w:r>
            <w:proofErr w:type="spellEnd"/>
            <w:r w:rsidRPr="00B82875">
              <w:rPr>
                <w:lang w:val="en-GB"/>
              </w:rPr>
              <w:t xml:space="preserve"> с </w:t>
            </w:r>
            <w:proofErr w:type="spellStart"/>
            <w:r w:rsidRPr="00B82875">
              <w:rPr>
                <w:lang w:val="en-GB"/>
              </w:rPr>
              <w:t>този</w:t>
            </w:r>
            <w:proofErr w:type="spellEnd"/>
            <w:r w:rsidRPr="00B82875">
              <w:rPr>
                <w:lang w:val="en-GB"/>
              </w:rPr>
              <w:t xml:space="preserve"> </w:t>
            </w:r>
            <w:proofErr w:type="spellStart"/>
            <w:r w:rsidRPr="00B82875">
              <w:rPr>
                <w:lang w:val="en-GB"/>
              </w:rPr>
              <w:t>орган</w:t>
            </w:r>
            <w:proofErr w:type="spellEnd"/>
            <w:r w:rsidRPr="00B82875">
              <w:rPr>
                <w:lang w:val="en-GB"/>
              </w:rPr>
              <w:t xml:space="preserve">, </w:t>
            </w:r>
            <w:proofErr w:type="spellStart"/>
            <w:r w:rsidRPr="00B82875">
              <w:rPr>
                <w:lang w:val="en-GB"/>
              </w:rPr>
              <w:t>както</w:t>
            </w:r>
            <w:proofErr w:type="spellEnd"/>
            <w:r w:rsidRPr="00B82875">
              <w:rPr>
                <w:lang w:val="en-GB"/>
              </w:rPr>
              <w:t xml:space="preserve"> е </w:t>
            </w:r>
            <w:proofErr w:type="spellStart"/>
            <w:r w:rsidRPr="00B82875">
              <w:rPr>
                <w:lang w:val="en-GB"/>
              </w:rPr>
              <w:t>посочено</w:t>
            </w:r>
            <w:proofErr w:type="spellEnd"/>
            <w:r w:rsidRPr="00B82875">
              <w:rPr>
                <w:lang w:val="en-GB"/>
              </w:rPr>
              <w:t xml:space="preserve"> в </w:t>
            </w:r>
            <w:proofErr w:type="gramStart"/>
            <w:r w:rsidRPr="00B82875">
              <w:rPr>
                <w:lang w:val="en-GB"/>
              </w:rPr>
              <w:t>ATCO.AR.Д.</w:t>
            </w:r>
            <w:proofErr w:type="gramEnd"/>
            <w:r w:rsidRPr="00B82875">
              <w:rPr>
                <w:lang w:val="en-GB"/>
              </w:rPr>
              <w:t>015.</w:t>
            </w:r>
          </w:p>
        </w:tc>
        <w:tc>
          <w:tcPr>
            <w:tcW w:w="1775" w:type="dxa"/>
            <w:tcBorders>
              <w:top w:val="single" w:sz="4" w:space="0" w:color="auto"/>
              <w:left w:val="single" w:sz="4" w:space="0" w:color="auto"/>
              <w:bottom w:val="single" w:sz="4" w:space="0" w:color="auto"/>
              <w:right w:val="single" w:sz="4" w:space="0" w:color="auto"/>
            </w:tcBorders>
          </w:tcPr>
          <w:p w14:paraId="18669B85"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3690E2A"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0513AB8" w14:textId="77777777" w:rsidR="00241C99" w:rsidRPr="0009490E" w:rsidRDefault="00241C99" w:rsidP="00DD38A4">
            <w:pPr>
              <w:snapToGrid w:val="0"/>
              <w:spacing w:line="240" w:lineRule="auto"/>
              <w:rPr>
                <w:snapToGrid w:val="0"/>
              </w:rPr>
            </w:pPr>
          </w:p>
        </w:tc>
      </w:tr>
      <w:tr w:rsidR="00241C99" w:rsidRPr="0009490E" w14:paraId="38A8B83F" w14:textId="77777777" w:rsidTr="00241C99">
        <w:tc>
          <w:tcPr>
            <w:tcW w:w="529" w:type="dxa"/>
            <w:tcBorders>
              <w:top w:val="single" w:sz="4" w:space="0" w:color="auto"/>
              <w:left w:val="single" w:sz="4" w:space="0" w:color="auto"/>
              <w:bottom w:val="single" w:sz="4" w:space="0" w:color="auto"/>
              <w:right w:val="single" w:sz="4" w:space="0" w:color="auto"/>
            </w:tcBorders>
          </w:tcPr>
          <w:p w14:paraId="5B84570C"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F0C5A12" w14:textId="77777777" w:rsidR="00241C99" w:rsidRPr="00241C99" w:rsidRDefault="00241C99" w:rsidP="00DD38A4">
            <w:pPr>
              <w:spacing w:line="240" w:lineRule="auto"/>
              <w:rPr>
                <w:lang w:val="en-GB"/>
              </w:rPr>
            </w:pPr>
            <w:r w:rsidRPr="00241C99">
              <w:rPr>
                <w:lang w:val="en-GB"/>
              </w:rPr>
              <w:t>GM2 ATCO.OR.B.0</w:t>
            </w:r>
            <w:r>
              <w:rPr>
                <w:lang w:val="en-GB"/>
              </w:rPr>
              <w:t>30(c) Findings</w:t>
            </w:r>
          </w:p>
        </w:tc>
        <w:tc>
          <w:tcPr>
            <w:tcW w:w="6992" w:type="dxa"/>
            <w:tcBorders>
              <w:top w:val="single" w:sz="4" w:space="0" w:color="auto"/>
              <w:left w:val="single" w:sz="4" w:space="0" w:color="auto"/>
              <w:bottom w:val="single" w:sz="4" w:space="0" w:color="auto"/>
              <w:right w:val="single" w:sz="4" w:space="0" w:color="auto"/>
            </w:tcBorders>
          </w:tcPr>
          <w:p w14:paraId="17E86844" w14:textId="77777777" w:rsidR="00241C99" w:rsidRPr="00241C99" w:rsidRDefault="00241C99" w:rsidP="00DD38A4">
            <w:pPr>
              <w:spacing w:line="240" w:lineRule="auto"/>
              <w:rPr>
                <w:sz w:val="18"/>
                <w:szCs w:val="18"/>
                <w:lang w:val="en-GB"/>
              </w:rPr>
            </w:pPr>
            <w:r w:rsidRPr="00241C99">
              <w:rPr>
                <w:sz w:val="18"/>
                <w:szCs w:val="18"/>
                <w:lang w:val="en-GB"/>
              </w:rPr>
              <w:t>COMPETENT AUTHORITY</w:t>
            </w:r>
          </w:p>
          <w:p w14:paraId="49F4B8C4" w14:textId="77777777" w:rsidR="00241C99" w:rsidRPr="00241C99" w:rsidRDefault="00241C99" w:rsidP="00DD38A4">
            <w:pPr>
              <w:spacing w:line="240" w:lineRule="auto"/>
              <w:rPr>
                <w:sz w:val="18"/>
                <w:szCs w:val="18"/>
                <w:lang w:val="en-GB"/>
              </w:rPr>
            </w:pPr>
            <w:r w:rsidRPr="00241C99">
              <w:rPr>
                <w:sz w:val="18"/>
                <w:szCs w:val="18"/>
                <w:lang w:val="en-GB"/>
              </w:rPr>
              <w:t>When reference is made to the competent authority, this means either the competent authority that has issued the certificate or the competent authority ensuring oversight of activities, if they are different, based on the agreement concluded between the authorities.</w:t>
            </w:r>
          </w:p>
        </w:tc>
        <w:tc>
          <w:tcPr>
            <w:tcW w:w="1775" w:type="dxa"/>
            <w:tcBorders>
              <w:top w:val="single" w:sz="4" w:space="0" w:color="auto"/>
              <w:left w:val="single" w:sz="4" w:space="0" w:color="auto"/>
              <w:bottom w:val="single" w:sz="4" w:space="0" w:color="auto"/>
              <w:right w:val="single" w:sz="4" w:space="0" w:color="auto"/>
            </w:tcBorders>
          </w:tcPr>
          <w:p w14:paraId="4C611CA8"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495309F"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A772A91" w14:textId="77777777" w:rsidR="00241C99" w:rsidRPr="0009490E" w:rsidRDefault="00241C99" w:rsidP="00DD38A4">
            <w:pPr>
              <w:snapToGrid w:val="0"/>
              <w:spacing w:line="240" w:lineRule="auto"/>
              <w:rPr>
                <w:snapToGrid w:val="0"/>
              </w:rPr>
            </w:pPr>
          </w:p>
        </w:tc>
      </w:tr>
      <w:tr w:rsidR="00241C99" w:rsidRPr="0009490E" w14:paraId="0B3F9D4E"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3BB10BE0" w14:textId="77777777" w:rsidR="00241C99" w:rsidRPr="00241C99" w:rsidRDefault="00241C99" w:rsidP="00DD38A4">
            <w:pPr>
              <w:snapToGrid w:val="0"/>
              <w:spacing w:line="240" w:lineRule="auto"/>
              <w:rPr>
                <w:snapToGrid w:val="0"/>
                <w:lang w:val="en-US"/>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122152B1" w14:textId="77777777" w:rsidR="00241C99" w:rsidRPr="0009490E" w:rsidRDefault="00241C99" w:rsidP="00DD38A4">
            <w:pPr>
              <w:snapToGrid w:val="0"/>
              <w:spacing w:line="240" w:lineRule="auto"/>
              <w:rPr>
                <w:b/>
                <w:snapToGrid w:val="0"/>
              </w:rPr>
            </w:pPr>
            <w:r w:rsidRPr="00241C99">
              <w:rPr>
                <w:b/>
                <w:snapToGrid w:val="0"/>
              </w:rPr>
              <w:t>ATCO.OR.B.0</w:t>
            </w:r>
            <w:r>
              <w:rPr>
                <w:b/>
                <w:snapToGrid w:val="0"/>
                <w:lang w:val="en-US"/>
              </w:rPr>
              <w:t>35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236DFA43" w14:textId="77777777" w:rsidR="00241C99" w:rsidRPr="0009490E" w:rsidRDefault="00241C99" w:rsidP="00DD38A4">
            <w:pPr>
              <w:spacing w:line="240" w:lineRule="auto"/>
              <w:rPr>
                <w:b/>
                <w:lang w:val="en-GB"/>
              </w:rPr>
            </w:pPr>
            <w:proofErr w:type="spellStart"/>
            <w:r w:rsidRPr="00241C99">
              <w:rPr>
                <w:b/>
                <w:lang w:val="en-GB"/>
              </w:rPr>
              <w:t>Незабавно</w:t>
            </w:r>
            <w:proofErr w:type="spellEnd"/>
            <w:r w:rsidRPr="00241C99">
              <w:rPr>
                <w:b/>
                <w:lang w:val="en-GB"/>
              </w:rPr>
              <w:t xml:space="preserve"> </w:t>
            </w:r>
            <w:proofErr w:type="spellStart"/>
            <w:r w:rsidRPr="00241C99">
              <w:rPr>
                <w:b/>
                <w:lang w:val="en-GB"/>
              </w:rPr>
              <w:t>реагиране</w:t>
            </w:r>
            <w:proofErr w:type="spellEnd"/>
            <w:r w:rsidRPr="00241C99">
              <w:rPr>
                <w:b/>
                <w:lang w:val="en-GB"/>
              </w:rPr>
              <w:t xml:space="preserve"> </w:t>
            </w:r>
            <w:proofErr w:type="spellStart"/>
            <w:r w:rsidRPr="00241C99">
              <w:rPr>
                <w:b/>
                <w:lang w:val="en-GB"/>
              </w:rPr>
              <w:t>на</w:t>
            </w:r>
            <w:proofErr w:type="spellEnd"/>
            <w:r w:rsidRPr="00241C99">
              <w:rPr>
                <w:b/>
                <w:lang w:val="en-GB"/>
              </w:rPr>
              <w:t xml:space="preserve"> </w:t>
            </w:r>
            <w:proofErr w:type="spellStart"/>
            <w:r w:rsidRPr="00241C99">
              <w:rPr>
                <w:b/>
                <w:lang w:val="en-GB"/>
              </w:rPr>
              <w:t>проблем</w:t>
            </w:r>
            <w:proofErr w:type="spellEnd"/>
            <w:r w:rsidRPr="00241C99">
              <w:rPr>
                <w:b/>
                <w:lang w:val="en-GB"/>
              </w:rPr>
              <w:t xml:space="preserve"> </w:t>
            </w:r>
            <w:proofErr w:type="spellStart"/>
            <w:r w:rsidRPr="00241C99">
              <w:rPr>
                <w:b/>
                <w:lang w:val="en-GB"/>
              </w:rPr>
              <w:t>за</w:t>
            </w:r>
            <w:proofErr w:type="spellEnd"/>
            <w:r w:rsidRPr="00241C99">
              <w:rPr>
                <w:b/>
                <w:lang w:val="en-GB"/>
              </w:rPr>
              <w:t xml:space="preserve"> </w:t>
            </w:r>
            <w:proofErr w:type="spellStart"/>
            <w:r w:rsidRPr="00241C99">
              <w:rPr>
                <w:b/>
                <w:lang w:val="en-GB"/>
              </w:rPr>
              <w:t>безопасността</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4D26AB64" w14:textId="77777777" w:rsidR="00241C99" w:rsidRPr="0009490E" w:rsidRDefault="00241C9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F89E701"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486FFCBC" w14:textId="77777777" w:rsidR="00241C99" w:rsidRPr="0009490E" w:rsidRDefault="00241C99" w:rsidP="00DD38A4">
            <w:pPr>
              <w:snapToGrid w:val="0"/>
              <w:spacing w:line="240" w:lineRule="auto"/>
              <w:rPr>
                <w:snapToGrid w:val="0"/>
              </w:rPr>
            </w:pPr>
          </w:p>
        </w:tc>
      </w:tr>
      <w:tr w:rsidR="00241C99" w:rsidRPr="0009490E" w14:paraId="442BED06" w14:textId="77777777" w:rsidTr="00241C99">
        <w:tc>
          <w:tcPr>
            <w:tcW w:w="529" w:type="dxa"/>
            <w:tcBorders>
              <w:top w:val="single" w:sz="4" w:space="0" w:color="auto"/>
              <w:left w:val="single" w:sz="4" w:space="0" w:color="auto"/>
              <w:bottom w:val="single" w:sz="4" w:space="0" w:color="auto"/>
              <w:right w:val="single" w:sz="4" w:space="0" w:color="auto"/>
            </w:tcBorders>
          </w:tcPr>
          <w:p w14:paraId="2282671F"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FBAC30F" w14:textId="77777777" w:rsidR="00241C99" w:rsidRPr="00241C99" w:rsidRDefault="00241C99" w:rsidP="00DD38A4">
            <w:pPr>
              <w:spacing w:line="240" w:lineRule="auto"/>
              <w:rPr>
                <w:snapToGrid w:val="0"/>
              </w:rPr>
            </w:pPr>
            <w:r w:rsidRPr="00241C99">
              <w:rPr>
                <w:snapToGrid w:val="0"/>
              </w:rPr>
              <w:t>ATCO.OR.B.0</w:t>
            </w:r>
            <w:r>
              <w:rPr>
                <w:snapToGrid w:val="0"/>
                <w:lang w:val="en-US"/>
              </w:rPr>
              <w:t>35</w:t>
            </w:r>
          </w:p>
        </w:tc>
        <w:tc>
          <w:tcPr>
            <w:tcW w:w="6992" w:type="dxa"/>
            <w:tcBorders>
              <w:top w:val="single" w:sz="4" w:space="0" w:color="auto"/>
              <w:left w:val="single" w:sz="4" w:space="0" w:color="auto"/>
              <w:bottom w:val="single" w:sz="4" w:space="0" w:color="auto"/>
              <w:right w:val="single" w:sz="4" w:space="0" w:color="auto"/>
            </w:tcBorders>
          </w:tcPr>
          <w:p w14:paraId="3ADA1C7F" w14:textId="77777777" w:rsidR="00241C99" w:rsidRPr="0009490E" w:rsidRDefault="00241C99" w:rsidP="00DD38A4">
            <w:pPr>
              <w:spacing w:line="240" w:lineRule="auto"/>
              <w:rPr>
                <w:lang w:val="en-GB"/>
              </w:rPr>
            </w:pPr>
            <w:proofErr w:type="spellStart"/>
            <w:r w:rsidRPr="00241C99">
              <w:rPr>
                <w:lang w:val="en-GB"/>
              </w:rPr>
              <w:t>Организацията</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w:t>
            </w:r>
            <w:proofErr w:type="spellStart"/>
            <w:r w:rsidRPr="00241C99">
              <w:rPr>
                <w:lang w:val="en-GB"/>
              </w:rPr>
              <w:t>изпълнява</w:t>
            </w:r>
            <w:proofErr w:type="spellEnd"/>
            <w:r w:rsidRPr="00241C99">
              <w:rPr>
                <w:lang w:val="en-GB"/>
              </w:rPr>
              <w:t xml:space="preserve"> </w:t>
            </w:r>
            <w:proofErr w:type="spellStart"/>
            <w:r w:rsidRPr="00241C99">
              <w:rPr>
                <w:lang w:val="en-GB"/>
              </w:rPr>
              <w:t>всички</w:t>
            </w:r>
            <w:proofErr w:type="spellEnd"/>
            <w:r w:rsidRPr="00241C99">
              <w:rPr>
                <w:lang w:val="en-GB"/>
              </w:rPr>
              <w:t xml:space="preserve"> </w:t>
            </w:r>
            <w:proofErr w:type="spellStart"/>
            <w:r w:rsidRPr="00241C99">
              <w:rPr>
                <w:lang w:val="en-GB"/>
              </w:rPr>
              <w:t>мерки</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безопасност</w:t>
            </w:r>
            <w:proofErr w:type="spellEnd"/>
            <w:r w:rsidRPr="00241C99">
              <w:rPr>
                <w:lang w:val="en-GB"/>
              </w:rPr>
              <w:t xml:space="preserve">, </w:t>
            </w:r>
            <w:proofErr w:type="spellStart"/>
            <w:r w:rsidRPr="00241C99">
              <w:rPr>
                <w:lang w:val="en-GB"/>
              </w:rPr>
              <w:t>предписани</w:t>
            </w:r>
            <w:proofErr w:type="spellEnd"/>
            <w:r w:rsidRPr="00241C99">
              <w:rPr>
                <w:lang w:val="en-GB"/>
              </w:rPr>
              <w:t xml:space="preserve"> </w:t>
            </w:r>
            <w:proofErr w:type="spellStart"/>
            <w:r w:rsidRPr="00241C99">
              <w:rPr>
                <w:lang w:val="en-GB"/>
              </w:rPr>
              <w:t>от</w:t>
            </w:r>
            <w:proofErr w:type="spellEnd"/>
            <w:r w:rsidRPr="00241C99">
              <w:rPr>
                <w:lang w:val="en-GB"/>
              </w:rPr>
              <w:t xml:space="preserve"> </w:t>
            </w:r>
            <w:proofErr w:type="spellStart"/>
            <w:r w:rsidRPr="00241C99">
              <w:rPr>
                <w:lang w:val="en-GB"/>
              </w:rPr>
              <w:t>компетентния</w:t>
            </w:r>
            <w:proofErr w:type="spellEnd"/>
            <w:r w:rsidRPr="00241C99">
              <w:rPr>
                <w:lang w:val="en-GB"/>
              </w:rPr>
              <w:t xml:space="preserve"> </w:t>
            </w:r>
            <w:proofErr w:type="spellStart"/>
            <w:r w:rsidRPr="00241C99">
              <w:rPr>
                <w:lang w:val="en-GB"/>
              </w:rPr>
              <w:t>орган</w:t>
            </w:r>
            <w:proofErr w:type="spellEnd"/>
            <w:r w:rsidRPr="00241C99">
              <w:rPr>
                <w:lang w:val="en-GB"/>
              </w:rPr>
              <w:t xml:space="preserve"> в </w:t>
            </w:r>
            <w:proofErr w:type="spellStart"/>
            <w:r w:rsidRPr="00241C99">
              <w:rPr>
                <w:lang w:val="en-GB"/>
              </w:rPr>
              <w:t>съответствие</w:t>
            </w:r>
            <w:proofErr w:type="spellEnd"/>
            <w:r w:rsidRPr="00241C99">
              <w:rPr>
                <w:lang w:val="en-GB"/>
              </w:rPr>
              <w:t xml:space="preserve"> с ATCO.AR.В.001, </w:t>
            </w:r>
            <w:proofErr w:type="spellStart"/>
            <w:r w:rsidRPr="00241C99">
              <w:rPr>
                <w:lang w:val="en-GB"/>
              </w:rPr>
              <w:t>буква</w:t>
            </w:r>
            <w:proofErr w:type="spellEnd"/>
            <w:r w:rsidRPr="00241C99">
              <w:rPr>
                <w:lang w:val="en-GB"/>
              </w:rPr>
              <w:t xml:space="preserve"> a), </w:t>
            </w:r>
            <w:proofErr w:type="spellStart"/>
            <w:r w:rsidRPr="00241C99">
              <w:rPr>
                <w:lang w:val="en-GB"/>
              </w:rPr>
              <w:t>точка</w:t>
            </w:r>
            <w:proofErr w:type="spellEnd"/>
            <w:r w:rsidRPr="00241C99">
              <w:rPr>
                <w:lang w:val="en-GB"/>
              </w:rPr>
              <w:t xml:space="preserve"> 3 </w:t>
            </w:r>
            <w:proofErr w:type="spellStart"/>
            <w:r w:rsidRPr="00241C99">
              <w:rPr>
                <w:lang w:val="en-GB"/>
              </w:rPr>
              <w:t>за</w:t>
            </w:r>
            <w:proofErr w:type="spellEnd"/>
            <w:r w:rsidRPr="00241C99">
              <w:rPr>
                <w:lang w:val="en-GB"/>
              </w:rPr>
              <w:t xml:space="preserve"> </w:t>
            </w:r>
            <w:proofErr w:type="spellStart"/>
            <w:r w:rsidRPr="00241C99">
              <w:rPr>
                <w:lang w:val="en-GB"/>
              </w:rPr>
              <w:t>дейността</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организацията</w:t>
            </w:r>
            <w:proofErr w:type="spellEnd"/>
            <w:r w:rsidRPr="00241C99">
              <w:rPr>
                <w:lang w:val="en-GB"/>
              </w:rPr>
              <w:t>.</w:t>
            </w:r>
          </w:p>
        </w:tc>
        <w:tc>
          <w:tcPr>
            <w:tcW w:w="1775" w:type="dxa"/>
            <w:tcBorders>
              <w:top w:val="single" w:sz="4" w:space="0" w:color="auto"/>
              <w:left w:val="single" w:sz="4" w:space="0" w:color="auto"/>
              <w:bottom w:val="single" w:sz="4" w:space="0" w:color="auto"/>
              <w:right w:val="single" w:sz="4" w:space="0" w:color="auto"/>
            </w:tcBorders>
          </w:tcPr>
          <w:p w14:paraId="5C840C53"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0D9C456"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D4DFE91" w14:textId="77777777" w:rsidR="00241C99" w:rsidRPr="0009490E" w:rsidRDefault="00241C99" w:rsidP="00DD38A4">
            <w:pPr>
              <w:snapToGrid w:val="0"/>
              <w:spacing w:line="240" w:lineRule="auto"/>
              <w:rPr>
                <w:snapToGrid w:val="0"/>
              </w:rPr>
            </w:pPr>
          </w:p>
        </w:tc>
      </w:tr>
      <w:tr w:rsidR="00241C99" w:rsidRPr="0009490E" w14:paraId="4C17AE3D"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6430CBAE"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F02BD82" w14:textId="77777777" w:rsidR="00241C99" w:rsidRPr="0009490E" w:rsidRDefault="00241C99" w:rsidP="00DD38A4">
            <w:pPr>
              <w:snapToGrid w:val="0"/>
              <w:spacing w:line="240" w:lineRule="auto"/>
              <w:rPr>
                <w:b/>
                <w:snapToGrid w:val="0"/>
              </w:rPr>
            </w:pPr>
            <w:r w:rsidRPr="00241C99">
              <w:rPr>
                <w:b/>
                <w:snapToGrid w:val="0"/>
              </w:rPr>
              <w:t>ATCO.OR.B.0</w:t>
            </w:r>
            <w:r>
              <w:rPr>
                <w:b/>
                <w:snapToGrid w:val="0"/>
                <w:lang w:val="en-US"/>
              </w:rPr>
              <w:t>40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72D0242" w14:textId="77777777" w:rsidR="00241C99" w:rsidRPr="0009490E" w:rsidRDefault="00241C99" w:rsidP="00DD38A4">
            <w:pPr>
              <w:spacing w:line="240" w:lineRule="auto"/>
              <w:rPr>
                <w:b/>
                <w:lang w:val="en-GB"/>
              </w:rPr>
            </w:pPr>
            <w:proofErr w:type="spellStart"/>
            <w:r w:rsidRPr="00241C99">
              <w:rPr>
                <w:b/>
                <w:lang w:val="en-GB"/>
              </w:rPr>
              <w:t>Докладване</w:t>
            </w:r>
            <w:proofErr w:type="spellEnd"/>
            <w:r w:rsidRPr="00241C99">
              <w:rPr>
                <w:b/>
                <w:lang w:val="en-GB"/>
              </w:rPr>
              <w:t xml:space="preserve"> </w:t>
            </w:r>
            <w:proofErr w:type="spellStart"/>
            <w:r w:rsidRPr="00241C99">
              <w:rPr>
                <w:b/>
                <w:lang w:val="en-GB"/>
              </w:rPr>
              <w:t>на</w:t>
            </w:r>
            <w:proofErr w:type="spellEnd"/>
            <w:r w:rsidRPr="00241C99">
              <w:rPr>
                <w:b/>
                <w:lang w:val="en-GB"/>
              </w:rPr>
              <w:t xml:space="preserve"> </w:t>
            </w:r>
            <w:proofErr w:type="spellStart"/>
            <w:r w:rsidRPr="00241C99">
              <w:rPr>
                <w:b/>
                <w:lang w:val="en-GB"/>
              </w:rPr>
              <w:t>събития</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44BC9C9B" w14:textId="77777777" w:rsidR="00241C99" w:rsidRPr="0009490E" w:rsidRDefault="00241C9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12D0BF1A"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6D400549" w14:textId="77777777" w:rsidR="00241C99" w:rsidRPr="0009490E" w:rsidRDefault="00241C99" w:rsidP="00DD38A4">
            <w:pPr>
              <w:snapToGrid w:val="0"/>
              <w:spacing w:line="240" w:lineRule="auto"/>
              <w:rPr>
                <w:snapToGrid w:val="0"/>
              </w:rPr>
            </w:pPr>
          </w:p>
        </w:tc>
      </w:tr>
      <w:tr w:rsidR="00241C99" w:rsidRPr="0009490E" w14:paraId="29545FBC" w14:textId="77777777" w:rsidTr="00241C99">
        <w:tc>
          <w:tcPr>
            <w:tcW w:w="529" w:type="dxa"/>
            <w:tcBorders>
              <w:top w:val="single" w:sz="4" w:space="0" w:color="auto"/>
              <w:left w:val="single" w:sz="4" w:space="0" w:color="auto"/>
              <w:bottom w:val="single" w:sz="4" w:space="0" w:color="auto"/>
              <w:right w:val="single" w:sz="4" w:space="0" w:color="auto"/>
            </w:tcBorders>
          </w:tcPr>
          <w:p w14:paraId="43844994"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507906D" w14:textId="77777777" w:rsidR="00241C99" w:rsidRPr="0009490E" w:rsidRDefault="00241C99" w:rsidP="00DD38A4">
            <w:pPr>
              <w:spacing w:line="240" w:lineRule="auto"/>
              <w:rPr>
                <w:snapToGrid w:val="0"/>
              </w:rPr>
            </w:pPr>
            <w:r w:rsidRPr="00241C99">
              <w:rPr>
                <w:snapToGrid w:val="0"/>
              </w:rPr>
              <w:t>ATCO.OR.B.0</w:t>
            </w:r>
            <w:r>
              <w:rPr>
                <w:snapToGrid w:val="0"/>
                <w:lang w:val="en-US"/>
              </w:rPr>
              <w:t>40(a)</w:t>
            </w:r>
          </w:p>
        </w:tc>
        <w:tc>
          <w:tcPr>
            <w:tcW w:w="6992" w:type="dxa"/>
            <w:tcBorders>
              <w:top w:val="single" w:sz="4" w:space="0" w:color="auto"/>
              <w:left w:val="single" w:sz="4" w:space="0" w:color="auto"/>
              <w:bottom w:val="single" w:sz="4" w:space="0" w:color="auto"/>
              <w:right w:val="single" w:sz="4" w:space="0" w:color="auto"/>
            </w:tcBorders>
          </w:tcPr>
          <w:p w14:paraId="4E3C8162" w14:textId="77777777" w:rsidR="00241C99" w:rsidRPr="0009490E" w:rsidRDefault="00241C99" w:rsidP="00DD38A4">
            <w:pPr>
              <w:spacing w:line="240" w:lineRule="auto"/>
              <w:rPr>
                <w:lang w:val="en-GB"/>
              </w:rPr>
            </w:pPr>
            <w:r>
              <w:rPr>
                <w:lang w:val="en-GB"/>
              </w:rPr>
              <w:t xml:space="preserve">а) </w:t>
            </w:r>
            <w:proofErr w:type="spellStart"/>
            <w:r w:rsidRPr="00241C99">
              <w:rPr>
                <w:lang w:val="en-GB"/>
              </w:rPr>
              <w:t>Организации</w:t>
            </w:r>
            <w:proofErr w:type="spellEnd"/>
            <w:r w:rsidRPr="00241C99">
              <w:rPr>
                <w:lang w:val="en-GB"/>
              </w:rPr>
              <w:t xml:space="preserve"> </w:t>
            </w:r>
            <w:proofErr w:type="spellStart"/>
            <w:r w:rsidRPr="00241C99">
              <w:rPr>
                <w:lang w:val="en-GB"/>
              </w:rPr>
              <w:t>за</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w:t>
            </w:r>
            <w:proofErr w:type="spellStart"/>
            <w:r w:rsidRPr="00241C99">
              <w:rPr>
                <w:lang w:val="en-GB"/>
              </w:rPr>
              <w:t>които</w:t>
            </w:r>
            <w:proofErr w:type="spellEnd"/>
            <w:r w:rsidRPr="00241C99">
              <w:rPr>
                <w:lang w:val="en-GB"/>
              </w:rPr>
              <w:t xml:space="preserve"> </w:t>
            </w:r>
            <w:proofErr w:type="spellStart"/>
            <w:r w:rsidRPr="00241C99">
              <w:rPr>
                <w:lang w:val="en-GB"/>
              </w:rPr>
              <w:t>предоставят</w:t>
            </w:r>
            <w:proofErr w:type="spellEnd"/>
            <w:r w:rsidRPr="00241C99">
              <w:rPr>
                <w:lang w:val="en-GB"/>
              </w:rPr>
              <w:t xml:space="preserve"> </w:t>
            </w:r>
            <w:proofErr w:type="spellStart"/>
            <w:r w:rsidRPr="00241C99">
              <w:rPr>
                <w:lang w:val="en-GB"/>
              </w:rPr>
              <w:t>обучение</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работно</w:t>
            </w:r>
            <w:proofErr w:type="spellEnd"/>
            <w:r w:rsidRPr="00241C99">
              <w:rPr>
                <w:lang w:val="en-GB"/>
              </w:rPr>
              <w:t xml:space="preserve"> </w:t>
            </w:r>
            <w:proofErr w:type="spellStart"/>
            <w:r w:rsidRPr="00241C99">
              <w:rPr>
                <w:lang w:val="en-GB"/>
              </w:rPr>
              <w:t>място</w:t>
            </w:r>
            <w:proofErr w:type="spellEnd"/>
            <w:r w:rsidRPr="00241C99">
              <w:rPr>
                <w:lang w:val="en-GB"/>
              </w:rPr>
              <w:t xml:space="preserve">, </w:t>
            </w:r>
            <w:proofErr w:type="spellStart"/>
            <w:r w:rsidRPr="00241C99">
              <w:rPr>
                <w:lang w:val="en-GB"/>
              </w:rPr>
              <w:t>докладват</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компетентния</w:t>
            </w:r>
            <w:proofErr w:type="spellEnd"/>
            <w:r w:rsidRPr="00241C99">
              <w:rPr>
                <w:lang w:val="en-GB"/>
              </w:rPr>
              <w:t xml:space="preserve"> </w:t>
            </w:r>
            <w:proofErr w:type="spellStart"/>
            <w:r w:rsidRPr="00241C99">
              <w:rPr>
                <w:lang w:val="en-GB"/>
              </w:rPr>
              <w:t>орган</w:t>
            </w:r>
            <w:proofErr w:type="spellEnd"/>
            <w:r w:rsidRPr="00241C99">
              <w:rPr>
                <w:lang w:val="en-GB"/>
              </w:rPr>
              <w:t xml:space="preserve"> и </w:t>
            </w:r>
            <w:proofErr w:type="spellStart"/>
            <w:r w:rsidRPr="00241C99">
              <w:rPr>
                <w:lang w:val="en-GB"/>
              </w:rPr>
              <w:t>на</w:t>
            </w:r>
            <w:proofErr w:type="spellEnd"/>
            <w:r w:rsidRPr="00241C99">
              <w:rPr>
                <w:lang w:val="en-GB"/>
              </w:rPr>
              <w:t xml:space="preserve"> </w:t>
            </w:r>
            <w:proofErr w:type="spellStart"/>
            <w:r w:rsidRPr="00241C99">
              <w:rPr>
                <w:lang w:val="en-GB"/>
              </w:rPr>
              <w:t>всяка</w:t>
            </w:r>
            <w:proofErr w:type="spellEnd"/>
            <w:r w:rsidRPr="00241C99">
              <w:rPr>
                <w:lang w:val="en-GB"/>
              </w:rPr>
              <w:t xml:space="preserve"> </w:t>
            </w:r>
            <w:proofErr w:type="spellStart"/>
            <w:r w:rsidRPr="00241C99">
              <w:rPr>
                <w:lang w:val="en-GB"/>
              </w:rPr>
              <w:t>друга</w:t>
            </w:r>
            <w:proofErr w:type="spellEnd"/>
            <w:r w:rsidRPr="00241C99">
              <w:rPr>
                <w:lang w:val="en-GB"/>
              </w:rPr>
              <w:t xml:space="preserve"> </w:t>
            </w:r>
            <w:proofErr w:type="spellStart"/>
            <w:r w:rsidRPr="00241C99">
              <w:rPr>
                <w:lang w:val="en-GB"/>
              </w:rPr>
              <w:t>организация</w:t>
            </w:r>
            <w:proofErr w:type="spellEnd"/>
            <w:r w:rsidRPr="00241C99">
              <w:rPr>
                <w:lang w:val="en-GB"/>
              </w:rPr>
              <w:t xml:space="preserve">, </w:t>
            </w:r>
            <w:proofErr w:type="spellStart"/>
            <w:r w:rsidRPr="00241C99">
              <w:rPr>
                <w:lang w:val="en-GB"/>
              </w:rPr>
              <w:t>която</w:t>
            </w:r>
            <w:proofErr w:type="spellEnd"/>
            <w:r w:rsidRPr="00241C99">
              <w:rPr>
                <w:lang w:val="en-GB"/>
              </w:rPr>
              <w:t xml:space="preserve"> </w:t>
            </w:r>
            <w:proofErr w:type="spellStart"/>
            <w:r w:rsidRPr="00241C99">
              <w:rPr>
                <w:lang w:val="en-GB"/>
              </w:rPr>
              <w:t>държавата</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оператора</w:t>
            </w:r>
            <w:proofErr w:type="spellEnd"/>
            <w:r w:rsidRPr="00241C99">
              <w:rPr>
                <w:lang w:val="en-GB"/>
              </w:rPr>
              <w:t xml:space="preserve"> </w:t>
            </w:r>
            <w:proofErr w:type="spellStart"/>
            <w:r w:rsidRPr="00241C99">
              <w:rPr>
                <w:lang w:val="en-GB"/>
              </w:rPr>
              <w:t>изисква</w:t>
            </w:r>
            <w:proofErr w:type="spellEnd"/>
            <w:r w:rsidRPr="00241C99">
              <w:rPr>
                <w:lang w:val="en-GB"/>
              </w:rPr>
              <w:t xml:space="preserve"> </w:t>
            </w:r>
            <w:proofErr w:type="spellStart"/>
            <w:r w:rsidRPr="00241C99">
              <w:rPr>
                <w:lang w:val="en-GB"/>
              </w:rPr>
              <w:t>да</w:t>
            </w:r>
            <w:proofErr w:type="spellEnd"/>
            <w:r w:rsidRPr="00241C99">
              <w:rPr>
                <w:lang w:val="en-GB"/>
              </w:rPr>
              <w:t xml:space="preserve"> </w:t>
            </w:r>
            <w:proofErr w:type="spellStart"/>
            <w:r w:rsidRPr="00241C99">
              <w:rPr>
                <w:lang w:val="en-GB"/>
              </w:rPr>
              <w:t>бъде</w:t>
            </w:r>
            <w:proofErr w:type="spellEnd"/>
            <w:r w:rsidRPr="00241C99">
              <w:rPr>
                <w:lang w:val="en-GB"/>
              </w:rPr>
              <w:t xml:space="preserve"> </w:t>
            </w:r>
            <w:proofErr w:type="spellStart"/>
            <w:r w:rsidRPr="00241C99">
              <w:rPr>
                <w:lang w:val="en-GB"/>
              </w:rPr>
              <w:t>информирана</w:t>
            </w:r>
            <w:proofErr w:type="spellEnd"/>
            <w:r w:rsidRPr="00241C99">
              <w:rPr>
                <w:lang w:val="en-GB"/>
              </w:rPr>
              <w:t xml:space="preserve">, </w:t>
            </w:r>
            <w:proofErr w:type="spellStart"/>
            <w:r w:rsidRPr="00241C99">
              <w:rPr>
                <w:lang w:val="en-GB"/>
              </w:rPr>
              <w:t>всяко</w:t>
            </w:r>
            <w:proofErr w:type="spellEnd"/>
            <w:r w:rsidRPr="00241C99">
              <w:rPr>
                <w:lang w:val="en-GB"/>
              </w:rPr>
              <w:t xml:space="preserve"> </w:t>
            </w:r>
            <w:proofErr w:type="spellStart"/>
            <w:r w:rsidRPr="00241C99">
              <w:rPr>
                <w:lang w:val="en-GB"/>
              </w:rPr>
              <w:t>произшествие</w:t>
            </w:r>
            <w:proofErr w:type="spellEnd"/>
            <w:r w:rsidRPr="00241C99">
              <w:rPr>
                <w:lang w:val="en-GB"/>
              </w:rPr>
              <w:t xml:space="preserve">, </w:t>
            </w:r>
            <w:proofErr w:type="spellStart"/>
            <w:r w:rsidRPr="00241C99">
              <w:rPr>
                <w:lang w:val="en-GB"/>
              </w:rPr>
              <w:t>сериозен</w:t>
            </w:r>
            <w:proofErr w:type="spellEnd"/>
            <w:r w:rsidRPr="00241C99">
              <w:rPr>
                <w:lang w:val="en-GB"/>
              </w:rPr>
              <w:t xml:space="preserve"> </w:t>
            </w:r>
            <w:proofErr w:type="spellStart"/>
            <w:r w:rsidRPr="00241C99">
              <w:rPr>
                <w:lang w:val="en-GB"/>
              </w:rPr>
              <w:t>инцидент</w:t>
            </w:r>
            <w:proofErr w:type="spellEnd"/>
            <w:r w:rsidRPr="00241C99">
              <w:rPr>
                <w:lang w:val="en-GB"/>
              </w:rPr>
              <w:t xml:space="preserve"> и </w:t>
            </w:r>
            <w:proofErr w:type="spellStart"/>
            <w:r w:rsidRPr="00241C99">
              <w:rPr>
                <w:lang w:val="en-GB"/>
              </w:rPr>
              <w:t>събитие</w:t>
            </w:r>
            <w:proofErr w:type="spellEnd"/>
            <w:r w:rsidRPr="00241C99">
              <w:rPr>
                <w:lang w:val="en-GB"/>
              </w:rPr>
              <w:t xml:space="preserve"> в </w:t>
            </w:r>
            <w:proofErr w:type="spellStart"/>
            <w:r w:rsidRPr="00241C99">
              <w:rPr>
                <w:lang w:val="en-GB"/>
              </w:rPr>
              <w:t>резултат</w:t>
            </w:r>
            <w:proofErr w:type="spellEnd"/>
            <w:r w:rsidRPr="00241C99">
              <w:rPr>
                <w:lang w:val="en-GB"/>
              </w:rPr>
              <w:t xml:space="preserve"> </w:t>
            </w:r>
            <w:proofErr w:type="spellStart"/>
            <w:r w:rsidRPr="00241C99">
              <w:rPr>
                <w:lang w:val="en-GB"/>
              </w:rPr>
              <w:t>на</w:t>
            </w:r>
            <w:proofErr w:type="spellEnd"/>
            <w:r w:rsidRPr="00241C99">
              <w:rPr>
                <w:lang w:val="en-GB"/>
              </w:rPr>
              <w:t xml:space="preserve"> </w:t>
            </w:r>
            <w:proofErr w:type="spellStart"/>
            <w:r w:rsidRPr="00241C99">
              <w:rPr>
                <w:lang w:val="en-GB"/>
              </w:rPr>
              <w:t>тяхната</w:t>
            </w:r>
            <w:proofErr w:type="spellEnd"/>
            <w:r w:rsidRPr="00241C99">
              <w:rPr>
                <w:lang w:val="en-GB"/>
              </w:rPr>
              <w:t xml:space="preserve"> </w:t>
            </w:r>
            <w:proofErr w:type="spellStart"/>
            <w:r w:rsidRPr="00241C99">
              <w:rPr>
                <w:lang w:val="en-GB"/>
              </w:rPr>
              <w:t>дейност</w:t>
            </w:r>
            <w:proofErr w:type="spellEnd"/>
            <w:r w:rsidRPr="00241C99">
              <w:rPr>
                <w:lang w:val="en-GB"/>
              </w:rPr>
              <w:t xml:space="preserve">, </w:t>
            </w:r>
            <w:proofErr w:type="spellStart"/>
            <w:r w:rsidRPr="00241C99">
              <w:rPr>
                <w:lang w:val="en-GB"/>
              </w:rPr>
              <w:t>както</w:t>
            </w:r>
            <w:proofErr w:type="spellEnd"/>
            <w:r w:rsidRPr="00241C99">
              <w:rPr>
                <w:lang w:val="en-GB"/>
              </w:rPr>
              <w:t xml:space="preserve"> е </w:t>
            </w:r>
            <w:proofErr w:type="spellStart"/>
            <w:r w:rsidRPr="00241C99">
              <w:rPr>
                <w:lang w:val="en-GB"/>
              </w:rPr>
              <w:t>посочено</w:t>
            </w:r>
            <w:proofErr w:type="spellEnd"/>
            <w:r w:rsidRPr="00241C99">
              <w:rPr>
                <w:lang w:val="en-GB"/>
              </w:rPr>
              <w:t xml:space="preserve"> в </w:t>
            </w:r>
            <w:proofErr w:type="spellStart"/>
            <w:r w:rsidRPr="00241C99">
              <w:rPr>
                <w:lang w:val="en-GB"/>
              </w:rPr>
              <w:t>Регламент</w:t>
            </w:r>
            <w:proofErr w:type="spellEnd"/>
            <w:r w:rsidRPr="00241C99">
              <w:rPr>
                <w:lang w:val="en-GB"/>
              </w:rPr>
              <w:t xml:space="preserve"> (ЕС) № 996/2010 </w:t>
            </w:r>
            <w:proofErr w:type="spellStart"/>
            <w:r w:rsidRPr="00241C99">
              <w:rPr>
                <w:lang w:val="en-GB"/>
              </w:rPr>
              <w:t>на</w:t>
            </w:r>
            <w:proofErr w:type="spellEnd"/>
            <w:r w:rsidRPr="00241C99">
              <w:rPr>
                <w:lang w:val="en-GB"/>
              </w:rPr>
              <w:t xml:space="preserve"> </w:t>
            </w:r>
            <w:proofErr w:type="spellStart"/>
            <w:r w:rsidRPr="00241C99">
              <w:rPr>
                <w:lang w:val="en-GB"/>
              </w:rPr>
              <w:t>Европейския</w:t>
            </w:r>
            <w:proofErr w:type="spellEnd"/>
            <w:r w:rsidRPr="00241C99">
              <w:rPr>
                <w:lang w:val="en-GB"/>
              </w:rPr>
              <w:t xml:space="preserve"> </w:t>
            </w:r>
            <w:proofErr w:type="spellStart"/>
            <w:r w:rsidRPr="00241C99">
              <w:rPr>
                <w:lang w:val="en-GB"/>
              </w:rPr>
              <w:t>парламент</w:t>
            </w:r>
            <w:proofErr w:type="spellEnd"/>
            <w:r w:rsidRPr="00241C99">
              <w:rPr>
                <w:lang w:val="en-GB"/>
              </w:rPr>
              <w:t xml:space="preserve"> и </w:t>
            </w:r>
            <w:proofErr w:type="spellStart"/>
            <w:r w:rsidRPr="00241C99">
              <w:rPr>
                <w:lang w:val="en-GB"/>
              </w:rPr>
              <w:t>на</w:t>
            </w:r>
            <w:proofErr w:type="spellEnd"/>
            <w:r w:rsidRPr="00241C99">
              <w:rPr>
                <w:lang w:val="en-GB"/>
              </w:rPr>
              <w:t xml:space="preserve"> </w:t>
            </w:r>
            <w:proofErr w:type="spellStart"/>
            <w:r w:rsidRPr="00241C99">
              <w:rPr>
                <w:lang w:val="en-GB"/>
              </w:rPr>
              <w:t>Съвета</w:t>
            </w:r>
            <w:proofErr w:type="spellEnd"/>
            <w:r w:rsidRPr="00241C99">
              <w:rPr>
                <w:lang w:val="en-GB"/>
              </w:rPr>
              <w:t xml:space="preserve"> (</w:t>
            </w:r>
            <w:r>
              <w:rPr>
                <w:lang w:val="en-GB"/>
              </w:rPr>
              <w:t xml:space="preserve">1) и </w:t>
            </w:r>
            <w:proofErr w:type="spellStart"/>
            <w:r>
              <w:rPr>
                <w:lang w:val="en-GB"/>
              </w:rPr>
              <w:t>Регламент</w:t>
            </w:r>
            <w:proofErr w:type="spellEnd"/>
            <w:r>
              <w:rPr>
                <w:lang w:val="en-GB"/>
              </w:rPr>
              <w:t xml:space="preserve"> (ЕС) № 376/2014.</w:t>
            </w:r>
          </w:p>
        </w:tc>
        <w:tc>
          <w:tcPr>
            <w:tcW w:w="1775" w:type="dxa"/>
            <w:tcBorders>
              <w:top w:val="single" w:sz="4" w:space="0" w:color="auto"/>
              <w:left w:val="single" w:sz="4" w:space="0" w:color="auto"/>
              <w:bottom w:val="single" w:sz="4" w:space="0" w:color="auto"/>
              <w:right w:val="single" w:sz="4" w:space="0" w:color="auto"/>
            </w:tcBorders>
          </w:tcPr>
          <w:p w14:paraId="023C7A00"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5210CF7"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FFB5E10" w14:textId="77777777" w:rsidR="00241C99" w:rsidRPr="0009490E" w:rsidRDefault="00241C99" w:rsidP="00DD38A4">
            <w:pPr>
              <w:snapToGrid w:val="0"/>
              <w:spacing w:line="240" w:lineRule="auto"/>
              <w:rPr>
                <w:snapToGrid w:val="0"/>
              </w:rPr>
            </w:pPr>
          </w:p>
        </w:tc>
      </w:tr>
      <w:tr w:rsidR="00241C99" w:rsidRPr="0009490E" w14:paraId="31E7900D" w14:textId="77777777" w:rsidTr="00241C99">
        <w:tc>
          <w:tcPr>
            <w:tcW w:w="529" w:type="dxa"/>
            <w:tcBorders>
              <w:top w:val="single" w:sz="4" w:space="0" w:color="auto"/>
              <w:left w:val="single" w:sz="4" w:space="0" w:color="auto"/>
              <w:bottom w:val="single" w:sz="4" w:space="0" w:color="auto"/>
              <w:right w:val="single" w:sz="4" w:space="0" w:color="auto"/>
            </w:tcBorders>
          </w:tcPr>
          <w:p w14:paraId="24E9738F"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B02FAA2" w14:textId="77777777" w:rsidR="00241C99" w:rsidRPr="0009490E" w:rsidRDefault="00241C99" w:rsidP="00DD38A4">
            <w:pPr>
              <w:spacing w:line="240" w:lineRule="auto"/>
              <w:rPr>
                <w:snapToGrid w:val="0"/>
              </w:rPr>
            </w:pPr>
            <w:r w:rsidRPr="00241C99">
              <w:rPr>
                <w:snapToGrid w:val="0"/>
              </w:rPr>
              <w:t>ATCO.OR.B.0</w:t>
            </w:r>
            <w:r>
              <w:rPr>
                <w:snapToGrid w:val="0"/>
                <w:lang w:val="en-US"/>
              </w:rPr>
              <w:t>40(b)</w:t>
            </w:r>
          </w:p>
        </w:tc>
        <w:tc>
          <w:tcPr>
            <w:tcW w:w="6992" w:type="dxa"/>
            <w:tcBorders>
              <w:top w:val="single" w:sz="4" w:space="0" w:color="auto"/>
              <w:left w:val="single" w:sz="4" w:space="0" w:color="auto"/>
              <w:bottom w:val="single" w:sz="4" w:space="0" w:color="auto"/>
              <w:right w:val="single" w:sz="4" w:space="0" w:color="auto"/>
            </w:tcBorders>
          </w:tcPr>
          <w:p w14:paraId="2C55EFD8" w14:textId="77777777" w:rsidR="00241C99" w:rsidRPr="00381FF0" w:rsidRDefault="00241C99" w:rsidP="00DD38A4">
            <w:pPr>
              <w:spacing w:line="240" w:lineRule="auto"/>
              <w:rPr>
                <w:lang w:val="en-GB"/>
              </w:rPr>
            </w:pPr>
            <w:r w:rsidRPr="00381FF0">
              <w:rPr>
                <w:lang w:val="en-GB"/>
              </w:rPr>
              <w:t xml:space="preserve">б) </w:t>
            </w:r>
            <w:proofErr w:type="spellStart"/>
            <w:r w:rsidRPr="00381FF0">
              <w:rPr>
                <w:lang w:val="en-GB"/>
              </w:rPr>
              <w:t>Докладите</w:t>
            </w:r>
            <w:proofErr w:type="spellEnd"/>
            <w:r w:rsidRPr="00381FF0">
              <w:rPr>
                <w:lang w:val="en-GB"/>
              </w:rPr>
              <w:t xml:space="preserve"> </w:t>
            </w:r>
            <w:proofErr w:type="spellStart"/>
            <w:r w:rsidRPr="00381FF0">
              <w:rPr>
                <w:lang w:val="en-GB"/>
              </w:rPr>
              <w:t>се</w:t>
            </w:r>
            <w:proofErr w:type="spellEnd"/>
            <w:r w:rsidRPr="00381FF0">
              <w:rPr>
                <w:lang w:val="en-GB"/>
              </w:rPr>
              <w:t xml:space="preserve"> </w:t>
            </w:r>
            <w:proofErr w:type="spellStart"/>
            <w:r w:rsidRPr="00381FF0">
              <w:rPr>
                <w:lang w:val="en-GB"/>
              </w:rPr>
              <w:t>изготвят</w:t>
            </w:r>
            <w:proofErr w:type="spellEnd"/>
            <w:r w:rsidRPr="00381FF0">
              <w:rPr>
                <w:lang w:val="en-GB"/>
              </w:rPr>
              <w:t xml:space="preserve"> </w:t>
            </w:r>
            <w:proofErr w:type="spellStart"/>
            <w:r w:rsidRPr="00381FF0">
              <w:rPr>
                <w:lang w:val="en-GB"/>
              </w:rPr>
              <w:t>възможно</w:t>
            </w:r>
            <w:proofErr w:type="spellEnd"/>
            <w:r w:rsidRPr="00381FF0">
              <w:rPr>
                <w:lang w:val="en-GB"/>
              </w:rPr>
              <w:t xml:space="preserve"> </w:t>
            </w:r>
            <w:proofErr w:type="spellStart"/>
            <w:r w:rsidRPr="00381FF0">
              <w:rPr>
                <w:lang w:val="en-GB"/>
              </w:rPr>
              <w:t>най-бързо</w:t>
            </w:r>
            <w:proofErr w:type="spellEnd"/>
            <w:r w:rsidRPr="00381FF0">
              <w:rPr>
                <w:lang w:val="en-GB"/>
              </w:rPr>
              <w:t xml:space="preserve"> и </w:t>
            </w:r>
            <w:proofErr w:type="spellStart"/>
            <w:r w:rsidRPr="00381FF0">
              <w:rPr>
                <w:lang w:val="en-GB"/>
              </w:rPr>
              <w:t>във</w:t>
            </w:r>
            <w:proofErr w:type="spellEnd"/>
            <w:r w:rsidRPr="00381FF0">
              <w:rPr>
                <w:lang w:val="en-GB"/>
              </w:rPr>
              <w:t xml:space="preserve"> </w:t>
            </w:r>
            <w:proofErr w:type="spellStart"/>
            <w:r w:rsidRPr="00381FF0">
              <w:rPr>
                <w:lang w:val="en-GB"/>
              </w:rPr>
              <w:t>всеки</w:t>
            </w:r>
            <w:proofErr w:type="spellEnd"/>
            <w:r w:rsidRPr="00381FF0">
              <w:rPr>
                <w:lang w:val="en-GB"/>
              </w:rPr>
              <w:t xml:space="preserve"> </w:t>
            </w:r>
            <w:proofErr w:type="spellStart"/>
            <w:r w:rsidRPr="00381FF0">
              <w:rPr>
                <w:lang w:val="en-GB"/>
              </w:rPr>
              <w:t>случай</w:t>
            </w:r>
            <w:proofErr w:type="spellEnd"/>
            <w:r w:rsidRPr="00381FF0">
              <w:rPr>
                <w:lang w:val="en-GB"/>
              </w:rPr>
              <w:t xml:space="preserve"> в </w:t>
            </w:r>
            <w:proofErr w:type="spellStart"/>
            <w:r w:rsidRPr="00381FF0">
              <w:rPr>
                <w:lang w:val="en-GB"/>
              </w:rPr>
              <w:t>срок</w:t>
            </w:r>
            <w:proofErr w:type="spellEnd"/>
            <w:r w:rsidRPr="00381FF0">
              <w:rPr>
                <w:lang w:val="en-GB"/>
              </w:rPr>
              <w:t xml:space="preserve"> </w:t>
            </w:r>
            <w:proofErr w:type="spellStart"/>
            <w:r w:rsidRPr="00381FF0">
              <w:rPr>
                <w:lang w:val="en-GB"/>
              </w:rPr>
              <w:t>от</w:t>
            </w:r>
            <w:proofErr w:type="spellEnd"/>
            <w:r w:rsidRPr="00381FF0">
              <w:rPr>
                <w:lang w:val="en-GB"/>
              </w:rPr>
              <w:t xml:space="preserve"> 72 </w:t>
            </w:r>
            <w:proofErr w:type="spellStart"/>
            <w:r w:rsidRPr="00381FF0">
              <w:rPr>
                <w:lang w:val="en-GB"/>
              </w:rPr>
              <w:t>часа</w:t>
            </w:r>
            <w:proofErr w:type="spellEnd"/>
            <w:r w:rsidRPr="00381FF0">
              <w:rPr>
                <w:lang w:val="en-GB"/>
              </w:rPr>
              <w:t xml:space="preserve">, </w:t>
            </w:r>
            <w:proofErr w:type="spellStart"/>
            <w:r w:rsidRPr="00381FF0">
              <w:rPr>
                <w:lang w:val="en-GB"/>
              </w:rPr>
              <w:t>след</w:t>
            </w:r>
            <w:proofErr w:type="spellEnd"/>
            <w:r w:rsidRPr="00381FF0">
              <w:rPr>
                <w:lang w:val="en-GB"/>
              </w:rPr>
              <w:t xml:space="preserve"> </w:t>
            </w:r>
            <w:proofErr w:type="spellStart"/>
            <w:r w:rsidRPr="00381FF0">
              <w:rPr>
                <w:lang w:val="en-GB"/>
              </w:rPr>
              <w:t>като</w:t>
            </w:r>
            <w:proofErr w:type="spellEnd"/>
            <w:r w:rsidRPr="00381FF0">
              <w:rPr>
                <w:lang w:val="en-GB"/>
              </w:rPr>
              <w:t xml:space="preserve"> </w:t>
            </w:r>
            <w:proofErr w:type="spellStart"/>
            <w:r w:rsidRPr="00381FF0">
              <w:rPr>
                <w:lang w:val="en-GB"/>
              </w:rPr>
              <w:t>организацията</w:t>
            </w:r>
            <w:proofErr w:type="spellEnd"/>
            <w:r w:rsidRPr="00381FF0">
              <w:rPr>
                <w:lang w:val="en-GB"/>
              </w:rPr>
              <w:t xml:space="preserve"> </w:t>
            </w:r>
            <w:proofErr w:type="spellStart"/>
            <w:r w:rsidRPr="00381FF0">
              <w:rPr>
                <w:lang w:val="en-GB"/>
              </w:rPr>
              <w:t>за</w:t>
            </w:r>
            <w:proofErr w:type="spellEnd"/>
            <w:r w:rsidRPr="00381FF0">
              <w:rPr>
                <w:lang w:val="en-GB"/>
              </w:rPr>
              <w:t xml:space="preserve"> </w:t>
            </w:r>
            <w:proofErr w:type="spellStart"/>
            <w:r w:rsidRPr="00381FF0">
              <w:rPr>
                <w:lang w:val="en-GB"/>
              </w:rPr>
              <w:t>обучение</w:t>
            </w:r>
            <w:proofErr w:type="spellEnd"/>
            <w:r w:rsidRPr="00381FF0">
              <w:rPr>
                <w:lang w:val="en-GB"/>
              </w:rPr>
              <w:t xml:space="preserve"> </w:t>
            </w:r>
            <w:proofErr w:type="spellStart"/>
            <w:r w:rsidRPr="00381FF0">
              <w:rPr>
                <w:lang w:val="en-GB"/>
              </w:rPr>
              <w:t>определи</w:t>
            </w:r>
            <w:proofErr w:type="spellEnd"/>
            <w:r w:rsidRPr="00381FF0">
              <w:rPr>
                <w:lang w:val="en-GB"/>
              </w:rPr>
              <w:t xml:space="preserve"> </w:t>
            </w:r>
            <w:proofErr w:type="spellStart"/>
            <w:r w:rsidRPr="00381FF0">
              <w:rPr>
                <w:lang w:val="en-GB"/>
              </w:rPr>
              <w:t>състоянието</w:t>
            </w:r>
            <w:proofErr w:type="spellEnd"/>
            <w:r w:rsidRPr="00381FF0">
              <w:rPr>
                <w:lang w:val="en-GB"/>
              </w:rPr>
              <w:t xml:space="preserve">, </w:t>
            </w:r>
            <w:proofErr w:type="spellStart"/>
            <w:r w:rsidRPr="00381FF0">
              <w:rPr>
                <w:lang w:val="en-GB"/>
              </w:rPr>
              <w:t>за</w:t>
            </w:r>
            <w:proofErr w:type="spellEnd"/>
            <w:r w:rsidRPr="00381FF0">
              <w:rPr>
                <w:lang w:val="en-GB"/>
              </w:rPr>
              <w:t xml:space="preserve"> </w:t>
            </w:r>
            <w:proofErr w:type="spellStart"/>
            <w:r w:rsidRPr="00381FF0">
              <w:rPr>
                <w:lang w:val="en-GB"/>
              </w:rPr>
              <w:t>което</w:t>
            </w:r>
            <w:proofErr w:type="spellEnd"/>
            <w:r w:rsidRPr="00381FF0">
              <w:rPr>
                <w:lang w:val="en-GB"/>
              </w:rPr>
              <w:t xml:space="preserve"> </w:t>
            </w:r>
            <w:proofErr w:type="spellStart"/>
            <w:r w:rsidRPr="00381FF0">
              <w:rPr>
                <w:lang w:val="en-GB"/>
              </w:rPr>
              <w:t>се</w:t>
            </w:r>
            <w:proofErr w:type="spellEnd"/>
            <w:r w:rsidRPr="00381FF0">
              <w:rPr>
                <w:lang w:val="en-GB"/>
              </w:rPr>
              <w:t xml:space="preserve"> </w:t>
            </w:r>
            <w:proofErr w:type="spellStart"/>
            <w:r w:rsidRPr="00381FF0">
              <w:rPr>
                <w:lang w:val="en-GB"/>
              </w:rPr>
              <w:t>отнася</w:t>
            </w:r>
            <w:proofErr w:type="spellEnd"/>
            <w:r w:rsidRPr="00381FF0">
              <w:rPr>
                <w:lang w:val="en-GB"/>
              </w:rPr>
              <w:t xml:space="preserve"> </w:t>
            </w:r>
            <w:proofErr w:type="spellStart"/>
            <w:r w:rsidRPr="00381FF0">
              <w:rPr>
                <w:lang w:val="en-GB"/>
              </w:rPr>
              <w:t>докладът</w:t>
            </w:r>
            <w:proofErr w:type="spellEnd"/>
            <w:r w:rsidRPr="00381FF0">
              <w:rPr>
                <w:lang w:val="en-GB"/>
              </w:rPr>
              <w:t xml:space="preserve">, </w:t>
            </w:r>
            <w:proofErr w:type="spellStart"/>
            <w:r w:rsidRPr="00381FF0">
              <w:rPr>
                <w:lang w:val="en-GB"/>
              </w:rPr>
              <w:t>освен</w:t>
            </w:r>
            <w:proofErr w:type="spellEnd"/>
            <w:r w:rsidRPr="00381FF0">
              <w:rPr>
                <w:lang w:val="en-GB"/>
              </w:rPr>
              <w:t xml:space="preserve"> </w:t>
            </w:r>
            <w:proofErr w:type="spellStart"/>
            <w:r w:rsidRPr="00381FF0">
              <w:rPr>
                <w:lang w:val="en-GB"/>
              </w:rPr>
              <w:t>ако</w:t>
            </w:r>
            <w:proofErr w:type="spellEnd"/>
            <w:r w:rsidRPr="00381FF0">
              <w:rPr>
                <w:lang w:val="en-GB"/>
              </w:rPr>
              <w:t xml:space="preserve"> </w:t>
            </w:r>
            <w:proofErr w:type="spellStart"/>
            <w:r w:rsidRPr="00381FF0">
              <w:rPr>
                <w:lang w:val="en-GB"/>
              </w:rPr>
              <w:t>извънредни</w:t>
            </w:r>
            <w:proofErr w:type="spellEnd"/>
            <w:r w:rsidRPr="00381FF0">
              <w:rPr>
                <w:lang w:val="en-GB"/>
              </w:rPr>
              <w:t xml:space="preserve"> </w:t>
            </w:r>
            <w:proofErr w:type="spellStart"/>
            <w:r w:rsidRPr="00381FF0">
              <w:rPr>
                <w:lang w:val="en-GB"/>
              </w:rPr>
              <w:t>обстоятелства</w:t>
            </w:r>
            <w:proofErr w:type="spellEnd"/>
            <w:r w:rsidRPr="00381FF0">
              <w:rPr>
                <w:lang w:val="en-GB"/>
              </w:rPr>
              <w:t xml:space="preserve"> </w:t>
            </w:r>
            <w:proofErr w:type="spellStart"/>
            <w:r w:rsidRPr="00381FF0">
              <w:rPr>
                <w:lang w:val="en-GB"/>
              </w:rPr>
              <w:t>попречат</w:t>
            </w:r>
            <w:proofErr w:type="spellEnd"/>
            <w:r w:rsidRPr="00381FF0">
              <w:rPr>
                <w:lang w:val="en-GB"/>
              </w:rPr>
              <w:t xml:space="preserve"> </w:t>
            </w:r>
            <w:proofErr w:type="spellStart"/>
            <w:r w:rsidRPr="00381FF0">
              <w:rPr>
                <w:lang w:val="en-GB"/>
              </w:rPr>
              <w:t>на</w:t>
            </w:r>
            <w:proofErr w:type="spellEnd"/>
            <w:r w:rsidRPr="00381FF0">
              <w:rPr>
                <w:lang w:val="en-GB"/>
              </w:rPr>
              <w:t xml:space="preserve"> </w:t>
            </w:r>
            <w:proofErr w:type="spellStart"/>
            <w:r w:rsidRPr="00381FF0">
              <w:rPr>
                <w:lang w:val="en-GB"/>
              </w:rPr>
              <w:t>това</w:t>
            </w:r>
            <w:proofErr w:type="spellEnd"/>
            <w:r w:rsidRPr="00381FF0">
              <w:rPr>
                <w:lang w:val="en-GB"/>
              </w:rPr>
              <w:t>.</w:t>
            </w:r>
          </w:p>
        </w:tc>
        <w:tc>
          <w:tcPr>
            <w:tcW w:w="1775" w:type="dxa"/>
            <w:tcBorders>
              <w:top w:val="single" w:sz="4" w:space="0" w:color="auto"/>
              <w:left w:val="single" w:sz="4" w:space="0" w:color="auto"/>
              <w:bottom w:val="single" w:sz="4" w:space="0" w:color="auto"/>
              <w:right w:val="single" w:sz="4" w:space="0" w:color="auto"/>
            </w:tcBorders>
          </w:tcPr>
          <w:p w14:paraId="77DF06E2"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2180F00"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3004596E" w14:textId="77777777" w:rsidR="00241C99" w:rsidRPr="0009490E" w:rsidRDefault="00241C99" w:rsidP="00DD38A4">
            <w:pPr>
              <w:snapToGrid w:val="0"/>
              <w:spacing w:line="240" w:lineRule="auto"/>
              <w:rPr>
                <w:snapToGrid w:val="0"/>
                <w:sz w:val="16"/>
                <w:szCs w:val="16"/>
              </w:rPr>
            </w:pPr>
          </w:p>
        </w:tc>
      </w:tr>
      <w:tr w:rsidR="00241C99" w:rsidRPr="0009490E" w14:paraId="7E4A4DAC" w14:textId="77777777" w:rsidTr="00241C99">
        <w:tc>
          <w:tcPr>
            <w:tcW w:w="529" w:type="dxa"/>
            <w:tcBorders>
              <w:top w:val="single" w:sz="4" w:space="0" w:color="auto"/>
              <w:left w:val="single" w:sz="4" w:space="0" w:color="auto"/>
              <w:bottom w:val="single" w:sz="4" w:space="0" w:color="auto"/>
              <w:right w:val="single" w:sz="4" w:space="0" w:color="auto"/>
            </w:tcBorders>
          </w:tcPr>
          <w:p w14:paraId="1B8E1A51"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59455DD" w14:textId="77777777" w:rsidR="00241C99" w:rsidRPr="0009490E" w:rsidRDefault="00241C99" w:rsidP="00DD38A4">
            <w:pPr>
              <w:spacing w:line="240" w:lineRule="auto"/>
              <w:rPr>
                <w:snapToGrid w:val="0"/>
              </w:rPr>
            </w:pPr>
            <w:r w:rsidRPr="00241C99">
              <w:rPr>
                <w:snapToGrid w:val="0"/>
              </w:rPr>
              <w:t>ATCO.OR.B.0</w:t>
            </w:r>
            <w:r>
              <w:rPr>
                <w:snapToGrid w:val="0"/>
                <w:lang w:val="en-US"/>
              </w:rPr>
              <w:t>40(c)</w:t>
            </w:r>
          </w:p>
        </w:tc>
        <w:tc>
          <w:tcPr>
            <w:tcW w:w="6992" w:type="dxa"/>
            <w:tcBorders>
              <w:top w:val="single" w:sz="4" w:space="0" w:color="auto"/>
              <w:left w:val="single" w:sz="4" w:space="0" w:color="auto"/>
              <w:bottom w:val="single" w:sz="4" w:space="0" w:color="auto"/>
              <w:right w:val="single" w:sz="4" w:space="0" w:color="auto"/>
            </w:tcBorders>
          </w:tcPr>
          <w:p w14:paraId="16AEE138" w14:textId="77777777" w:rsidR="00241C99" w:rsidRPr="00381FF0" w:rsidRDefault="00241C99" w:rsidP="00DD38A4">
            <w:pPr>
              <w:spacing w:line="240" w:lineRule="auto"/>
              <w:rPr>
                <w:lang w:val="en-GB"/>
              </w:rPr>
            </w:pPr>
            <w:r w:rsidRPr="00381FF0">
              <w:rPr>
                <w:lang w:val="en-GB"/>
              </w:rPr>
              <w:t xml:space="preserve">в) </w:t>
            </w:r>
            <w:proofErr w:type="spellStart"/>
            <w:r w:rsidRPr="00381FF0">
              <w:rPr>
                <w:lang w:val="en-GB"/>
              </w:rPr>
              <w:t>Когато</w:t>
            </w:r>
            <w:proofErr w:type="spellEnd"/>
            <w:r w:rsidRPr="00381FF0">
              <w:rPr>
                <w:lang w:val="en-GB"/>
              </w:rPr>
              <w:t xml:space="preserve"> е </w:t>
            </w:r>
            <w:proofErr w:type="spellStart"/>
            <w:r w:rsidRPr="00381FF0">
              <w:rPr>
                <w:lang w:val="en-GB"/>
              </w:rPr>
              <w:t>уместно</w:t>
            </w:r>
            <w:proofErr w:type="spellEnd"/>
            <w:r w:rsidRPr="00381FF0">
              <w:rPr>
                <w:lang w:val="en-GB"/>
              </w:rPr>
              <w:t xml:space="preserve">, </w:t>
            </w:r>
            <w:proofErr w:type="spellStart"/>
            <w:r w:rsidRPr="00381FF0">
              <w:rPr>
                <w:lang w:val="en-GB"/>
              </w:rPr>
              <w:t>организациите</w:t>
            </w:r>
            <w:proofErr w:type="spellEnd"/>
            <w:r w:rsidRPr="00381FF0">
              <w:rPr>
                <w:lang w:val="en-GB"/>
              </w:rPr>
              <w:t xml:space="preserve"> </w:t>
            </w:r>
            <w:proofErr w:type="spellStart"/>
            <w:r w:rsidRPr="00381FF0">
              <w:rPr>
                <w:lang w:val="en-GB"/>
              </w:rPr>
              <w:t>за</w:t>
            </w:r>
            <w:proofErr w:type="spellEnd"/>
            <w:r w:rsidRPr="00381FF0">
              <w:rPr>
                <w:lang w:val="en-GB"/>
              </w:rPr>
              <w:t xml:space="preserve"> </w:t>
            </w:r>
            <w:proofErr w:type="spellStart"/>
            <w:r w:rsidRPr="00381FF0">
              <w:rPr>
                <w:lang w:val="en-GB"/>
              </w:rPr>
              <w:t>обучение</w:t>
            </w:r>
            <w:proofErr w:type="spellEnd"/>
            <w:r w:rsidRPr="00381FF0">
              <w:rPr>
                <w:lang w:val="en-GB"/>
              </w:rPr>
              <w:t xml:space="preserve"> </w:t>
            </w:r>
            <w:proofErr w:type="spellStart"/>
            <w:r w:rsidRPr="00381FF0">
              <w:rPr>
                <w:lang w:val="en-GB"/>
              </w:rPr>
              <w:t>представят</w:t>
            </w:r>
            <w:proofErr w:type="spellEnd"/>
            <w:r w:rsidRPr="00381FF0">
              <w:rPr>
                <w:lang w:val="en-GB"/>
              </w:rPr>
              <w:t xml:space="preserve"> </w:t>
            </w:r>
            <w:proofErr w:type="spellStart"/>
            <w:r w:rsidRPr="00381FF0">
              <w:rPr>
                <w:lang w:val="en-GB"/>
              </w:rPr>
              <w:t>последващ</w:t>
            </w:r>
            <w:proofErr w:type="spellEnd"/>
            <w:r w:rsidRPr="00381FF0">
              <w:rPr>
                <w:lang w:val="en-GB"/>
              </w:rPr>
              <w:t xml:space="preserve"> </w:t>
            </w:r>
            <w:proofErr w:type="spellStart"/>
            <w:r w:rsidRPr="00381FF0">
              <w:rPr>
                <w:lang w:val="en-GB"/>
              </w:rPr>
              <w:t>доклад</w:t>
            </w:r>
            <w:proofErr w:type="spellEnd"/>
            <w:r w:rsidRPr="00381FF0">
              <w:rPr>
                <w:lang w:val="en-GB"/>
              </w:rPr>
              <w:t xml:space="preserve"> с </w:t>
            </w:r>
            <w:proofErr w:type="spellStart"/>
            <w:r w:rsidRPr="00381FF0">
              <w:rPr>
                <w:lang w:val="en-GB"/>
              </w:rPr>
              <w:t>подробности</w:t>
            </w:r>
            <w:proofErr w:type="spellEnd"/>
            <w:r w:rsidRPr="00381FF0">
              <w:rPr>
                <w:lang w:val="en-GB"/>
              </w:rPr>
              <w:t xml:space="preserve"> </w:t>
            </w:r>
            <w:proofErr w:type="spellStart"/>
            <w:r w:rsidRPr="00381FF0">
              <w:rPr>
                <w:lang w:val="en-GB"/>
              </w:rPr>
              <w:t>за</w:t>
            </w:r>
            <w:proofErr w:type="spellEnd"/>
            <w:r w:rsidRPr="00381FF0">
              <w:rPr>
                <w:lang w:val="en-GB"/>
              </w:rPr>
              <w:t xml:space="preserve"> </w:t>
            </w:r>
            <w:proofErr w:type="spellStart"/>
            <w:r w:rsidRPr="00381FF0">
              <w:rPr>
                <w:lang w:val="en-GB"/>
              </w:rPr>
              <w:t>действията</w:t>
            </w:r>
            <w:proofErr w:type="spellEnd"/>
            <w:r w:rsidRPr="00381FF0">
              <w:rPr>
                <w:lang w:val="en-GB"/>
              </w:rPr>
              <w:t xml:space="preserve">, </w:t>
            </w:r>
            <w:proofErr w:type="spellStart"/>
            <w:r w:rsidRPr="00381FF0">
              <w:rPr>
                <w:lang w:val="en-GB"/>
              </w:rPr>
              <w:t>които</w:t>
            </w:r>
            <w:proofErr w:type="spellEnd"/>
            <w:r w:rsidRPr="00381FF0">
              <w:rPr>
                <w:lang w:val="en-GB"/>
              </w:rPr>
              <w:t xml:space="preserve"> </w:t>
            </w:r>
            <w:proofErr w:type="spellStart"/>
            <w:r w:rsidRPr="00381FF0">
              <w:rPr>
                <w:lang w:val="en-GB"/>
              </w:rPr>
              <w:t>възнамеряват</w:t>
            </w:r>
            <w:proofErr w:type="spellEnd"/>
            <w:r w:rsidRPr="00381FF0">
              <w:rPr>
                <w:lang w:val="en-GB"/>
              </w:rPr>
              <w:t xml:space="preserve"> </w:t>
            </w:r>
            <w:proofErr w:type="spellStart"/>
            <w:r w:rsidRPr="00381FF0">
              <w:rPr>
                <w:lang w:val="en-GB"/>
              </w:rPr>
              <w:t>да</w:t>
            </w:r>
            <w:proofErr w:type="spellEnd"/>
            <w:r w:rsidRPr="00381FF0">
              <w:rPr>
                <w:lang w:val="en-GB"/>
              </w:rPr>
              <w:t xml:space="preserve"> </w:t>
            </w:r>
            <w:proofErr w:type="spellStart"/>
            <w:r w:rsidRPr="00381FF0">
              <w:rPr>
                <w:lang w:val="en-GB"/>
              </w:rPr>
              <w:t>предприемат</w:t>
            </w:r>
            <w:proofErr w:type="spellEnd"/>
            <w:r w:rsidRPr="00381FF0">
              <w:rPr>
                <w:lang w:val="en-GB"/>
              </w:rPr>
              <w:t xml:space="preserve">, </w:t>
            </w:r>
            <w:proofErr w:type="spellStart"/>
            <w:r w:rsidRPr="00381FF0">
              <w:rPr>
                <w:lang w:val="en-GB"/>
              </w:rPr>
              <w:t>за</w:t>
            </w:r>
            <w:proofErr w:type="spellEnd"/>
            <w:r w:rsidRPr="00381FF0">
              <w:rPr>
                <w:lang w:val="en-GB"/>
              </w:rPr>
              <w:t xml:space="preserve"> </w:t>
            </w:r>
            <w:proofErr w:type="spellStart"/>
            <w:r w:rsidRPr="00381FF0">
              <w:rPr>
                <w:lang w:val="en-GB"/>
              </w:rPr>
              <w:t>да</w:t>
            </w:r>
            <w:proofErr w:type="spellEnd"/>
            <w:r w:rsidRPr="00381FF0">
              <w:rPr>
                <w:lang w:val="en-GB"/>
              </w:rPr>
              <w:t xml:space="preserve"> </w:t>
            </w:r>
            <w:proofErr w:type="spellStart"/>
            <w:r w:rsidRPr="00381FF0">
              <w:rPr>
                <w:lang w:val="en-GB"/>
              </w:rPr>
              <w:t>предотвратят</w:t>
            </w:r>
            <w:proofErr w:type="spellEnd"/>
            <w:r w:rsidRPr="00381FF0">
              <w:rPr>
                <w:lang w:val="en-GB"/>
              </w:rPr>
              <w:t xml:space="preserve"> </w:t>
            </w:r>
            <w:proofErr w:type="spellStart"/>
            <w:r w:rsidRPr="00381FF0">
              <w:rPr>
                <w:lang w:val="en-GB"/>
              </w:rPr>
              <w:t>подобни</w:t>
            </w:r>
            <w:proofErr w:type="spellEnd"/>
            <w:r w:rsidRPr="00381FF0">
              <w:rPr>
                <w:lang w:val="en-GB"/>
              </w:rPr>
              <w:t xml:space="preserve"> </w:t>
            </w:r>
            <w:proofErr w:type="spellStart"/>
            <w:r w:rsidRPr="00381FF0">
              <w:rPr>
                <w:lang w:val="en-GB"/>
              </w:rPr>
              <w:t>събития</w:t>
            </w:r>
            <w:proofErr w:type="spellEnd"/>
            <w:r w:rsidRPr="00381FF0">
              <w:rPr>
                <w:lang w:val="en-GB"/>
              </w:rPr>
              <w:t xml:space="preserve"> в </w:t>
            </w:r>
            <w:proofErr w:type="spellStart"/>
            <w:r w:rsidRPr="00381FF0">
              <w:rPr>
                <w:lang w:val="en-GB"/>
              </w:rPr>
              <w:t>бъдеще</w:t>
            </w:r>
            <w:proofErr w:type="spellEnd"/>
            <w:r w:rsidRPr="00381FF0">
              <w:rPr>
                <w:lang w:val="en-GB"/>
              </w:rPr>
              <w:t xml:space="preserve">, </w:t>
            </w:r>
            <w:proofErr w:type="spellStart"/>
            <w:r w:rsidRPr="00381FF0">
              <w:rPr>
                <w:lang w:val="en-GB"/>
              </w:rPr>
              <w:t>веднага</w:t>
            </w:r>
            <w:proofErr w:type="spellEnd"/>
            <w:r w:rsidRPr="00381FF0">
              <w:rPr>
                <w:lang w:val="en-GB"/>
              </w:rPr>
              <w:t xml:space="preserve"> </w:t>
            </w:r>
            <w:proofErr w:type="spellStart"/>
            <w:r w:rsidRPr="00381FF0">
              <w:rPr>
                <w:lang w:val="en-GB"/>
              </w:rPr>
              <w:t>след</w:t>
            </w:r>
            <w:proofErr w:type="spellEnd"/>
            <w:r w:rsidRPr="00381FF0">
              <w:rPr>
                <w:lang w:val="en-GB"/>
              </w:rPr>
              <w:t xml:space="preserve"> </w:t>
            </w:r>
            <w:proofErr w:type="spellStart"/>
            <w:r w:rsidRPr="00381FF0">
              <w:rPr>
                <w:lang w:val="en-GB"/>
              </w:rPr>
              <w:t>като</w:t>
            </w:r>
            <w:proofErr w:type="spellEnd"/>
            <w:r w:rsidRPr="00381FF0">
              <w:rPr>
                <w:lang w:val="en-GB"/>
              </w:rPr>
              <w:t xml:space="preserve"> </w:t>
            </w:r>
            <w:proofErr w:type="spellStart"/>
            <w:r w:rsidRPr="00381FF0">
              <w:rPr>
                <w:lang w:val="en-GB"/>
              </w:rPr>
              <w:t>определят</w:t>
            </w:r>
            <w:proofErr w:type="spellEnd"/>
            <w:r w:rsidRPr="00381FF0">
              <w:rPr>
                <w:lang w:val="en-GB"/>
              </w:rPr>
              <w:t xml:space="preserve"> </w:t>
            </w:r>
            <w:proofErr w:type="spellStart"/>
            <w:r w:rsidRPr="00381FF0">
              <w:rPr>
                <w:lang w:val="en-GB"/>
              </w:rPr>
              <w:t>тези</w:t>
            </w:r>
            <w:proofErr w:type="spellEnd"/>
            <w:r w:rsidRPr="00381FF0">
              <w:rPr>
                <w:lang w:val="en-GB"/>
              </w:rPr>
              <w:t xml:space="preserve"> </w:t>
            </w:r>
            <w:proofErr w:type="spellStart"/>
            <w:r w:rsidRPr="00381FF0">
              <w:rPr>
                <w:lang w:val="en-GB"/>
              </w:rPr>
              <w:t>действия</w:t>
            </w:r>
            <w:proofErr w:type="spellEnd"/>
            <w:r w:rsidRPr="00381FF0">
              <w:rPr>
                <w:lang w:val="en-GB"/>
              </w:rPr>
              <w:t>.</w:t>
            </w:r>
          </w:p>
        </w:tc>
        <w:tc>
          <w:tcPr>
            <w:tcW w:w="1775" w:type="dxa"/>
            <w:tcBorders>
              <w:top w:val="single" w:sz="4" w:space="0" w:color="auto"/>
              <w:left w:val="single" w:sz="4" w:space="0" w:color="auto"/>
              <w:bottom w:val="single" w:sz="4" w:space="0" w:color="auto"/>
              <w:right w:val="single" w:sz="4" w:space="0" w:color="auto"/>
            </w:tcBorders>
          </w:tcPr>
          <w:p w14:paraId="4E02E454"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FFE5330"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3ACA4F20" w14:textId="77777777" w:rsidR="00241C99" w:rsidRPr="0009490E" w:rsidRDefault="00241C99" w:rsidP="00DD38A4">
            <w:pPr>
              <w:snapToGrid w:val="0"/>
              <w:spacing w:line="240" w:lineRule="auto"/>
              <w:rPr>
                <w:snapToGrid w:val="0"/>
                <w:sz w:val="16"/>
                <w:szCs w:val="16"/>
              </w:rPr>
            </w:pPr>
          </w:p>
        </w:tc>
      </w:tr>
      <w:tr w:rsidR="00241C99" w:rsidRPr="0009490E" w14:paraId="49D1690E" w14:textId="77777777" w:rsidTr="00241C99">
        <w:tc>
          <w:tcPr>
            <w:tcW w:w="529" w:type="dxa"/>
            <w:tcBorders>
              <w:top w:val="single" w:sz="4" w:space="0" w:color="auto"/>
              <w:left w:val="single" w:sz="4" w:space="0" w:color="auto"/>
              <w:bottom w:val="single" w:sz="4" w:space="0" w:color="auto"/>
              <w:right w:val="single" w:sz="4" w:space="0" w:color="auto"/>
            </w:tcBorders>
          </w:tcPr>
          <w:p w14:paraId="0392B187"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DB14D34" w14:textId="77777777" w:rsidR="00241C99" w:rsidRPr="0009490E" w:rsidRDefault="00241C99" w:rsidP="00DD38A4">
            <w:pPr>
              <w:spacing w:line="240" w:lineRule="auto"/>
              <w:rPr>
                <w:snapToGrid w:val="0"/>
              </w:rPr>
            </w:pPr>
            <w:r w:rsidRPr="00241C99">
              <w:rPr>
                <w:snapToGrid w:val="0"/>
              </w:rPr>
              <w:t>ATCO.OR.B.0</w:t>
            </w:r>
            <w:r>
              <w:rPr>
                <w:snapToGrid w:val="0"/>
                <w:lang w:val="en-US"/>
              </w:rPr>
              <w:t>40(d)</w:t>
            </w:r>
          </w:p>
        </w:tc>
        <w:tc>
          <w:tcPr>
            <w:tcW w:w="6992" w:type="dxa"/>
            <w:tcBorders>
              <w:top w:val="single" w:sz="4" w:space="0" w:color="auto"/>
              <w:left w:val="single" w:sz="4" w:space="0" w:color="auto"/>
              <w:bottom w:val="single" w:sz="4" w:space="0" w:color="auto"/>
              <w:right w:val="single" w:sz="4" w:space="0" w:color="auto"/>
            </w:tcBorders>
          </w:tcPr>
          <w:p w14:paraId="05EB9079" w14:textId="77777777" w:rsidR="00241C99" w:rsidRDefault="00241C99" w:rsidP="00DD38A4">
            <w:pPr>
              <w:spacing w:line="240" w:lineRule="auto"/>
            </w:pPr>
            <w:r w:rsidRPr="00381FF0">
              <w:rPr>
                <w:lang w:val="en-GB"/>
              </w:rPr>
              <w:t xml:space="preserve">г) </w:t>
            </w:r>
            <w:proofErr w:type="spellStart"/>
            <w:r w:rsidRPr="00381FF0">
              <w:rPr>
                <w:lang w:val="en-GB"/>
              </w:rPr>
              <w:t>Без</w:t>
            </w:r>
            <w:proofErr w:type="spellEnd"/>
            <w:r w:rsidRPr="00381FF0">
              <w:rPr>
                <w:lang w:val="en-GB"/>
              </w:rPr>
              <w:t xml:space="preserve"> </w:t>
            </w:r>
            <w:proofErr w:type="spellStart"/>
            <w:r w:rsidRPr="00381FF0">
              <w:rPr>
                <w:lang w:val="en-GB"/>
              </w:rPr>
              <w:t>да</w:t>
            </w:r>
            <w:proofErr w:type="spellEnd"/>
            <w:r w:rsidRPr="00381FF0">
              <w:rPr>
                <w:lang w:val="en-GB"/>
              </w:rPr>
              <w:t xml:space="preserve"> </w:t>
            </w:r>
            <w:proofErr w:type="spellStart"/>
            <w:r w:rsidRPr="00381FF0">
              <w:rPr>
                <w:lang w:val="en-GB"/>
              </w:rPr>
              <w:t>се</w:t>
            </w:r>
            <w:proofErr w:type="spellEnd"/>
            <w:r w:rsidRPr="00381FF0">
              <w:rPr>
                <w:lang w:val="en-GB"/>
              </w:rPr>
              <w:t xml:space="preserve"> </w:t>
            </w:r>
            <w:proofErr w:type="spellStart"/>
            <w:r w:rsidRPr="00381FF0">
              <w:rPr>
                <w:lang w:val="en-GB"/>
              </w:rPr>
              <w:t>засягат</w:t>
            </w:r>
            <w:proofErr w:type="spellEnd"/>
            <w:r w:rsidRPr="00381FF0">
              <w:rPr>
                <w:lang w:val="en-GB"/>
              </w:rPr>
              <w:t xml:space="preserve"> </w:t>
            </w:r>
            <w:proofErr w:type="spellStart"/>
            <w:r w:rsidRPr="00381FF0">
              <w:rPr>
                <w:lang w:val="en-GB"/>
              </w:rPr>
              <w:t>разпоредбите</w:t>
            </w:r>
            <w:proofErr w:type="spellEnd"/>
            <w:r w:rsidRPr="00381FF0">
              <w:rPr>
                <w:lang w:val="en-GB"/>
              </w:rPr>
              <w:t xml:space="preserve"> </w:t>
            </w:r>
            <w:proofErr w:type="spellStart"/>
            <w:r w:rsidRPr="00381FF0">
              <w:rPr>
                <w:lang w:val="en-GB"/>
              </w:rPr>
              <w:t>на</w:t>
            </w:r>
            <w:proofErr w:type="spellEnd"/>
            <w:r w:rsidRPr="00381FF0">
              <w:rPr>
                <w:lang w:val="en-GB"/>
              </w:rPr>
              <w:t xml:space="preserve"> </w:t>
            </w:r>
            <w:proofErr w:type="spellStart"/>
            <w:r w:rsidRPr="00381FF0">
              <w:rPr>
                <w:lang w:val="en-GB"/>
              </w:rPr>
              <w:t>Регламент</w:t>
            </w:r>
            <w:proofErr w:type="spellEnd"/>
            <w:r w:rsidRPr="00381FF0">
              <w:rPr>
                <w:lang w:val="en-GB"/>
              </w:rPr>
              <w:t xml:space="preserve"> (ЕС) № 996/2010 и </w:t>
            </w:r>
            <w:proofErr w:type="spellStart"/>
            <w:r w:rsidRPr="00381FF0">
              <w:rPr>
                <w:lang w:val="en-GB"/>
              </w:rPr>
              <w:t>Регламент</w:t>
            </w:r>
            <w:proofErr w:type="spellEnd"/>
            <w:r w:rsidRPr="00381FF0">
              <w:rPr>
                <w:lang w:val="en-GB"/>
              </w:rPr>
              <w:t xml:space="preserve"> (ЕС) № 376/2014, </w:t>
            </w:r>
            <w:proofErr w:type="spellStart"/>
            <w:r w:rsidRPr="00381FF0">
              <w:rPr>
                <w:lang w:val="en-GB"/>
              </w:rPr>
              <w:t>посочените</w:t>
            </w:r>
            <w:proofErr w:type="spellEnd"/>
            <w:r w:rsidRPr="00381FF0">
              <w:rPr>
                <w:lang w:val="en-GB"/>
              </w:rPr>
              <w:t xml:space="preserve"> в </w:t>
            </w:r>
            <w:proofErr w:type="spellStart"/>
            <w:r w:rsidRPr="00381FF0">
              <w:rPr>
                <w:lang w:val="en-GB"/>
              </w:rPr>
              <w:t>букви</w:t>
            </w:r>
            <w:proofErr w:type="spellEnd"/>
            <w:r w:rsidRPr="00381FF0">
              <w:rPr>
                <w:lang w:val="en-GB"/>
              </w:rPr>
              <w:t xml:space="preserve"> а), б) и в) </w:t>
            </w:r>
            <w:proofErr w:type="spellStart"/>
            <w:r w:rsidRPr="00381FF0">
              <w:rPr>
                <w:lang w:val="en-GB"/>
              </w:rPr>
              <w:t>доклади</w:t>
            </w:r>
            <w:proofErr w:type="spellEnd"/>
            <w:r w:rsidRPr="00381FF0">
              <w:rPr>
                <w:lang w:val="en-GB"/>
              </w:rPr>
              <w:t xml:space="preserve"> </w:t>
            </w:r>
            <w:proofErr w:type="spellStart"/>
            <w:r w:rsidRPr="00381FF0">
              <w:rPr>
                <w:lang w:val="en-GB"/>
              </w:rPr>
              <w:t>се</w:t>
            </w:r>
            <w:proofErr w:type="spellEnd"/>
            <w:r w:rsidRPr="00381FF0">
              <w:rPr>
                <w:lang w:val="en-GB"/>
              </w:rPr>
              <w:t xml:space="preserve"> </w:t>
            </w:r>
            <w:proofErr w:type="spellStart"/>
            <w:r w:rsidRPr="00381FF0">
              <w:rPr>
                <w:lang w:val="en-GB"/>
              </w:rPr>
              <w:t>изготвят</w:t>
            </w:r>
            <w:proofErr w:type="spellEnd"/>
            <w:r w:rsidRPr="00381FF0">
              <w:rPr>
                <w:lang w:val="en-GB"/>
              </w:rPr>
              <w:t xml:space="preserve"> </w:t>
            </w:r>
            <w:proofErr w:type="spellStart"/>
            <w:r w:rsidRPr="00381FF0">
              <w:rPr>
                <w:lang w:val="en-GB"/>
              </w:rPr>
              <w:t>във</w:t>
            </w:r>
            <w:proofErr w:type="spellEnd"/>
            <w:r w:rsidRPr="00381FF0">
              <w:rPr>
                <w:lang w:val="en-GB"/>
              </w:rPr>
              <w:t xml:space="preserve"> </w:t>
            </w:r>
            <w:proofErr w:type="spellStart"/>
            <w:r w:rsidRPr="00381FF0">
              <w:rPr>
                <w:lang w:val="en-GB"/>
              </w:rPr>
              <w:t>форма</w:t>
            </w:r>
            <w:proofErr w:type="spellEnd"/>
            <w:r w:rsidRPr="00381FF0">
              <w:rPr>
                <w:lang w:val="en-GB"/>
              </w:rPr>
              <w:t xml:space="preserve"> и </w:t>
            </w:r>
            <w:proofErr w:type="spellStart"/>
            <w:r w:rsidRPr="00381FF0">
              <w:rPr>
                <w:lang w:val="en-GB"/>
              </w:rPr>
              <w:t>по</w:t>
            </w:r>
            <w:proofErr w:type="spellEnd"/>
            <w:r w:rsidRPr="00381FF0">
              <w:rPr>
                <w:lang w:val="en-GB"/>
              </w:rPr>
              <w:t xml:space="preserve"> </w:t>
            </w:r>
            <w:proofErr w:type="spellStart"/>
            <w:r w:rsidRPr="00381FF0">
              <w:rPr>
                <w:lang w:val="en-GB"/>
              </w:rPr>
              <w:t>начин</w:t>
            </w:r>
            <w:proofErr w:type="spellEnd"/>
            <w:r w:rsidRPr="00381FF0">
              <w:rPr>
                <w:lang w:val="en-GB"/>
              </w:rPr>
              <w:t xml:space="preserve">, </w:t>
            </w:r>
            <w:proofErr w:type="spellStart"/>
            <w:r w:rsidRPr="00381FF0">
              <w:rPr>
                <w:lang w:val="en-GB"/>
              </w:rPr>
              <w:t>определени</w:t>
            </w:r>
            <w:proofErr w:type="spellEnd"/>
            <w:r w:rsidRPr="00381FF0">
              <w:rPr>
                <w:lang w:val="en-GB"/>
              </w:rPr>
              <w:t xml:space="preserve"> </w:t>
            </w:r>
            <w:proofErr w:type="spellStart"/>
            <w:r w:rsidRPr="00381FF0">
              <w:rPr>
                <w:lang w:val="en-GB"/>
              </w:rPr>
              <w:t>от</w:t>
            </w:r>
            <w:proofErr w:type="spellEnd"/>
            <w:r w:rsidRPr="00381FF0">
              <w:rPr>
                <w:lang w:val="en-GB"/>
              </w:rPr>
              <w:t xml:space="preserve"> </w:t>
            </w:r>
            <w:proofErr w:type="spellStart"/>
            <w:r w:rsidRPr="00381FF0">
              <w:rPr>
                <w:lang w:val="en-GB"/>
              </w:rPr>
              <w:t>компетентния</w:t>
            </w:r>
            <w:proofErr w:type="spellEnd"/>
            <w:r w:rsidRPr="00381FF0">
              <w:rPr>
                <w:lang w:val="en-GB"/>
              </w:rPr>
              <w:t xml:space="preserve"> </w:t>
            </w:r>
            <w:proofErr w:type="spellStart"/>
            <w:r w:rsidRPr="00381FF0">
              <w:rPr>
                <w:lang w:val="en-GB"/>
              </w:rPr>
              <w:t>орган</w:t>
            </w:r>
            <w:proofErr w:type="spellEnd"/>
            <w:r w:rsidRPr="00381FF0">
              <w:rPr>
                <w:lang w:val="en-GB"/>
              </w:rPr>
              <w:t xml:space="preserve">, и </w:t>
            </w:r>
            <w:proofErr w:type="spellStart"/>
            <w:r w:rsidRPr="00381FF0">
              <w:rPr>
                <w:lang w:val="en-GB"/>
              </w:rPr>
              <w:t>съдържат</w:t>
            </w:r>
            <w:proofErr w:type="spellEnd"/>
            <w:r w:rsidRPr="00381FF0">
              <w:rPr>
                <w:lang w:val="en-GB"/>
              </w:rPr>
              <w:t xml:space="preserve"> </w:t>
            </w:r>
            <w:proofErr w:type="spellStart"/>
            <w:r w:rsidRPr="00381FF0">
              <w:rPr>
                <w:lang w:val="en-GB"/>
              </w:rPr>
              <w:t>цялата</w:t>
            </w:r>
            <w:proofErr w:type="spellEnd"/>
            <w:r w:rsidRPr="00381FF0">
              <w:rPr>
                <w:lang w:val="en-GB"/>
              </w:rPr>
              <w:t xml:space="preserve"> </w:t>
            </w:r>
            <w:proofErr w:type="spellStart"/>
            <w:r w:rsidRPr="00381FF0">
              <w:rPr>
                <w:lang w:val="en-GB"/>
              </w:rPr>
              <w:t>необходима</w:t>
            </w:r>
            <w:proofErr w:type="spellEnd"/>
            <w:r w:rsidRPr="00381FF0">
              <w:rPr>
                <w:lang w:val="en-GB"/>
              </w:rPr>
              <w:t xml:space="preserve"> </w:t>
            </w:r>
            <w:proofErr w:type="spellStart"/>
            <w:r w:rsidRPr="00381FF0">
              <w:rPr>
                <w:lang w:val="en-GB"/>
              </w:rPr>
              <w:t>информация</w:t>
            </w:r>
            <w:proofErr w:type="spellEnd"/>
            <w:r w:rsidRPr="00381FF0">
              <w:rPr>
                <w:lang w:val="en-GB"/>
              </w:rPr>
              <w:t xml:space="preserve"> </w:t>
            </w:r>
            <w:proofErr w:type="spellStart"/>
            <w:r w:rsidRPr="00381FF0">
              <w:rPr>
                <w:lang w:val="en-GB"/>
              </w:rPr>
              <w:t>относно</w:t>
            </w:r>
            <w:proofErr w:type="spellEnd"/>
            <w:r w:rsidRPr="00381FF0">
              <w:rPr>
                <w:lang w:val="en-GB"/>
              </w:rPr>
              <w:t xml:space="preserve"> </w:t>
            </w:r>
            <w:proofErr w:type="spellStart"/>
            <w:r w:rsidRPr="00381FF0">
              <w:rPr>
                <w:lang w:val="en-GB"/>
              </w:rPr>
              <w:t>състоянието</w:t>
            </w:r>
            <w:proofErr w:type="spellEnd"/>
            <w:r w:rsidRPr="00381FF0">
              <w:rPr>
                <w:lang w:val="en-GB"/>
              </w:rPr>
              <w:t xml:space="preserve">, </w:t>
            </w:r>
            <w:proofErr w:type="spellStart"/>
            <w:r w:rsidRPr="00381FF0">
              <w:rPr>
                <w:lang w:val="en-GB"/>
              </w:rPr>
              <w:t>известно</w:t>
            </w:r>
            <w:proofErr w:type="spellEnd"/>
            <w:r w:rsidRPr="00381FF0">
              <w:rPr>
                <w:lang w:val="en-GB"/>
              </w:rPr>
              <w:t xml:space="preserve"> </w:t>
            </w:r>
            <w:proofErr w:type="spellStart"/>
            <w:r w:rsidRPr="00381FF0">
              <w:rPr>
                <w:lang w:val="en-GB"/>
              </w:rPr>
              <w:t>на</w:t>
            </w:r>
            <w:proofErr w:type="spellEnd"/>
            <w:r w:rsidRPr="00381FF0">
              <w:rPr>
                <w:lang w:val="en-GB"/>
              </w:rPr>
              <w:t xml:space="preserve"> </w:t>
            </w:r>
            <w:proofErr w:type="spellStart"/>
            <w:r w:rsidRPr="00381FF0">
              <w:rPr>
                <w:lang w:val="en-GB"/>
              </w:rPr>
              <w:t>организацията</w:t>
            </w:r>
            <w:proofErr w:type="spellEnd"/>
            <w:r w:rsidRPr="00381FF0">
              <w:rPr>
                <w:lang w:val="en-GB"/>
              </w:rPr>
              <w:t xml:space="preserve"> </w:t>
            </w:r>
            <w:proofErr w:type="spellStart"/>
            <w:r w:rsidRPr="00381FF0">
              <w:rPr>
                <w:lang w:val="en-GB"/>
              </w:rPr>
              <w:t>за</w:t>
            </w:r>
            <w:proofErr w:type="spellEnd"/>
            <w:r w:rsidRPr="00381FF0">
              <w:rPr>
                <w:lang w:val="en-GB"/>
              </w:rPr>
              <w:t xml:space="preserve"> </w:t>
            </w:r>
            <w:proofErr w:type="spellStart"/>
            <w:r w:rsidRPr="00381FF0">
              <w:rPr>
                <w:lang w:val="en-GB"/>
              </w:rPr>
              <w:t>обучение</w:t>
            </w:r>
            <w:proofErr w:type="spellEnd"/>
            <w:r w:rsidRPr="00381FF0">
              <w:rPr>
                <w:lang w:val="en-GB"/>
              </w:rPr>
              <w:t>.</w:t>
            </w:r>
          </w:p>
        </w:tc>
        <w:tc>
          <w:tcPr>
            <w:tcW w:w="1775" w:type="dxa"/>
            <w:tcBorders>
              <w:top w:val="single" w:sz="4" w:space="0" w:color="auto"/>
              <w:left w:val="single" w:sz="4" w:space="0" w:color="auto"/>
              <w:bottom w:val="single" w:sz="4" w:space="0" w:color="auto"/>
              <w:right w:val="single" w:sz="4" w:space="0" w:color="auto"/>
            </w:tcBorders>
          </w:tcPr>
          <w:p w14:paraId="3912177F"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61C3D0E"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045EF45E" w14:textId="77777777" w:rsidR="00241C99" w:rsidRPr="0009490E" w:rsidRDefault="00241C99" w:rsidP="00DD38A4">
            <w:pPr>
              <w:snapToGrid w:val="0"/>
              <w:spacing w:line="240" w:lineRule="auto"/>
              <w:rPr>
                <w:snapToGrid w:val="0"/>
                <w:sz w:val="16"/>
                <w:szCs w:val="16"/>
              </w:rPr>
            </w:pPr>
          </w:p>
        </w:tc>
      </w:tr>
      <w:tr w:rsidR="00241C99" w:rsidRPr="0009490E" w14:paraId="22B21D79" w14:textId="77777777" w:rsidTr="00241C99">
        <w:tc>
          <w:tcPr>
            <w:tcW w:w="529" w:type="dxa"/>
            <w:tcBorders>
              <w:top w:val="single" w:sz="4" w:space="0" w:color="auto"/>
              <w:left w:val="single" w:sz="4" w:space="0" w:color="auto"/>
              <w:bottom w:val="single" w:sz="4" w:space="0" w:color="auto"/>
              <w:right w:val="single" w:sz="4" w:space="0" w:color="auto"/>
            </w:tcBorders>
          </w:tcPr>
          <w:p w14:paraId="01B80CB1"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CCB842C" w14:textId="77777777" w:rsidR="00241C99" w:rsidRPr="00241C99" w:rsidRDefault="00241C99" w:rsidP="00DD38A4">
            <w:pPr>
              <w:spacing w:line="240" w:lineRule="auto"/>
              <w:rPr>
                <w:lang w:val="en-GB"/>
              </w:rPr>
            </w:pPr>
            <w:r w:rsidRPr="00241C99">
              <w:rPr>
                <w:lang w:val="en-GB"/>
              </w:rPr>
              <w:t>GM1 ATCO.OR.B.040 Occurrence reporting</w:t>
            </w:r>
          </w:p>
          <w:p w14:paraId="769A435B" w14:textId="77777777" w:rsidR="00241C99" w:rsidRPr="0009490E" w:rsidRDefault="00241C9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1716F3CF" w14:textId="77777777" w:rsidR="00241C99" w:rsidRPr="00241C99" w:rsidRDefault="00241C99" w:rsidP="00DD38A4">
            <w:pPr>
              <w:spacing w:line="240" w:lineRule="auto"/>
              <w:rPr>
                <w:lang w:val="en-GB"/>
              </w:rPr>
            </w:pPr>
            <w:r w:rsidRPr="00241C99">
              <w:rPr>
                <w:lang w:val="en-GB"/>
              </w:rPr>
              <w:t>The training organisation’s report should focus on occurrences taking place during on-the-job training with regard to the training aspects involved.</w:t>
            </w:r>
          </w:p>
          <w:p w14:paraId="66941D32" w14:textId="77777777" w:rsidR="00241C99" w:rsidRPr="0009490E" w:rsidRDefault="00241C99" w:rsidP="00DD38A4">
            <w:pPr>
              <w:spacing w:line="240" w:lineRule="auto"/>
              <w:rPr>
                <w:lang w:val="en-GB"/>
              </w:rPr>
            </w:pPr>
            <w:r w:rsidRPr="00241C99">
              <w:rPr>
                <w:lang w:val="en-GB"/>
              </w:rPr>
              <w:t>The report may be submitted together with or as an integral part of the report prepared by the air navigation service provider.</w:t>
            </w:r>
          </w:p>
        </w:tc>
        <w:tc>
          <w:tcPr>
            <w:tcW w:w="1775" w:type="dxa"/>
            <w:tcBorders>
              <w:top w:val="single" w:sz="4" w:space="0" w:color="auto"/>
              <w:left w:val="single" w:sz="4" w:space="0" w:color="auto"/>
              <w:bottom w:val="single" w:sz="4" w:space="0" w:color="auto"/>
              <w:right w:val="single" w:sz="4" w:space="0" w:color="auto"/>
            </w:tcBorders>
          </w:tcPr>
          <w:p w14:paraId="5B30EE90"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F3CFDA0"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61DAD1DE" w14:textId="77777777" w:rsidR="00241C99" w:rsidRPr="0009490E" w:rsidRDefault="00241C99" w:rsidP="00DD38A4">
            <w:pPr>
              <w:snapToGrid w:val="0"/>
              <w:spacing w:line="240" w:lineRule="auto"/>
              <w:rPr>
                <w:snapToGrid w:val="0"/>
                <w:sz w:val="16"/>
                <w:szCs w:val="16"/>
              </w:rPr>
            </w:pPr>
          </w:p>
        </w:tc>
      </w:tr>
      <w:tr w:rsidR="00241C99" w:rsidRPr="0009490E" w14:paraId="4648CF34"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6216D0C"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6B6120C6" w14:textId="77777777" w:rsidR="00241C99" w:rsidRPr="0009490E" w:rsidRDefault="00D17529" w:rsidP="00DD38A4">
            <w:pPr>
              <w:snapToGrid w:val="0"/>
              <w:spacing w:line="240" w:lineRule="auto"/>
              <w:rPr>
                <w:b/>
                <w:snapToGrid w:val="0"/>
              </w:rPr>
            </w:pPr>
            <w:r w:rsidRPr="00D17529">
              <w:rPr>
                <w:b/>
                <w:snapToGrid w:val="0"/>
              </w:rPr>
              <w:t>ATCO.OR.C.001</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08334DB6" w14:textId="77777777" w:rsidR="00241C99" w:rsidRPr="00D17529" w:rsidRDefault="00D17529" w:rsidP="00DD38A4">
            <w:pPr>
              <w:spacing w:line="240" w:lineRule="auto"/>
              <w:rPr>
                <w:b/>
                <w:lang w:val="en-GB"/>
              </w:rPr>
            </w:pPr>
            <w:proofErr w:type="spellStart"/>
            <w:r w:rsidRPr="00D17529">
              <w:rPr>
                <w:b/>
                <w:lang w:val="en-GB"/>
              </w:rPr>
              <w:t>Система</w:t>
            </w:r>
            <w:proofErr w:type="spellEnd"/>
            <w:r w:rsidRPr="00D17529">
              <w:rPr>
                <w:b/>
                <w:lang w:val="en-GB"/>
              </w:rPr>
              <w:t xml:space="preserve"> </w:t>
            </w:r>
            <w:proofErr w:type="spellStart"/>
            <w:r w:rsidRPr="00D17529">
              <w:rPr>
                <w:b/>
                <w:lang w:val="en-GB"/>
              </w:rPr>
              <w:t>за</w:t>
            </w:r>
            <w:proofErr w:type="spellEnd"/>
            <w:r w:rsidRPr="00D17529">
              <w:rPr>
                <w:b/>
                <w:lang w:val="en-GB"/>
              </w:rPr>
              <w:t xml:space="preserve"> </w:t>
            </w:r>
            <w:proofErr w:type="spellStart"/>
            <w:r w:rsidRPr="00D17529">
              <w:rPr>
                <w:b/>
                <w:lang w:val="en-GB"/>
              </w:rPr>
              <w:t>управление</w:t>
            </w:r>
            <w:proofErr w:type="spellEnd"/>
            <w:r w:rsidRPr="00D17529">
              <w:rPr>
                <w:b/>
                <w:lang w:val="en-GB"/>
              </w:rPr>
              <w:t xml:space="preserve"> </w:t>
            </w:r>
            <w:proofErr w:type="spellStart"/>
            <w:r w:rsidRPr="00D17529">
              <w:rPr>
                <w:b/>
                <w:lang w:val="en-GB"/>
              </w:rPr>
              <w:t>на</w:t>
            </w:r>
            <w:proofErr w:type="spellEnd"/>
            <w:r w:rsidRPr="00D17529">
              <w:rPr>
                <w:b/>
                <w:lang w:val="en-GB"/>
              </w:rPr>
              <w:t xml:space="preserve"> </w:t>
            </w:r>
            <w:proofErr w:type="spellStart"/>
            <w:r w:rsidRPr="00D17529">
              <w:rPr>
                <w:b/>
                <w:lang w:val="en-GB"/>
              </w:rPr>
              <w:t>организации</w:t>
            </w:r>
            <w:proofErr w:type="spellEnd"/>
            <w:r w:rsidRPr="00D17529">
              <w:rPr>
                <w:b/>
                <w:lang w:val="en-GB"/>
              </w:rPr>
              <w:t xml:space="preserve"> </w:t>
            </w:r>
            <w:proofErr w:type="spellStart"/>
            <w:r w:rsidRPr="00D17529">
              <w:rPr>
                <w:b/>
                <w:lang w:val="en-GB"/>
              </w:rPr>
              <w:t>за</w:t>
            </w:r>
            <w:proofErr w:type="spellEnd"/>
            <w:r w:rsidRPr="00D17529">
              <w:rPr>
                <w:b/>
                <w:lang w:val="en-GB"/>
              </w:rPr>
              <w:t xml:space="preserve"> </w:t>
            </w:r>
            <w:proofErr w:type="spellStart"/>
            <w:r w:rsidRPr="00D17529">
              <w:rPr>
                <w:b/>
                <w:lang w:val="en-GB"/>
              </w:rPr>
              <w:t>обучение</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3338E34F" w14:textId="77777777" w:rsidR="00241C99" w:rsidRPr="0009490E" w:rsidRDefault="00241C9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28751D46"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2FF0DC86" w14:textId="77777777" w:rsidR="00241C99" w:rsidRPr="0009490E" w:rsidRDefault="00241C99" w:rsidP="00DD38A4">
            <w:pPr>
              <w:snapToGrid w:val="0"/>
              <w:spacing w:line="240" w:lineRule="auto"/>
              <w:rPr>
                <w:snapToGrid w:val="0"/>
              </w:rPr>
            </w:pPr>
          </w:p>
        </w:tc>
      </w:tr>
      <w:tr w:rsidR="00241C99" w:rsidRPr="0009490E" w14:paraId="4DC0CE4D" w14:textId="77777777" w:rsidTr="00241C99">
        <w:tc>
          <w:tcPr>
            <w:tcW w:w="529" w:type="dxa"/>
            <w:tcBorders>
              <w:top w:val="single" w:sz="4" w:space="0" w:color="auto"/>
              <w:left w:val="single" w:sz="4" w:space="0" w:color="auto"/>
              <w:bottom w:val="single" w:sz="4" w:space="0" w:color="auto"/>
              <w:right w:val="single" w:sz="4" w:space="0" w:color="auto"/>
            </w:tcBorders>
          </w:tcPr>
          <w:p w14:paraId="7241E584"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50EDACF" w14:textId="77777777" w:rsidR="00241C99" w:rsidRPr="00D17529" w:rsidRDefault="00D17529" w:rsidP="00DD38A4">
            <w:pPr>
              <w:spacing w:line="240" w:lineRule="auto"/>
              <w:rPr>
                <w:snapToGrid w:val="0"/>
                <w:lang w:val="en-US"/>
              </w:rPr>
            </w:pPr>
            <w:r w:rsidRPr="00D17529">
              <w:rPr>
                <w:snapToGrid w:val="0"/>
              </w:rPr>
              <w:t>ATCO.OR.C.001</w:t>
            </w:r>
            <w:r>
              <w:rPr>
                <w:snapToGrid w:val="0"/>
                <w:lang w:val="en-US"/>
              </w:rPr>
              <w:t>(a)</w:t>
            </w:r>
          </w:p>
        </w:tc>
        <w:tc>
          <w:tcPr>
            <w:tcW w:w="6992" w:type="dxa"/>
            <w:tcBorders>
              <w:top w:val="single" w:sz="4" w:space="0" w:color="auto"/>
              <w:left w:val="single" w:sz="4" w:space="0" w:color="auto"/>
              <w:bottom w:val="single" w:sz="4" w:space="0" w:color="auto"/>
              <w:right w:val="single" w:sz="4" w:space="0" w:color="auto"/>
            </w:tcBorders>
          </w:tcPr>
          <w:p w14:paraId="05ED19BC" w14:textId="77777777" w:rsidR="00D17529" w:rsidRPr="00D17529" w:rsidRDefault="00D17529" w:rsidP="00DD38A4">
            <w:pPr>
              <w:spacing w:line="240" w:lineRule="auto"/>
              <w:rPr>
                <w:lang w:val="en-GB"/>
              </w:rPr>
            </w:pPr>
            <w:proofErr w:type="spellStart"/>
            <w:r w:rsidRPr="00D17529">
              <w:rPr>
                <w:lang w:val="en-GB"/>
              </w:rPr>
              <w:t>Организациите</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установяват</w:t>
            </w:r>
            <w:proofErr w:type="spellEnd"/>
            <w:r w:rsidRPr="00D17529">
              <w:rPr>
                <w:lang w:val="en-GB"/>
              </w:rPr>
              <w:t xml:space="preserve">, </w:t>
            </w:r>
            <w:proofErr w:type="spellStart"/>
            <w:r w:rsidRPr="00D17529">
              <w:rPr>
                <w:lang w:val="en-GB"/>
              </w:rPr>
              <w:t>въвеждат</w:t>
            </w:r>
            <w:proofErr w:type="spellEnd"/>
            <w:r w:rsidRPr="00D17529">
              <w:rPr>
                <w:lang w:val="en-GB"/>
              </w:rPr>
              <w:t xml:space="preserve"> и </w:t>
            </w:r>
            <w:proofErr w:type="spellStart"/>
            <w:r w:rsidRPr="00D17529">
              <w:rPr>
                <w:lang w:val="en-GB"/>
              </w:rPr>
              <w:t>поддържат</w:t>
            </w:r>
            <w:proofErr w:type="spellEnd"/>
            <w:r w:rsidRPr="00D17529">
              <w:rPr>
                <w:lang w:val="en-GB"/>
              </w:rPr>
              <w:t xml:space="preserve"> </w:t>
            </w:r>
            <w:proofErr w:type="spellStart"/>
            <w:r w:rsidRPr="00D17529">
              <w:rPr>
                <w:lang w:val="en-GB"/>
              </w:rPr>
              <w:t>система</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управление</w:t>
            </w:r>
            <w:proofErr w:type="spellEnd"/>
            <w:r w:rsidRPr="00D17529">
              <w:rPr>
                <w:lang w:val="en-GB"/>
              </w:rPr>
              <w:t xml:space="preserve">, </w:t>
            </w:r>
            <w:proofErr w:type="spellStart"/>
            <w:r w:rsidRPr="00D17529">
              <w:rPr>
                <w:lang w:val="en-GB"/>
              </w:rPr>
              <w:t>която</w:t>
            </w:r>
            <w:proofErr w:type="spellEnd"/>
            <w:r w:rsidRPr="00D17529">
              <w:rPr>
                <w:lang w:val="en-GB"/>
              </w:rPr>
              <w:t xml:space="preserve"> </w:t>
            </w:r>
            <w:proofErr w:type="spellStart"/>
            <w:r w:rsidRPr="00D17529">
              <w:rPr>
                <w:lang w:val="en-GB"/>
              </w:rPr>
              <w:t>включва</w:t>
            </w:r>
            <w:proofErr w:type="spellEnd"/>
            <w:r w:rsidRPr="00D17529">
              <w:rPr>
                <w:lang w:val="en-GB"/>
              </w:rPr>
              <w:t>:</w:t>
            </w:r>
          </w:p>
          <w:p w14:paraId="7400EF4D" w14:textId="77777777" w:rsidR="00241C99" w:rsidRPr="0009490E" w:rsidRDefault="00D17529" w:rsidP="00DD38A4">
            <w:pPr>
              <w:spacing w:line="240" w:lineRule="auto"/>
              <w:rPr>
                <w:lang w:val="en-GB"/>
              </w:rPr>
            </w:pPr>
            <w:r w:rsidRPr="00D17529">
              <w:rPr>
                <w:lang w:val="en-GB"/>
              </w:rPr>
              <w:t>а)</w:t>
            </w:r>
            <w:r>
              <w:rPr>
                <w:lang w:val="en-GB"/>
              </w:rPr>
              <w:t xml:space="preserve"> </w:t>
            </w:r>
            <w:proofErr w:type="spellStart"/>
            <w:r w:rsidRPr="00D17529">
              <w:rPr>
                <w:lang w:val="en-GB"/>
              </w:rPr>
              <w:t>ясно</w:t>
            </w:r>
            <w:proofErr w:type="spellEnd"/>
            <w:r w:rsidRPr="00D17529">
              <w:rPr>
                <w:lang w:val="en-GB"/>
              </w:rPr>
              <w:t xml:space="preserve"> </w:t>
            </w:r>
            <w:proofErr w:type="spellStart"/>
            <w:r w:rsidRPr="00D17529">
              <w:rPr>
                <w:lang w:val="en-GB"/>
              </w:rPr>
              <w:t>определени</w:t>
            </w:r>
            <w:proofErr w:type="spellEnd"/>
            <w:r w:rsidRPr="00D17529">
              <w:rPr>
                <w:lang w:val="en-GB"/>
              </w:rPr>
              <w:t xml:space="preserve"> </w:t>
            </w:r>
            <w:proofErr w:type="spellStart"/>
            <w:r w:rsidRPr="00D17529">
              <w:rPr>
                <w:lang w:val="en-GB"/>
              </w:rPr>
              <w:t>области</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отговорност</w:t>
            </w:r>
            <w:proofErr w:type="spellEnd"/>
            <w:r w:rsidRPr="00D17529">
              <w:rPr>
                <w:lang w:val="en-GB"/>
              </w:rPr>
              <w:t xml:space="preserve"> и </w:t>
            </w:r>
            <w:proofErr w:type="spellStart"/>
            <w:r w:rsidRPr="00D17529">
              <w:rPr>
                <w:lang w:val="en-GB"/>
              </w:rPr>
              <w:t>отчетност</w:t>
            </w:r>
            <w:proofErr w:type="spellEnd"/>
            <w:r w:rsidRPr="00D17529">
              <w:rPr>
                <w:lang w:val="en-GB"/>
              </w:rPr>
              <w:t xml:space="preserve"> в </w:t>
            </w:r>
            <w:proofErr w:type="spellStart"/>
            <w:r w:rsidRPr="00D17529">
              <w:rPr>
                <w:lang w:val="en-GB"/>
              </w:rPr>
              <w:t>цялата</w:t>
            </w:r>
            <w:proofErr w:type="spellEnd"/>
            <w:r w:rsidRPr="00D17529">
              <w:rPr>
                <w:lang w:val="en-GB"/>
              </w:rPr>
              <w:t xml:space="preserve"> </w:t>
            </w:r>
            <w:proofErr w:type="spellStart"/>
            <w:r w:rsidRPr="00D17529">
              <w:rPr>
                <w:lang w:val="en-GB"/>
              </w:rPr>
              <w:t>организация</w:t>
            </w:r>
            <w:proofErr w:type="spellEnd"/>
            <w:r w:rsidRPr="00D17529">
              <w:rPr>
                <w:lang w:val="en-GB"/>
              </w:rPr>
              <w:t xml:space="preserve">, </w:t>
            </w:r>
            <w:proofErr w:type="spellStart"/>
            <w:r w:rsidRPr="00D17529">
              <w:rPr>
                <w:lang w:val="en-GB"/>
              </w:rPr>
              <w:t>включително</w:t>
            </w:r>
            <w:proofErr w:type="spellEnd"/>
            <w:r w:rsidRPr="00D17529">
              <w:rPr>
                <w:lang w:val="en-GB"/>
              </w:rPr>
              <w:t xml:space="preserve"> </w:t>
            </w:r>
            <w:proofErr w:type="spellStart"/>
            <w:r w:rsidRPr="00D17529">
              <w:rPr>
                <w:lang w:val="en-GB"/>
              </w:rPr>
              <w:t>пряка</w:t>
            </w:r>
            <w:proofErr w:type="spellEnd"/>
            <w:r w:rsidRPr="00D17529">
              <w:rPr>
                <w:lang w:val="en-GB"/>
              </w:rPr>
              <w:t xml:space="preserve"> </w:t>
            </w:r>
            <w:proofErr w:type="spellStart"/>
            <w:r w:rsidRPr="00D17529">
              <w:rPr>
                <w:lang w:val="en-GB"/>
              </w:rPr>
              <w:t>отговорност</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отговорни</w:t>
            </w:r>
            <w:r>
              <w:rPr>
                <w:lang w:val="en-GB"/>
              </w:rPr>
              <w:t>я</w:t>
            </w:r>
            <w:proofErr w:type="spellEnd"/>
            <w:r>
              <w:rPr>
                <w:lang w:val="en-GB"/>
              </w:rPr>
              <w:t xml:space="preserve"> </w:t>
            </w:r>
            <w:proofErr w:type="spellStart"/>
            <w:r>
              <w:rPr>
                <w:lang w:val="en-GB"/>
              </w:rPr>
              <w:t>ръководител</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безопасността</w:t>
            </w:r>
            <w:proofErr w:type="spellEnd"/>
            <w:r>
              <w:rPr>
                <w:lang w:val="en-GB"/>
              </w:rPr>
              <w:t>;</w:t>
            </w:r>
          </w:p>
        </w:tc>
        <w:tc>
          <w:tcPr>
            <w:tcW w:w="1775" w:type="dxa"/>
            <w:tcBorders>
              <w:top w:val="single" w:sz="4" w:space="0" w:color="auto"/>
              <w:left w:val="single" w:sz="4" w:space="0" w:color="auto"/>
              <w:bottom w:val="single" w:sz="4" w:space="0" w:color="auto"/>
              <w:right w:val="single" w:sz="4" w:space="0" w:color="auto"/>
            </w:tcBorders>
          </w:tcPr>
          <w:p w14:paraId="62E94B0A"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AF0B865"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FDEB489" w14:textId="77777777" w:rsidR="00241C99" w:rsidRPr="0009490E" w:rsidRDefault="00241C99" w:rsidP="00DD38A4">
            <w:pPr>
              <w:snapToGrid w:val="0"/>
              <w:spacing w:line="240" w:lineRule="auto"/>
              <w:rPr>
                <w:snapToGrid w:val="0"/>
              </w:rPr>
            </w:pPr>
          </w:p>
        </w:tc>
      </w:tr>
      <w:tr w:rsidR="00D17529" w:rsidRPr="0009490E" w14:paraId="0D2C512E" w14:textId="77777777" w:rsidTr="00241C99">
        <w:tc>
          <w:tcPr>
            <w:tcW w:w="529" w:type="dxa"/>
            <w:tcBorders>
              <w:top w:val="single" w:sz="4" w:space="0" w:color="auto"/>
              <w:left w:val="single" w:sz="4" w:space="0" w:color="auto"/>
              <w:bottom w:val="single" w:sz="4" w:space="0" w:color="auto"/>
              <w:right w:val="single" w:sz="4" w:space="0" w:color="auto"/>
            </w:tcBorders>
          </w:tcPr>
          <w:p w14:paraId="78B7346A"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762BB8C" w14:textId="77777777" w:rsidR="00D17529" w:rsidRPr="00D17529" w:rsidRDefault="00D17529" w:rsidP="00DD38A4">
            <w:pPr>
              <w:spacing w:line="240" w:lineRule="auto"/>
              <w:rPr>
                <w:lang w:val="en-GB"/>
              </w:rPr>
            </w:pPr>
            <w:r w:rsidRPr="00D17529">
              <w:rPr>
                <w:lang w:val="en-GB"/>
              </w:rPr>
              <w:t>GM1 ATCO.OR.C.001 Management s</w:t>
            </w:r>
            <w:r>
              <w:rPr>
                <w:lang w:val="en-GB"/>
              </w:rPr>
              <w:t>ystem of training organisations</w:t>
            </w:r>
          </w:p>
        </w:tc>
        <w:tc>
          <w:tcPr>
            <w:tcW w:w="6992" w:type="dxa"/>
            <w:tcBorders>
              <w:top w:val="single" w:sz="4" w:space="0" w:color="auto"/>
              <w:left w:val="single" w:sz="4" w:space="0" w:color="auto"/>
              <w:bottom w:val="single" w:sz="4" w:space="0" w:color="auto"/>
              <w:right w:val="single" w:sz="4" w:space="0" w:color="auto"/>
            </w:tcBorders>
          </w:tcPr>
          <w:p w14:paraId="11C1B936" w14:textId="77777777" w:rsidR="00D17529" w:rsidRPr="00D17529" w:rsidRDefault="00D17529" w:rsidP="00DD38A4">
            <w:pPr>
              <w:spacing w:line="240" w:lineRule="auto"/>
              <w:rPr>
                <w:lang w:val="en-GB"/>
              </w:rPr>
            </w:pPr>
            <w:r w:rsidRPr="00D17529">
              <w:rPr>
                <w:lang w:val="en-GB"/>
              </w:rPr>
              <w:t>The requirements for the management system of training organisations may be satisfied if the air navigation service provider’s management system/safety management system (SMS) specifically covers the requirements of this Regulation.</w:t>
            </w:r>
          </w:p>
        </w:tc>
        <w:tc>
          <w:tcPr>
            <w:tcW w:w="1775" w:type="dxa"/>
            <w:tcBorders>
              <w:top w:val="single" w:sz="4" w:space="0" w:color="auto"/>
              <w:left w:val="single" w:sz="4" w:space="0" w:color="auto"/>
              <w:bottom w:val="single" w:sz="4" w:space="0" w:color="auto"/>
              <w:right w:val="single" w:sz="4" w:space="0" w:color="auto"/>
            </w:tcBorders>
          </w:tcPr>
          <w:p w14:paraId="4FEB0DCE"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77D72BA"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2A709B5" w14:textId="77777777" w:rsidR="00D17529" w:rsidRPr="0009490E" w:rsidRDefault="00D17529" w:rsidP="00DD38A4">
            <w:pPr>
              <w:snapToGrid w:val="0"/>
              <w:spacing w:line="240" w:lineRule="auto"/>
              <w:rPr>
                <w:snapToGrid w:val="0"/>
              </w:rPr>
            </w:pPr>
          </w:p>
        </w:tc>
      </w:tr>
      <w:tr w:rsidR="00D17529" w:rsidRPr="0009490E" w14:paraId="7B25B7A6" w14:textId="77777777" w:rsidTr="00241C99">
        <w:tc>
          <w:tcPr>
            <w:tcW w:w="529" w:type="dxa"/>
            <w:tcBorders>
              <w:top w:val="single" w:sz="4" w:space="0" w:color="auto"/>
              <w:left w:val="single" w:sz="4" w:space="0" w:color="auto"/>
              <w:bottom w:val="single" w:sz="4" w:space="0" w:color="auto"/>
              <w:right w:val="single" w:sz="4" w:space="0" w:color="auto"/>
            </w:tcBorders>
          </w:tcPr>
          <w:p w14:paraId="7832FEE4"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7695EF9" w14:textId="77777777" w:rsidR="00D17529" w:rsidRPr="00D17529" w:rsidRDefault="00D17529" w:rsidP="00DD38A4">
            <w:pPr>
              <w:spacing w:line="240" w:lineRule="auto"/>
              <w:rPr>
                <w:snapToGrid w:val="0"/>
                <w:lang w:val="en-US"/>
              </w:rPr>
            </w:pPr>
            <w:r w:rsidRPr="00D17529">
              <w:rPr>
                <w:snapToGrid w:val="0"/>
              </w:rPr>
              <w:t>ATCO.OR.C.001</w:t>
            </w:r>
            <w:r>
              <w:rPr>
                <w:snapToGrid w:val="0"/>
                <w:lang w:val="en-US"/>
              </w:rPr>
              <w:t>(b)</w:t>
            </w:r>
          </w:p>
        </w:tc>
        <w:tc>
          <w:tcPr>
            <w:tcW w:w="6992" w:type="dxa"/>
            <w:tcBorders>
              <w:top w:val="single" w:sz="4" w:space="0" w:color="auto"/>
              <w:left w:val="single" w:sz="4" w:space="0" w:color="auto"/>
              <w:bottom w:val="single" w:sz="4" w:space="0" w:color="auto"/>
              <w:right w:val="single" w:sz="4" w:space="0" w:color="auto"/>
            </w:tcBorders>
          </w:tcPr>
          <w:p w14:paraId="006D50E6" w14:textId="77777777" w:rsidR="00D17529" w:rsidRPr="004B595D" w:rsidRDefault="00D17529" w:rsidP="00DD38A4">
            <w:pPr>
              <w:spacing w:line="240" w:lineRule="auto"/>
              <w:rPr>
                <w:lang w:val="en-GB"/>
              </w:rPr>
            </w:pPr>
            <w:r w:rsidRPr="004B595D">
              <w:rPr>
                <w:lang w:val="en-GB"/>
              </w:rPr>
              <w:t xml:space="preserve">б) </w:t>
            </w:r>
            <w:proofErr w:type="spellStart"/>
            <w:r w:rsidRPr="004B595D">
              <w:rPr>
                <w:lang w:val="en-GB"/>
              </w:rPr>
              <w:t>описание</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общите</w:t>
            </w:r>
            <w:proofErr w:type="spellEnd"/>
            <w:r w:rsidRPr="004B595D">
              <w:rPr>
                <w:lang w:val="en-GB"/>
              </w:rPr>
              <w:t xml:space="preserve"> </w:t>
            </w:r>
            <w:proofErr w:type="spellStart"/>
            <w:r w:rsidRPr="004B595D">
              <w:rPr>
                <w:lang w:val="en-GB"/>
              </w:rPr>
              <w:t>принципи</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организацията</w:t>
            </w:r>
            <w:proofErr w:type="spellEnd"/>
            <w:r w:rsidRPr="004B595D">
              <w:rPr>
                <w:lang w:val="en-GB"/>
              </w:rPr>
              <w:t xml:space="preserve"> </w:t>
            </w:r>
            <w:proofErr w:type="spellStart"/>
            <w:r w:rsidRPr="004B595D">
              <w:rPr>
                <w:lang w:val="en-GB"/>
              </w:rPr>
              <w:t>по</w:t>
            </w:r>
            <w:proofErr w:type="spellEnd"/>
            <w:r w:rsidRPr="004B595D">
              <w:rPr>
                <w:lang w:val="en-GB"/>
              </w:rPr>
              <w:t xml:space="preserve"> </w:t>
            </w:r>
            <w:proofErr w:type="spellStart"/>
            <w:r w:rsidRPr="004B595D">
              <w:rPr>
                <w:lang w:val="en-GB"/>
              </w:rPr>
              <w:t>отношение</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безопасността</w:t>
            </w:r>
            <w:proofErr w:type="spellEnd"/>
            <w:r w:rsidRPr="004B595D">
              <w:rPr>
                <w:lang w:val="en-GB"/>
              </w:rPr>
              <w:t xml:space="preserve">, </w:t>
            </w:r>
            <w:proofErr w:type="spellStart"/>
            <w:r w:rsidRPr="004B595D">
              <w:rPr>
                <w:lang w:val="en-GB"/>
              </w:rPr>
              <w:t>наричани</w:t>
            </w:r>
            <w:proofErr w:type="spellEnd"/>
            <w:r w:rsidRPr="004B595D">
              <w:rPr>
                <w:lang w:val="en-GB"/>
              </w:rPr>
              <w:t xml:space="preserve"> </w:t>
            </w:r>
            <w:proofErr w:type="spellStart"/>
            <w:r w:rsidRPr="004B595D">
              <w:rPr>
                <w:lang w:val="en-GB"/>
              </w:rPr>
              <w:t>политика</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безопасност</w:t>
            </w:r>
            <w:proofErr w:type="spellEnd"/>
            <w:r w:rsidRPr="004B595D">
              <w:rPr>
                <w:lang w:val="en-GB"/>
              </w:rPr>
              <w:t>;</w:t>
            </w:r>
          </w:p>
        </w:tc>
        <w:tc>
          <w:tcPr>
            <w:tcW w:w="1775" w:type="dxa"/>
            <w:tcBorders>
              <w:top w:val="single" w:sz="4" w:space="0" w:color="auto"/>
              <w:left w:val="single" w:sz="4" w:space="0" w:color="auto"/>
              <w:bottom w:val="single" w:sz="4" w:space="0" w:color="auto"/>
              <w:right w:val="single" w:sz="4" w:space="0" w:color="auto"/>
            </w:tcBorders>
          </w:tcPr>
          <w:p w14:paraId="7CC5443E"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6D803AC"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1811BA53" w14:textId="77777777" w:rsidR="00D17529" w:rsidRPr="0009490E" w:rsidRDefault="00D17529" w:rsidP="00DD38A4">
            <w:pPr>
              <w:snapToGrid w:val="0"/>
              <w:spacing w:line="240" w:lineRule="auto"/>
              <w:rPr>
                <w:snapToGrid w:val="0"/>
                <w:sz w:val="16"/>
                <w:szCs w:val="16"/>
              </w:rPr>
            </w:pPr>
          </w:p>
        </w:tc>
      </w:tr>
      <w:tr w:rsidR="00D17529" w:rsidRPr="0009490E" w14:paraId="387B5293" w14:textId="77777777" w:rsidTr="00241C99">
        <w:tc>
          <w:tcPr>
            <w:tcW w:w="529" w:type="dxa"/>
            <w:tcBorders>
              <w:top w:val="single" w:sz="4" w:space="0" w:color="auto"/>
              <w:left w:val="single" w:sz="4" w:space="0" w:color="auto"/>
              <w:bottom w:val="single" w:sz="4" w:space="0" w:color="auto"/>
              <w:right w:val="single" w:sz="4" w:space="0" w:color="auto"/>
            </w:tcBorders>
          </w:tcPr>
          <w:p w14:paraId="71034FAA"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7143069" w14:textId="77777777" w:rsidR="00D17529" w:rsidRPr="00D17529" w:rsidRDefault="00D17529" w:rsidP="00DD38A4">
            <w:pPr>
              <w:spacing w:line="240" w:lineRule="auto"/>
              <w:rPr>
                <w:snapToGrid w:val="0"/>
              </w:rPr>
            </w:pPr>
            <w:r w:rsidRPr="00D17529">
              <w:rPr>
                <w:lang w:val="en-GB"/>
              </w:rPr>
              <w:t>AMC1 ATCO.OR.C.001(b) Management system of training organisations</w:t>
            </w:r>
          </w:p>
        </w:tc>
        <w:tc>
          <w:tcPr>
            <w:tcW w:w="6992" w:type="dxa"/>
            <w:tcBorders>
              <w:top w:val="single" w:sz="4" w:space="0" w:color="auto"/>
              <w:left w:val="single" w:sz="4" w:space="0" w:color="auto"/>
              <w:bottom w:val="single" w:sz="4" w:space="0" w:color="auto"/>
              <w:right w:val="single" w:sz="4" w:space="0" w:color="auto"/>
            </w:tcBorders>
          </w:tcPr>
          <w:p w14:paraId="4C91E52A" w14:textId="77777777" w:rsidR="00D17529" w:rsidRPr="00D17529" w:rsidRDefault="00D17529" w:rsidP="00DD38A4">
            <w:pPr>
              <w:spacing w:line="240" w:lineRule="auto"/>
              <w:rPr>
                <w:sz w:val="18"/>
                <w:szCs w:val="18"/>
                <w:lang w:val="en-GB"/>
              </w:rPr>
            </w:pPr>
            <w:r w:rsidRPr="00D17529">
              <w:rPr>
                <w:sz w:val="18"/>
                <w:szCs w:val="18"/>
                <w:lang w:val="en-GB"/>
              </w:rPr>
              <w:t>SAFETY POLICY</w:t>
            </w:r>
          </w:p>
          <w:p w14:paraId="14115EDE" w14:textId="77777777" w:rsidR="00D17529" w:rsidRPr="00D17529" w:rsidRDefault="00D17529" w:rsidP="00DD38A4">
            <w:pPr>
              <w:spacing w:line="240" w:lineRule="auto"/>
              <w:rPr>
                <w:sz w:val="18"/>
                <w:szCs w:val="18"/>
                <w:lang w:val="en-GB"/>
              </w:rPr>
            </w:pPr>
            <w:r w:rsidRPr="00D17529">
              <w:rPr>
                <w:sz w:val="18"/>
                <w:szCs w:val="18"/>
                <w:lang w:val="en-GB"/>
              </w:rPr>
              <w:t>The safety policy should:</w:t>
            </w:r>
          </w:p>
          <w:p w14:paraId="79711F9F" w14:textId="77777777" w:rsidR="00D17529" w:rsidRPr="00D17529" w:rsidRDefault="00D17529" w:rsidP="00DD38A4">
            <w:pPr>
              <w:spacing w:line="240" w:lineRule="auto"/>
              <w:rPr>
                <w:sz w:val="18"/>
                <w:szCs w:val="18"/>
                <w:lang w:val="en-GB"/>
              </w:rPr>
            </w:pPr>
            <w:r w:rsidRPr="00D17529">
              <w:rPr>
                <w:sz w:val="18"/>
                <w:szCs w:val="18"/>
                <w:lang w:val="en-GB"/>
              </w:rPr>
              <w:t>(a) be endorsed by the accountable manager;</w:t>
            </w:r>
          </w:p>
          <w:p w14:paraId="03D700B7" w14:textId="77777777" w:rsidR="00D17529" w:rsidRPr="00D17529" w:rsidRDefault="00D17529" w:rsidP="00DD38A4">
            <w:pPr>
              <w:spacing w:line="240" w:lineRule="auto"/>
              <w:rPr>
                <w:sz w:val="18"/>
                <w:szCs w:val="18"/>
                <w:lang w:val="en-GB"/>
              </w:rPr>
            </w:pPr>
            <w:r w:rsidRPr="00D17529">
              <w:rPr>
                <w:sz w:val="18"/>
                <w:szCs w:val="18"/>
                <w:lang w:val="en-GB"/>
              </w:rPr>
              <w:t>(b) clearly identify safety as the highest organisational priority over commercial, operational, environmental or social pressures;</w:t>
            </w:r>
          </w:p>
          <w:p w14:paraId="6A4319F6" w14:textId="77777777" w:rsidR="00D17529" w:rsidRPr="00D17529" w:rsidRDefault="00D17529" w:rsidP="00DD38A4">
            <w:pPr>
              <w:spacing w:line="240" w:lineRule="auto"/>
              <w:rPr>
                <w:sz w:val="18"/>
                <w:szCs w:val="18"/>
                <w:lang w:val="en-GB"/>
              </w:rPr>
            </w:pPr>
            <w:r w:rsidRPr="00D17529">
              <w:rPr>
                <w:sz w:val="18"/>
                <w:szCs w:val="18"/>
                <w:lang w:val="en-GB"/>
              </w:rPr>
              <w:t>(c) include a commitment to:</w:t>
            </w:r>
          </w:p>
          <w:p w14:paraId="2B47D606" w14:textId="77777777" w:rsidR="00D17529" w:rsidRPr="00D17529" w:rsidRDefault="00D17529" w:rsidP="00DD38A4">
            <w:pPr>
              <w:spacing w:line="240" w:lineRule="auto"/>
              <w:rPr>
                <w:sz w:val="18"/>
                <w:szCs w:val="18"/>
                <w:lang w:val="en-GB"/>
              </w:rPr>
            </w:pPr>
            <w:r w:rsidRPr="00D17529">
              <w:rPr>
                <w:sz w:val="18"/>
                <w:szCs w:val="18"/>
                <w:lang w:val="en-GB"/>
              </w:rPr>
              <w:t>(1) improve towards the highest safety standards;</w:t>
            </w:r>
          </w:p>
          <w:p w14:paraId="7DEA6DFB" w14:textId="77777777" w:rsidR="00D17529" w:rsidRPr="00D17529" w:rsidRDefault="00D17529" w:rsidP="00DD38A4">
            <w:pPr>
              <w:spacing w:line="240" w:lineRule="auto"/>
              <w:rPr>
                <w:sz w:val="18"/>
                <w:szCs w:val="18"/>
                <w:lang w:val="en-GB"/>
              </w:rPr>
            </w:pPr>
            <w:r w:rsidRPr="00D17529">
              <w:rPr>
                <w:sz w:val="18"/>
                <w:szCs w:val="18"/>
                <w:lang w:val="en-GB"/>
              </w:rPr>
              <w:t>(2) comply with all applicable legal requirements, meet all applicable standards and consider best practices;</w:t>
            </w:r>
          </w:p>
          <w:p w14:paraId="258A332A" w14:textId="77777777" w:rsidR="00D17529" w:rsidRPr="00D17529" w:rsidRDefault="00D17529" w:rsidP="00DD38A4">
            <w:pPr>
              <w:spacing w:line="240" w:lineRule="auto"/>
              <w:rPr>
                <w:sz w:val="18"/>
                <w:szCs w:val="18"/>
                <w:lang w:val="en-GB"/>
              </w:rPr>
            </w:pPr>
            <w:r w:rsidRPr="00D17529">
              <w:rPr>
                <w:sz w:val="18"/>
                <w:szCs w:val="18"/>
                <w:lang w:val="en-GB"/>
              </w:rPr>
              <w:t>(3) provide appropriate resources; and</w:t>
            </w:r>
          </w:p>
          <w:p w14:paraId="41D9AB33" w14:textId="77777777" w:rsidR="00D17529" w:rsidRPr="00D17529" w:rsidRDefault="00D17529" w:rsidP="00DD38A4">
            <w:pPr>
              <w:spacing w:line="240" w:lineRule="auto"/>
              <w:rPr>
                <w:sz w:val="18"/>
                <w:szCs w:val="18"/>
                <w:lang w:val="en-GB"/>
              </w:rPr>
            </w:pPr>
            <w:r w:rsidRPr="00D17529">
              <w:rPr>
                <w:sz w:val="18"/>
                <w:szCs w:val="18"/>
                <w:lang w:val="en-GB"/>
              </w:rPr>
              <w:t>(4) enforce safety as the primary responsibility of all managers and staff;</w:t>
            </w:r>
          </w:p>
          <w:p w14:paraId="56898E4E" w14:textId="77777777" w:rsidR="00D17529" w:rsidRPr="00D17529" w:rsidRDefault="00D17529" w:rsidP="00DD38A4">
            <w:pPr>
              <w:spacing w:line="240" w:lineRule="auto"/>
              <w:rPr>
                <w:sz w:val="18"/>
                <w:szCs w:val="18"/>
                <w:lang w:val="en-GB"/>
              </w:rPr>
            </w:pPr>
            <w:r w:rsidRPr="00D17529">
              <w:rPr>
                <w:sz w:val="18"/>
                <w:szCs w:val="18"/>
                <w:lang w:val="en-GB"/>
              </w:rPr>
              <w:t>(d) be communicated, with visible endorsement, throughout the organisation;</w:t>
            </w:r>
          </w:p>
          <w:p w14:paraId="76252AD0" w14:textId="77777777" w:rsidR="00D17529" w:rsidRPr="00D17529" w:rsidRDefault="00D17529" w:rsidP="00DD38A4">
            <w:pPr>
              <w:spacing w:line="240" w:lineRule="auto"/>
              <w:rPr>
                <w:sz w:val="18"/>
                <w:szCs w:val="18"/>
                <w:lang w:val="en-GB"/>
              </w:rPr>
            </w:pPr>
            <w:r w:rsidRPr="00D17529">
              <w:rPr>
                <w:sz w:val="18"/>
                <w:szCs w:val="18"/>
                <w:lang w:val="en-GB"/>
              </w:rPr>
              <w:t>(e) include safety reporting and just culture principles;</w:t>
            </w:r>
          </w:p>
          <w:p w14:paraId="0AE85DA9" w14:textId="77777777" w:rsidR="00D17529" w:rsidRPr="00D17529" w:rsidRDefault="00D17529" w:rsidP="00DD38A4">
            <w:pPr>
              <w:spacing w:line="240" w:lineRule="auto"/>
              <w:rPr>
                <w:sz w:val="18"/>
                <w:szCs w:val="18"/>
                <w:lang w:val="en-GB"/>
              </w:rPr>
            </w:pPr>
            <w:r w:rsidRPr="00D17529">
              <w:rPr>
                <w:sz w:val="18"/>
                <w:szCs w:val="18"/>
                <w:lang w:val="en-GB"/>
              </w:rPr>
              <w:t>(f) enhance and embed safety culture and safety awareness; and</w:t>
            </w:r>
          </w:p>
          <w:p w14:paraId="0F5DC5AF" w14:textId="77777777" w:rsidR="00D17529" w:rsidRPr="00D17529" w:rsidRDefault="00D17529" w:rsidP="00DD38A4">
            <w:pPr>
              <w:spacing w:line="240" w:lineRule="auto"/>
              <w:rPr>
                <w:sz w:val="18"/>
                <w:szCs w:val="18"/>
                <w:lang w:val="en-GB"/>
              </w:rPr>
            </w:pPr>
            <w:r w:rsidRPr="00D17529">
              <w:rPr>
                <w:sz w:val="18"/>
                <w:szCs w:val="18"/>
                <w:lang w:val="en-GB"/>
              </w:rPr>
              <w:t>(g) be periodically reviewed to ensure it remains relevant and appropriate to the training organisation.</w:t>
            </w:r>
          </w:p>
        </w:tc>
        <w:tc>
          <w:tcPr>
            <w:tcW w:w="1775" w:type="dxa"/>
            <w:tcBorders>
              <w:top w:val="single" w:sz="4" w:space="0" w:color="auto"/>
              <w:left w:val="single" w:sz="4" w:space="0" w:color="auto"/>
              <w:bottom w:val="single" w:sz="4" w:space="0" w:color="auto"/>
              <w:right w:val="single" w:sz="4" w:space="0" w:color="auto"/>
            </w:tcBorders>
          </w:tcPr>
          <w:p w14:paraId="1B758146"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5ED24D6"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75AAE760" w14:textId="77777777" w:rsidR="00D17529" w:rsidRPr="0009490E" w:rsidRDefault="00D17529" w:rsidP="00DD38A4">
            <w:pPr>
              <w:snapToGrid w:val="0"/>
              <w:spacing w:line="240" w:lineRule="auto"/>
              <w:rPr>
                <w:snapToGrid w:val="0"/>
                <w:sz w:val="16"/>
                <w:szCs w:val="16"/>
              </w:rPr>
            </w:pPr>
          </w:p>
        </w:tc>
      </w:tr>
      <w:tr w:rsidR="00D17529" w:rsidRPr="0009490E" w14:paraId="6728B753" w14:textId="77777777" w:rsidTr="00241C99">
        <w:tc>
          <w:tcPr>
            <w:tcW w:w="529" w:type="dxa"/>
            <w:tcBorders>
              <w:top w:val="single" w:sz="4" w:space="0" w:color="auto"/>
              <w:left w:val="single" w:sz="4" w:space="0" w:color="auto"/>
              <w:bottom w:val="single" w:sz="4" w:space="0" w:color="auto"/>
              <w:right w:val="single" w:sz="4" w:space="0" w:color="auto"/>
            </w:tcBorders>
          </w:tcPr>
          <w:p w14:paraId="6E1B9F40"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4B94FE3" w14:textId="77777777" w:rsidR="00D17529" w:rsidRPr="00D17529" w:rsidRDefault="00D17529" w:rsidP="00DD38A4">
            <w:pPr>
              <w:spacing w:line="240" w:lineRule="auto"/>
              <w:rPr>
                <w:snapToGrid w:val="0"/>
                <w:lang w:val="en-US"/>
              </w:rPr>
            </w:pPr>
            <w:r w:rsidRPr="00D17529">
              <w:rPr>
                <w:snapToGrid w:val="0"/>
              </w:rPr>
              <w:t>ATCO.OR.C.001</w:t>
            </w:r>
            <w:r>
              <w:rPr>
                <w:snapToGrid w:val="0"/>
                <w:lang w:val="en-US"/>
              </w:rPr>
              <w:t>(c)</w:t>
            </w:r>
          </w:p>
        </w:tc>
        <w:tc>
          <w:tcPr>
            <w:tcW w:w="6992" w:type="dxa"/>
            <w:tcBorders>
              <w:top w:val="single" w:sz="4" w:space="0" w:color="auto"/>
              <w:left w:val="single" w:sz="4" w:space="0" w:color="auto"/>
              <w:bottom w:val="single" w:sz="4" w:space="0" w:color="auto"/>
              <w:right w:val="single" w:sz="4" w:space="0" w:color="auto"/>
            </w:tcBorders>
          </w:tcPr>
          <w:p w14:paraId="443A9833" w14:textId="77777777" w:rsidR="00D17529" w:rsidRPr="004B595D" w:rsidRDefault="00D17529" w:rsidP="00DD38A4">
            <w:pPr>
              <w:spacing w:line="240" w:lineRule="auto"/>
              <w:rPr>
                <w:lang w:val="en-GB"/>
              </w:rPr>
            </w:pPr>
            <w:r w:rsidRPr="004B595D">
              <w:rPr>
                <w:lang w:val="en-GB"/>
              </w:rPr>
              <w:t xml:space="preserve">в) </w:t>
            </w:r>
            <w:proofErr w:type="spellStart"/>
            <w:r w:rsidRPr="004B595D">
              <w:rPr>
                <w:lang w:val="en-GB"/>
              </w:rPr>
              <w:t>установяването</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заплахи</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авиационната</w:t>
            </w:r>
            <w:proofErr w:type="spellEnd"/>
            <w:r w:rsidRPr="004B595D">
              <w:rPr>
                <w:lang w:val="en-GB"/>
              </w:rPr>
              <w:t xml:space="preserve"> </w:t>
            </w:r>
            <w:proofErr w:type="spellStart"/>
            <w:r w:rsidRPr="004B595D">
              <w:rPr>
                <w:lang w:val="en-GB"/>
              </w:rPr>
              <w:t>безопасност</w:t>
            </w:r>
            <w:proofErr w:type="spellEnd"/>
            <w:r w:rsidRPr="004B595D">
              <w:rPr>
                <w:lang w:val="en-GB"/>
              </w:rPr>
              <w:t xml:space="preserve">, </w:t>
            </w:r>
            <w:proofErr w:type="spellStart"/>
            <w:r w:rsidRPr="004B595D">
              <w:rPr>
                <w:lang w:val="en-GB"/>
              </w:rPr>
              <w:t>породени</w:t>
            </w:r>
            <w:proofErr w:type="spellEnd"/>
            <w:r w:rsidRPr="004B595D">
              <w:rPr>
                <w:lang w:val="en-GB"/>
              </w:rPr>
              <w:t xml:space="preserve"> </w:t>
            </w:r>
            <w:proofErr w:type="spellStart"/>
            <w:r w:rsidRPr="004B595D">
              <w:rPr>
                <w:lang w:val="en-GB"/>
              </w:rPr>
              <w:t>от</w:t>
            </w:r>
            <w:proofErr w:type="spellEnd"/>
            <w:r w:rsidRPr="004B595D">
              <w:rPr>
                <w:lang w:val="en-GB"/>
              </w:rPr>
              <w:t xml:space="preserve"> </w:t>
            </w:r>
            <w:proofErr w:type="spellStart"/>
            <w:r w:rsidRPr="004B595D">
              <w:rPr>
                <w:lang w:val="en-GB"/>
              </w:rPr>
              <w:t>дейността</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организацията</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обучение</w:t>
            </w:r>
            <w:proofErr w:type="spellEnd"/>
            <w:r w:rsidRPr="004B595D">
              <w:rPr>
                <w:lang w:val="en-GB"/>
              </w:rPr>
              <w:t xml:space="preserve">, </w:t>
            </w:r>
            <w:proofErr w:type="spellStart"/>
            <w:r w:rsidRPr="004B595D">
              <w:rPr>
                <w:lang w:val="en-GB"/>
              </w:rPr>
              <w:t>тяхната</w:t>
            </w:r>
            <w:proofErr w:type="spellEnd"/>
            <w:r w:rsidRPr="004B595D">
              <w:rPr>
                <w:lang w:val="en-GB"/>
              </w:rPr>
              <w:t xml:space="preserve"> </w:t>
            </w:r>
            <w:proofErr w:type="spellStart"/>
            <w:r w:rsidRPr="004B595D">
              <w:rPr>
                <w:lang w:val="en-GB"/>
              </w:rPr>
              <w:t>оценка</w:t>
            </w:r>
            <w:proofErr w:type="spellEnd"/>
            <w:r w:rsidRPr="004B595D">
              <w:rPr>
                <w:lang w:val="en-GB"/>
              </w:rPr>
              <w:t xml:space="preserve"> и </w:t>
            </w:r>
            <w:proofErr w:type="spellStart"/>
            <w:r w:rsidRPr="004B595D">
              <w:rPr>
                <w:lang w:val="en-GB"/>
              </w:rPr>
              <w:t>управлението</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свързаните</w:t>
            </w:r>
            <w:proofErr w:type="spellEnd"/>
            <w:r w:rsidRPr="004B595D">
              <w:rPr>
                <w:lang w:val="en-GB"/>
              </w:rPr>
              <w:t xml:space="preserve"> </w:t>
            </w:r>
            <w:proofErr w:type="spellStart"/>
            <w:r w:rsidRPr="004B595D">
              <w:rPr>
                <w:lang w:val="en-GB"/>
              </w:rPr>
              <w:t>рискове</w:t>
            </w:r>
            <w:proofErr w:type="spellEnd"/>
            <w:r w:rsidRPr="004B595D">
              <w:rPr>
                <w:lang w:val="en-GB"/>
              </w:rPr>
              <w:t xml:space="preserve">, </w:t>
            </w:r>
            <w:proofErr w:type="spellStart"/>
            <w:r w:rsidRPr="004B595D">
              <w:rPr>
                <w:lang w:val="en-GB"/>
              </w:rPr>
              <w:t>включително</w:t>
            </w:r>
            <w:proofErr w:type="spellEnd"/>
            <w:r w:rsidRPr="004B595D">
              <w:rPr>
                <w:lang w:val="en-GB"/>
              </w:rPr>
              <w:t xml:space="preserve"> </w:t>
            </w:r>
            <w:proofErr w:type="spellStart"/>
            <w:r w:rsidRPr="004B595D">
              <w:rPr>
                <w:lang w:val="en-GB"/>
              </w:rPr>
              <w:t>предприемане</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действия</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намаляване</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риска</w:t>
            </w:r>
            <w:proofErr w:type="spellEnd"/>
            <w:r w:rsidRPr="004B595D">
              <w:rPr>
                <w:lang w:val="en-GB"/>
              </w:rPr>
              <w:t xml:space="preserve"> и </w:t>
            </w:r>
            <w:proofErr w:type="spellStart"/>
            <w:r w:rsidRPr="004B595D">
              <w:rPr>
                <w:lang w:val="en-GB"/>
              </w:rPr>
              <w:t>проверка</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тяхната</w:t>
            </w:r>
            <w:proofErr w:type="spellEnd"/>
            <w:r w:rsidRPr="004B595D">
              <w:rPr>
                <w:lang w:val="en-GB"/>
              </w:rPr>
              <w:t xml:space="preserve"> </w:t>
            </w:r>
            <w:proofErr w:type="spellStart"/>
            <w:r w:rsidRPr="004B595D">
              <w:rPr>
                <w:lang w:val="en-GB"/>
              </w:rPr>
              <w:t>ефективност</w:t>
            </w:r>
            <w:proofErr w:type="spellEnd"/>
            <w:r w:rsidRPr="004B595D">
              <w:rPr>
                <w:lang w:val="en-GB"/>
              </w:rPr>
              <w:t>;</w:t>
            </w:r>
          </w:p>
        </w:tc>
        <w:tc>
          <w:tcPr>
            <w:tcW w:w="1775" w:type="dxa"/>
            <w:tcBorders>
              <w:top w:val="single" w:sz="4" w:space="0" w:color="auto"/>
              <w:left w:val="single" w:sz="4" w:space="0" w:color="auto"/>
              <w:bottom w:val="single" w:sz="4" w:space="0" w:color="auto"/>
              <w:right w:val="single" w:sz="4" w:space="0" w:color="auto"/>
            </w:tcBorders>
          </w:tcPr>
          <w:p w14:paraId="16EDA31D"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597470F"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078DD4C8" w14:textId="77777777" w:rsidR="00D17529" w:rsidRPr="0009490E" w:rsidRDefault="00D17529" w:rsidP="00DD38A4">
            <w:pPr>
              <w:snapToGrid w:val="0"/>
              <w:spacing w:line="240" w:lineRule="auto"/>
              <w:rPr>
                <w:snapToGrid w:val="0"/>
                <w:sz w:val="16"/>
                <w:szCs w:val="16"/>
              </w:rPr>
            </w:pPr>
          </w:p>
        </w:tc>
      </w:tr>
      <w:tr w:rsidR="00D17529" w:rsidRPr="0009490E" w14:paraId="7C733A2D" w14:textId="77777777" w:rsidTr="00241C99">
        <w:tc>
          <w:tcPr>
            <w:tcW w:w="529" w:type="dxa"/>
            <w:tcBorders>
              <w:top w:val="single" w:sz="4" w:space="0" w:color="auto"/>
              <w:left w:val="single" w:sz="4" w:space="0" w:color="auto"/>
              <w:bottom w:val="single" w:sz="4" w:space="0" w:color="auto"/>
              <w:right w:val="single" w:sz="4" w:space="0" w:color="auto"/>
            </w:tcBorders>
          </w:tcPr>
          <w:p w14:paraId="200DCD9C"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C95A713" w14:textId="77777777" w:rsidR="00D17529" w:rsidRPr="00D17529" w:rsidRDefault="00D17529" w:rsidP="00DD38A4">
            <w:pPr>
              <w:spacing w:line="240" w:lineRule="auto"/>
              <w:rPr>
                <w:lang w:val="en-GB"/>
              </w:rPr>
            </w:pPr>
            <w:r w:rsidRPr="00D17529">
              <w:rPr>
                <w:lang w:val="en-GB"/>
              </w:rPr>
              <w:t>AMC1 ATCO.OR.C.001(c) Management s</w:t>
            </w:r>
            <w:r>
              <w:rPr>
                <w:lang w:val="en-GB"/>
              </w:rPr>
              <w:t>ystem of training organisations</w:t>
            </w:r>
          </w:p>
        </w:tc>
        <w:tc>
          <w:tcPr>
            <w:tcW w:w="6992" w:type="dxa"/>
            <w:tcBorders>
              <w:top w:val="single" w:sz="4" w:space="0" w:color="auto"/>
              <w:left w:val="single" w:sz="4" w:space="0" w:color="auto"/>
              <w:bottom w:val="single" w:sz="4" w:space="0" w:color="auto"/>
              <w:right w:val="single" w:sz="4" w:space="0" w:color="auto"/>
            </w:tcBorders>
          </w:tcPr>
          <w:p w14:paraId="24374FBB" w14:textId="77777777" w:rsidR="00D17529" w:rsidRPr="00D17529" w:rsidRDefault="00D17529" w:rsidP="00DD38A4">
            <w:pPr>
              <w:spacing w:line="240" w:lineRule="auto"/>
              <w:rPr>
                <w:sz w:val="18"/>
                <w:szCs w:val="18"/>
                <w:lang w:val="en-GB"/>
              </w:rPr>
            </w:pPr>
            <w:r w:rsidRPr="00D17529">
              <w:rPr>
                <w:sz w:val="18"/>
                <w:szCs w:val="18"/>
                <w:lang w:val="en-GB"/>
              </w:rPr>
              <w:t>IDENTIFICATION OF AVIATION SAFETY HAZARDS</w:t>
            </w:r>
          </w:p>
          <w:p w14:paraId="78FA8BE0" w14:textId="77777777" w:rsidR="00D17529" w:rsidRPr="00D17529" w:rsidRDefault="00D17529" w:rsidP="00DD38A4">
            <w:pPr>
              <w:spacing w:line="240" w:lineRule="auto"/>
              <w:rPr>
                <w:sz w:val="18"/>
                <w:szCs w:val="18"/>
                <w:lang w:val="en-GB"/>
              </w:rPr>
            </w:pPr>
            <w:r w:rsidRPr="00D17529">
              <w:rPr>
                <w:sz w:val="18"/>
                <w:szCs w:val="18"/>
                <w:lang w:val="en-GB"/>
              </w:rPr>
              <w:t>For training organisations not providing on-the-job training, the hazard identification process may be limited to a demonstration that there are no hazards directly identified. However, the training should be designed so as to ensure future safe operations.</w:t>
            </w:r>
          </w:p>
        </w:tc>
        <w:tc>
          <w:tcPr>
            <w:tcW w:w="1775" w:type="dxa"/>
            <w:tcBorders>
              <w:top w:val="single" w:sz="4" w:space="0" w:color="auto"/>
              <w:left w:val="single" w:sz="4" w:space="0" w:color="auto"/>
              <w:bottom w:val="single" w:sz="4" w:space="0" w:color="auto"/>
              <w:right w:val="single" w:sz="4" w:space="0" w:color="auto"/>
            </w:tcBorders>
          </w:tcPr>
          <w:p w14:paraId="3ED51380"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F59EA8C"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0787B68F" w14:textId="77777777" w:rsidR="00D17529" w:rsidRPr="0009490E" w:rsidRDefault="00D17529" w:rsidP="00DD38A4">
            <w:pPr>
              <w:snapToGrid w:val="0"/>
              <w:spacing w:line="240" w:lineRule="auto"/>
              <w:rPr>
                <w:snapToGrid w:val="0"/>
                <w:sz w:val="16"/>
                <w:szCs w:val="16"/>
              </w:rPr>
            </w:pPr>
          </w:p>
        </w:tc>
      </w:tr>
      <w:tr w:rsidR="00D17529" w:rsidRPr="0009490E" w14:paraId="4F1AE34D" w14:textId="77777777" w:rsidTr="00241C99">
        <w:tc>
          <w:tcPr>
            <w:tcW w:w="529" w:type="dxa"/>
            <w:tcBorders>
              <w:top w:val="single" w:sz="4" w:space="0" w:color="auto"/>
              <w:left w:val="single" w:sz="4" w:space="0" w:color="auto"/>
              <w:bottom w:val="single" w:sz="4" w:space="0" w:color="auto"/>
              <w:right w:val="single" w:sz="4" w:space="0" w:color="auto"/>
            </w:tcBorders>
          </w:tcPr>
          <w:p w14:paraId="6B8BD352"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E36DE1B" w14:textId="77777777" w:rsidR="00D17529" w:rsidRPr="00D17529" w:rsidRDefault="00D17529" w:rsidP="00DD38A4">
            <w:pPr>
              <w:spacing w:line="240" w:lineRule="auto"/>
              <w:rPr>
                <w:snapToGrid w:val="0"/>
                <w:lang w:val="en-US"/>
              </w:rPr>
            </w:pPr>
            <w:r w:rsidRPr="00D17529">
              <w:rPr>
                <w:snapToGrid w:val="0"/>
              </w:rPr>
              <w:t>ATCO.OR.C.001</w:t>
            </w:r>
            <w:r>
              <w:rPr>
                <w:snapToGrid w:val="0"/>
                <w:lang w:val="en-US"/>
              </w:rPr>
              <w:t>(d)</w:t>
            </w:r>
          </w:p>
        </w:tc>
        <w:tc>
          <w:tcPr>
            <w:tcW w:w="6992" w:type="dxa"/>
            <w:tcBorders>
              <w:top w:val="single" w:sz="4" w:space="0" w:color="auto"/>
              <w:left w:val="single" w:sz="4" w:space="0" w:color="auto"/>
              <w:bottom w:val="single" w:sz="4" w:space="0" w:color="auto"/>
              <w:right w:val="single" w:sz="4" w:space="0" w:color="auto"/>
            </w:tcBorders>
          </w:tcPr>
          <w:p w14:paraId="49F3B29C" w14:textId="77777777" w:rsidR="00D17529" w:rsidRPr="004B595D" w:rsidRDefault="00D17529" w:rsidP="00DD38A4">
            <w:pPr>
              <w:spacing w:line="240" w:lineRule="auto"/>
              <w:rPr>
                <w:lang w:val="en-GB"/>
              </w:rPr>
            </w:pPr>
            <w:r w:rsidRPr="004B595D">
              <w:rPr>
                <w:lang w:val="en-GB"/>
              </w:rPr>
              <w:t xml:space="preserve">г) </w:t>
            </w:r>
            <w:proofErr w:type="spellStart"/>
            <w:r w:rsidRPr="004B595D">
              <w:rPr>
                <w:lang w:val="en-GB"/>
              </w:rPr>
              <w:t>поддържане</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персонал</w:t>
            </w:r>
            <w:proofErr w:type="spellEnd"/>
            <w:r w:rsidRPr="004B595D">
              <w:rPr>
                <w:lang w:val="en-GB"/>
              </w:rPr>
              <w:t xml:space="preserve">, </w:t>
            </w:r>
            <w:proofErr w:type="spellStart"/>
            <w:r w:rsidRPr="004B595D">
              <w:rPr>
                <w:lang w:val="en-GB"/>
              </w:rPr>
              <w:t>обучен</w:t>
            </w:r>
            <w:proofErr w:type="spellEnd"/>
            <w:r w:rsidRPr="004B595D">
              <w:rPr>
                <w:lang w:val="en-GB"/>
              </w:rPr>
              <w:t xml:space="preserve"> и </w:t>
            </w:r>
            <w:proofErr w:type="spellStart"/>
            <w:r w:rsidRPr="004B595D">
              <w:rPr>
                <w:lang w:val="en-GB"/>
              </w:rPr>
              <w:t>квалифициран</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изпълнение</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задачите</w:t>
            </w:r>
            <w:proofErr w:type="spellEnd"/>
            <w:r w:rsidRPr="004B595D">
              <w:rPr>
                <w:lang w:val="en-GB"/>
              </w:rPr>
              <w:t>;</w:t>
            </w:r>
          </w:p>
        </w:tc>
        <w:tc>
          <w:tcPr>
            <w:tcW w:w="1775" w:type="dxa"/>
            <w:tcBorders>
              <w:top w:val="single" w:sz="4" w:space="0" w:color="auto"/>
              <w:left w:val="single" w:sz="4" w:space="0" w:color="auto"/>
              <w:bottom w:val="single" w:sz="4" w:space="0" w:color="auto"/>
              <w:right w:val="single" w:sz="4" w:space="0" w:color="auto"/>
            </w:tcBorders>
          </w:tcPr>
          <w:p w14:paraId="2517EDCE"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20AB73A"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1023F92D" w14:textId="77777777" w:rsidR="00D17529" w:rsidRPr="0009490E" w:rsidRDefault="00D17529" w:rsidP="00DD38A4">
            <w:pPr>
              <w:snapToGrid w:val="0"/>
              <w:spacing w:line="240" w:lineRule="auto"/>
              <w:rPr>
                <w:snapToGrid w:val="0"/>
                <w:sz w:val="16"/>
                <w:szCs w:val="16"/>
              </w:rPr>
            </w:pPr>
          </w:p>
        </w:tc>
      </w:tr>
      <w:tr w:rsidR="00D17529" w:rsidRPr="0009490E" w14:paraId="1A9E5C07" w14:textId="77777777" w:rsidTr="00241C99">
        <w:tc>
          <w:tcPr>
            <w:tcW w:w="529" w:type="dxa"/>
            <w:tcBorders>
              <w:top w:val="single" w:sz="4" w:space="0" w:color="auto"/>
              <w:left w:val="single" w:sz="4" w:space="0" w:color="auto"/>
              <w:bottom w:val="single" w:sz="4" w:space="0" w:color="auto"/>
              <w:right w:val="single" w:sz="4" w:space="0" w:color="auto"/>
            </w:tcBorders>
          </w:tcPr>
          <w:p w14:paraId="558EE467"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5DD1EAE" w14:textId="77777777" w:rsidR="00D17529" w:rsidRPr="00D17529" w:rsidRDefault="00D17529" w:rsidP="00DD38A4">
            <w:pPr>
              <w:spacing w:line="240" w:lineRule="auto"/>
              <w:rPr>
                <w:lang w:val="en-GB"/>
              </w:rPr>
            </w:pPr>
            <w:r w:rsidRPr="00D17529">
              <w:rPr>
                <w:lang w:val="en-GB"/>
              </w:rPr>
              <w:t>AMC1 ATCO.OR.C.001(d) Management system of training organisations</w:t>
            </w:r>
          </w:p>
          <w:p w14:paraId="6EEEDC30" w14:textId="77777777" w:rsidR="00D17529" w:rsidRPr="00D17529" w:rsidRDefault="00D1752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5C821B9E" w14:textId="77777777" w:rsidR="00D17529" w:rsidRPr="00D17529" w:rsidRDefault="00D17529" w:rsidP="00DD38A4">
            <w:pPr>
              <w:spacing w:line="240" w:lineRule="auto"/>
              <w:rPr>
                <w:sz w:val="18"/>
                <w:szCs w:val="18"/>
                <w:lang w:val="en-GB"/>
              </w:rPr>
            </w:pPr>
            <w:r w:rsidRPr="00D17529">
              <w:rPr>
                <w:sz w:val="18"/>
                <w:szCs w:val="18"/>
                <w:lang w:val="en-GB"/>
              </w:rPr>
              <w:t>PERSONNEL</w:t>
            </w:r>
          </w:p>
          <w:p w14:paraId="066A51BF" w14:textId="77777777" w:rsidR="00D17529" w:rsidRPr="00D17529" w:rsidRDefault="00D17529" w:rsidP="00DD38A4">
            <w:pPr>
              <w:spacing w:line="240" w:lineRule="auto"/>
              <w:rPr>
                <w:sz w:val="18"/>
                <w:szCs w:val="18"/>
                <w:lang w:val="en-GB"/>
              </w:rPr>
            </w:pPr>
            <w:r w:rsidRPr="00D17529">
              <w:rPr>
                <w:sz w:val="18"/>
                <w:szCs w:val="18"/>
                <w:lang w:val="en-GB"/>
              </w:rPr>
              <w:t>A training organisation should demonstrate that:</w:t>
            </w:r>
          </w:p>
          <w:p w14:paraId="37CEBB98" w14:textId="77777777" w:rsidR="00D17529" w:rsidRPr="00D17529" w:rsidRDefault="00D17529" w:rsidP="00DD38A4">
            <w:pPr>
              <w:spacing w:line="240" w:lineRule="auto"/>
              <w:rPr>
                <w:sz w:val="18"/>
                <w:szCs w:val="18"/>
                <w:lang w:val="en-GB"/>
              </w:rPr>
            </w:pPr>
            <w:r w:rsidRPr="00D17529">
              <w:rPr>
                <w:sz w:val="18"/>
                <w:szCs w:val="18"/>
                <w:lang w:val="en-GB"/>
              </w:rPr>
              <w:t>(a) a list of activities with relevant needed competence has been established;</w:t>
            </w:r>
          </w:p>
          <w:p w14:paraId="10FF7A55" w14:textId="77777777" w:rsidR="00D17529" w:rsidRPr="00D17529" w:rsidRDefault="00D17529" w:rsidP="00DD38A4">
            <w:pPr>
              <w:spacing w:line="240" w:lineRule="auto"/>
              <w:rPr>
                <w:sz w:val="18"/>
                <w:szCs w:val="18"/>
                <w:lang w:val="en-GB"/>
              </w:rPr>
            </w:pPr>
            <w:r w:rsidRPr="00D17529">
              <w:rPr>
                <w:sz w:val="18"/>
                <w:szCs w:val="18"/>
                <w:lang w:val="en-GB"/>
              </w:rPr>
              <w:t>(b) their personnel have the relevant competence needed to fulfil the activities they are required to perform;</w:t>
            </w:r>
          </w:p>
          <w:p w14:paraId="3404C6A0" w14:textId="77777777" w:rsidR="00D17529" w:rsidRPr="00D17529" w:rsidRDefault="00D17529" w:rsidP="00DD38A4">
            <w:pPr>
              <w:spacing w:line="240" w:lineRule="auto"/>
              <w:rPr>
                <w:sz w:val="18"/>
                <w:szCs w:val="18"/>
                <w:lang w:val="en-GB"/>
              </w:rPr>
            </w:pPr>
            <w:r w:rsidRPr="00D17529">
              <w:rPr>
                <w:sz w:val="18"/>
                <w:szCs w:val="18"/>
                <w:lang w:val="en-GB"/>
              </w:rPr>
              <w:t>(c) their personnel maintain a level of competence through training as appropriate;</w:t>
            </w:r>
          </w:p>
          <w:p w14:paraId="3644C75C" w14:textId="77777777" w:rsidR="00D17529" w:rsidRPr="00D17529" w:rsidRDefault="00D17529" w:rsidP="00DD38A4">
            <w:pPr>
              <w:spacing w:line="240" w:lineRule="auto"/>
              <w:rPr>
                <w:sz w:val="18"/>
                <w:szCs w:val="18"/>
                <w:lang w:val="en-GB"/>
              </w:rPr>
            </w:pPr>
            <w:r w:rsidRPr="00D17529">
              <w:rPr>
                <w:sz w:val="18"/>
                <w:szCs w:val="18"/>
                <w:lang w:val="en-GB"/>
              </w:rPr>
              <w:t>(d) their theoretical and practical instructors are qualified in accordance with Part ATCO, Subpart C of this Regulation;</w:t>
            </w:r>
          </w:p>
          <w:p w14:paraId="07A0E918" w14:textId="77777777" w:rsidR="00D17529" w:rsidRPr="00D17529" w:rsidRDefault="00D17529" w:rsidP="00DD38A4">
            <w:pPr>
              <w:spacing w:line="240" w:lineRule="auto"/>
              <w:rPr>
                <w:sz w:val="18"/>
                <w:szCs w:val="18"/>
                <w:lang w:val="en-GB"/>
              </w:rPr>
            </w:pPr>
            <w:r w:rsidRPr="00D17529">
              <w:rPr>
                <w:sz w:val="18"/>
                <w:szCs w:val="18"/>
                <w:lang w:val="en-GB"/>
              </w:rPr>
              <w:t>(e) their practical instructors either hold an OJTI endorsement or an STDI endorsement;</w:t>
            </w:r>
          </w:p>
          <w:p w14:paraId="431AFAEF" w14:textId="77777777" w:rsidR="00D17529" w:rsidRPr="00D17529" w:rsidRDefault="00D17529" w:rsidP="00DD38A4">
            <w:pPr>
              <w:spacing w:line="240" w:lineRule="auto"/>
              <w:rPr>
                <w:sz w:val="18"/>
                <w:szCs w:val="18"/>
                <w:lang w:val="en-GB"/>
              </w:rPr>
            </w:pPr>
            <w:r w:rsidRPr="00D17529">
              <w:rPr>
                <w:sz w:val="18"/>
                <w:szCs w:val="18"/>
                <w:lang w:val="en-GB"/>
              </w:rPr>
              <w:t>(f) their assessors hold an assessor endorsement; and</w:t>
            </w:r>
          </w:p>
          <w:p w14:paraId="7D198C05" w14:textId="77777777" w:rsidR="00D17529" w:rsidRPr="00D17529" w:rsidRDefault="00D17529" w:rsidP="00DD38A4">
            <w:pPr>
              <w:spacing w:line="240" w:lineRule="auto"/>
              <w:rPr>
                <w:sz w:val="18"/>
                <w:szCs w:val="18"/>
                <w:lang w:val="en-GB"/>
              </w:rPr>
            </w:pPr>
            <w:r w:rsidRPr="00D17529">
              <w:rPr>
                <w:sz w:val="18"/>
                <w:szCs w:val="18"/>
                <w:lang w:val="en-GB"/>
              </w:rPr>
              <w:t>(g) their synthetic training device instructors and assessors demonstrate knowledge of and receive refresher training in current operational practices.</w:t>
            </w:r>
          </w:p>
        </w:tc>
        <w:tc>
          <w:tcPr>
            <w:tcW w:w="1775" w:type="dxa"/>
            <w:tcBorders>
              <w:top w:val="single" w:sz="4" w:space="0" w:color="auto"/>
              <w:left w:val="single" w:sz="4" w:space="0" w:color="auto"/>
              <w:bottom w:val="single" w:sz="4" w:space="0" w:color="auto"/>
              <w:right w:val="single" w:sz="4" w:space="0" w:color="auto"/>
            </w:tcBorders>
          </w:tcPr>
          <w:p w14:paraId="581D9CEB"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0319BC04"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0D4E945D" w14:textId="77777777" w:rsidR="00D17529" w:rsidRPr="0009490E" w:rsidRDefault="00D17529" w:rsidP="00DD38A4">
            <w:pPr>
              <w:snapToGrid w:val="0"/>
              <w:spacing w:line="240" w:lineRule="auto"/>
              <w:rPr>
                <w:snapToGrid w:val="0"/>
                <w:sz w:val="16"/>
                <w:szCs w:val="16"/>
              </w:rPr>
            </w:pPr>
          </w:p>
        </w:tc>
      </w:tr>
      <w:tr w:rsidR="00D17529" w:rsidRPr="0009490E" w14:paraId="42FA0BE2" w14:textId="77777777" w:rsidTr="00241C99">
        <w:tc>
          <w:tcPr>
            <w:tcW w:w="529" w:type="dxa"/>
            <w:tcBorders>
              <w:top w:val="single" w:sz="4" w:space="0" w:color="auto"/>
              <w:left w:val="single" w:sz="4" w:space="0" w:color="auto"/>
              <w:bottom w:val="single" w:sz="4" w:space="0" w:color="auto"/>
              <w:right w:val="single" w:sz="4" w:space="0" w:color="auto"/>
            </w:tcBorders>
          </w:tcPr>
          <w:p w14:paraId="483D3167"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E9D2833" w14:textId="77777777" w:rsidR="00D17529" w:rsidRPr="00D17529" w:rsidRDefault="00D17529" w:rsidP="00DD38A4">
            <w:pPr>
              <w:spacing w:line="240" w:lineRule="auto"/>
              <w:rPr>
                <w:snapToGrid w:val="0"/>
                <w:lang w:val="en-US"/>
              </w:rPr>
            </w:pPr>
            <w:r w:rsidRPr="00D17529">
              <w:rPr>
                <w:snapToGrid w:val="0"/>
              </w:rPr>
              <w:t>ATCO.OR.C.001</w:t>
            </w:r>
            <w:r>
              <w:rPr>
                <w:snapToGrid w:val="0"/>
                <w:lang w:val="en-US"/>
              </w:rPr>
              <w:t>(e)</w:t>
            </w:r>
          </w:p>
        </w:tc>
        <w:tc>
          <w:tcPr>
            <w:tcW w:w="6992" w:type="dxa"/>
            <w:tcBorders>
              <w:top w:val="single" w:sz="4" w:space="0" w:color="auto"/>
              <w:left w:val="single" w:sz="4" w:space="0" w:color="auto"/>
              <w:bottom w:val="single" w:sz="4" w:space="0" w:color="auto"/>
              <w:right w:val="single" w:sz="4" w:space="0" w:color="auto"/>
            </w:tcBorders>
          </w:tcPr>
          <w:p w14:paraId="1E1C24B7" w14:textId="77777777" w:rsidR="00D17529" w:rsidRPr="004B595D" w:rsidRDefault="00D17529" w:rsidP="00DD38A4">
            <w:pPr>
              <w:spacing w:line="240" w:lineRule="auto"/>
              <w:rPr>
                <w:lang w:val="en-GB"/>
              </w:rPr>
            </w:pPr>
            <w:r w:rsidRPr="004B595D">
              <w:rPr>
                <w:lang w:val="en-GB"/>
              </w:rPr>
              <w:t xml:space="preserve">д) </w:t>
            </w:r>
            <w:proofErr w:type="spellStart"/>
            <w:r w:rsidRPr="004B595D">
              <w:rPr>
                <w:lang w:val="en-GB"/>
              </w:rPr>
              <w:t>документация</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всички</w:t>
            </w:r>
            <w:proofErr w:type="spellEnd"/>
            <w:r w:rsidRPr="004B595D">
              <w:rPr>
                <w:lang w:val="en-GB"/>
              </w:rPr>
              <w:t xml:space="preserve"> </w:t>
            </w:r>
            <w:proofErr w:type="spellStart"/>
            <w:r w:rsidRPr="004B595D">
              <w:rPr>
                <w:lang w:val="en-GB"/>
              </w:rPr>
              <w:t>основни</w:t>
            </w:r>
            <w:proofErr w:type="spellEnd"/>
            <w:r w:rsidRPr="004B595D">
              <w:rPr>
                <w:lang w:val="en-GB"/>
              </w:rPr>
              <w:t xml:space="preserve"> </w:t>
            </w:r>
            <w:proofErr w:type="spellStart"/>
            <w:r w:rsidRPr="004B595D">
              <w:rPr>
                <w:lang w:val="en-GB"/>
              </w:rPr>
              <w:t>процеси</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системата</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управление</w:t>
            </w:r>
            <w:proofErr w:type="spellEnd"/>
            <w:r w:rsidRPr="004B595D">
              <w:rPr>
                <w:lang w:val="en-GB"/>
              </w:rPr>
              <w:t xml:space="preserve">, </w:t>
            </w:r>
            <w:proofErr w:type="spellStart"/>
            <w:r w:rsidRPr="004B595D">
              <w:rPr>
                <w:lang w:val="en-GB"/>
              </w:rPr>
              <w:t>включително</w:t>
            </w:r>
            <w:proofErr w:type="spellEnd"/>
            <w:r w:rsidRPr="004B595D">
              <w:rPr>
                <w:lang w:val="en-GB"/>
              </w:rPr>
              <w:t xml:space="preserve"> </w:t>
            </w:r>
            <w:proofErr w:type="spellStart"/>
            <w:r w:rsidRPr="004B595D">
              <w:rPr>
                <w:lang w:val="en-GB"/>
              </w:rPr>
              <w:t>процес</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уведомяване</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персонала</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неговите</w:t>
            </w:r>
            <w:proofErr w:type="spellEnd"/>
            <w:r w:rsidRPr="004B595D">
              <w:rPr>
                <w:lang w:val="en-GB"/>
              </w:rPr>
              <w:t xml:space="preserve"> </w:t>
            </w:r>
            <w:proofErr w:type="spellStart"/>
            <w:r w:rsidRPr="004B595D">
              <w:rPr>
                <w:lang w:val="en-GB"/>
              </w:rPr>
              <w:t>отговорности</w:t>
            </w:r>
            <w:proofErr w:type="spellEnd"/>
            <w:r w:rsidRPr="004B595D">
              <w:rPr>
                <w:lang w:val="en-GB"/>
              </w:rPr>
              <w:t xml:space="preserve"> и </w:t>
            </w:r>
            <w:proofErr w:type="spellStart"/>
            <w:r w:rsidRPr="004B595D">
              <w:rPr>
                <w:lang w:val="en-GB"/>
              </w:rPr>
              <w:t>процедурата</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изменение</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тази</w:t>
            </w:r>
            <w:proofErr w:type="spellEnd"/>
            <w:r w:rsidRPr="004B595D">
              <w:rPr>
                <w:lang w:val="en-GB"/>
              </w:rPr>
              <w:t xml:space="preserve"> </w:t>
            </w:r>
            <w:proofErr w:type="spellStart"/>
            <w:r w:rsidRPr="004B595D">
              <w:rPr>
                <w:lang w:val="en-GB"/>
              </w:rPr>
              <w:t>документация</w:t>
            </w:r>
            <w:proofErr w:type="spellEnd"/>
            <w:r w:rsidRPr="004B595D">
              <w:rPr>
                <w:lang w:val="en-GB"/>
              </w:rPr>
              <w:t>;</w:t>
            </w:r>
          </w:p>
        </w:tc>
        <w:tc>
          <w:tcPr>
            <w:tcW w:w="1775" w:type="dxa"/>
            <w:tcBorders>
              <w:top w:val="single" w:sz="4" w:space="0" w:color="auto"/>
              <w:left w:val="single" w:sz="4" w:space="0" w:color="auto"/>
              <w:bottom w:val="single" w:sz="4" w:space="0" w:color="auto"/>
              <w:right w:val="single" w:sz="4" w:space="0" w:color="auto"/>
            </w:tcBorders>
          </w:tcPr>
          <w:p w14:paraId="38B94172"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6107866"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30E7AD8F" w14:textId="77777777" w:rsidR="00D17529" w:rsidRPr="0009490E" w:rsidRDefault="00D17529" w:rsidP="00DD38A4">
            <w:pPr>
              <w:snapToGrid w:val="0"/>
              <w:spacing w:line="240" w:lineRule="auto"/>
              <w:rPr>
                <w:snapToGrid w:val="0"/>
                <w:sz w:val="16"/>
                <w:szCs w:val="16"/>
              </w:rPr>
            </w:pPr>
          </w:p>
        </w:tc>
      </w:tr>
      <w:tr w:rsidR="00D17529" w:rsidRPr="0009490E" w14:paraId="7FA3D843" w14:textId="77777777" w:rsidTr="00241C99">
        <w:tc>
          <w:tcPr>
            <w:tcW w:w="529" w:type="dxa"/>
            <w:tcBorders>
              <w:top w:val="single" w:sz="4" w:space="0" w:color="auto"/>
              <w:left w:val="single" w:sz="4" w:space="0" w:color="auto"/>
              <w:bottom w:val="single" w:sz="4" w:space="0" w:color="auto"/>
              <w:right w:val="single" w:sz="4" w:space="0" w:color="auto"/>
            </w:tcBorders>
          </w:tcPr>
          <w:p w14:paraId="0DA6BB24"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06605FB" w14:textId="77777777" w:rsidR="00D17529" w:rsidRPr="00D17529" w:rsidRDefault="00D17529" w:rsidP="00DD38A4">
            <w:pPr>
              <w:spacing w:line="240" w:lineRule="auto"/>
              <w:rPr>
                <w:lang w:val="en-GB"/>
              </w:rPr>
            </w:pPr>
            <w:r w:rsidRPr="00D17529">
              <w:rPr>
                <w:lang w:val="en-GB"/>
              </w:rPr>
              <w:t>AMC1 ATCO.OR.C.001(e) Management system of training organisations</w:t>
            </w:r>
          </w:p>
          <w:p w14:paraId="750046F9" w14:textId="77777777" w:rsidR="00D17529" w:rsidRPr="00D17529" w:rsidRDefault="00D1752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26AFA1AA" w14:textId="77777777" w:rsidR="00D17529" w:rsidRPr="00D17529" w:rsidRDefault="00D17529" w:rsidP="00DD38A4">
            <w:pPr>
              <w:spacing w:line="240" w:lineRule="auto"/>
              <w:rPr>
                <w:sz w:val="18"/>
                <w:szCs w:val="18"/>
                <w:lang w:val="en-GB"/>
              </w:rPr>
            </w:pPr>
            <w:r w:rsidRPr="00D17529">
              <w:rPr>
                <w:sz w:val="18"/>
                <w:szCs w:val="18"/>
                <w:lang w:val="en-GB"/>
              </w:rPr>
              <w:t>PROCESSES</w:t>
            </w:r>
          </w:p>
          <w:p w14:paraId="3AD9BD1E" w14:textId="77777777" w:rsidR="00D17529" w:rsidRPr="00D17529" w:rsidRDefault="00D17529" w:rsidP="00DD38A4">
            <w:pPr>
              <w:spacing w:line="240" w:lineRule="auto"/>
              <w:rPr>
                <w:sz w:val="18"/>
                <w:szCs w:val="18"/>
                <w:lang w:val="en-GB"/>
              </w:rPr>
            </w:pPr>
            <w:r w:rsidRPr="00D17529">
              <w:rPr>
                <w:sz w:val="18"/>
                <w:szCs w:val="18"/>
                <w:lang w:val="en-GB"/>
              </w:rPr>
              <w:t>Training organisations should demonstrate that the management system:</w:t>
            </w:r>
          </w:p>
          <w:p w14:paraId="4E38F0E1" w14:textId="77777777" w:rsidR="00D17529" w:rsidRPr="00D17529" w:rsidRDefault="00D17529" w:rsidP="00DD38A4">
            <w:pPr>
              <w:spacing w:line="240" w:lineRule="auto"/>
              <w:rPr>
                <w:sz w:val="18"/>
                <w:szCs w:val="18"/>
                <w:lang w:val="en-GB"/>
              </w:rPr>
            </w:pPr>
            <w:r w:rsidRPr="00D17529">
              <w:rPr>
                <w:sz w:val="18"/>
                <w:szCs w:val="18"/>
                <w:lang w:val="en-GB"/>
              </w:rPr>
              <w:t>(a) policies, processes and procedures are monitored to ensure they are current and subject to periodic review and amendment, when necessary, to maintain their continued accuracy and suitability;</w:t>
            </w:r>
          </w:p>
          <w:p w14:paraId="797DBE6D" w14:textId="77777777" w:rsidR="00D17529" w:rsidRPr="00D17529" w:rsidRDefault="00D17529" w:rsidP="00DD38A4">
            <w:pPr>
              <w:spacing w:line="240" w:lineRule="auto"/>
              <w:rPr>
                <w:sz w:val="18"/>
                <w:szCs w:val="18"/>
                <w:lang w:val="en-GB"/>
              </w:rPr>
            </w:pPr>
            <w:r w:rsidRPr="00D17529">
              <w:rPr>
                <w:sz w:val="18"/>
                <w:szCs w:val="18"/>
                <w:lang w:val="en-GB"/>
              </w:rPr>
              <w:t>(b) allows for the impromptu recognition and initiation of improvements to policies, processes and procedures between periodic reviews;</w:t>
            </w:r>
          </w:p>
          <w:p w14:paraId="67FF61DE" w14:textId="77777777" w:rsidR="00D17529" w:rsidRPr="00D17529" w:rsidRDefault="00D17529" w:rsidP="00DD38A4">
            <w:pPr>
              <w:spacing w:line="240" w:lineRule="auto"/>
              <w:rPr>
                <w:sz w:val="18"/>
                <w:szCs w:val="18"/>
                <w:lang w:val="en-GB"/>
              </w:rPr>
            </w:pPr>
            <w:r w:rsidRPr="00D17529">
              <w:rPr>
                <w:sz w:val="18"/>
                <w:szCs w:val="18"/>
                <w:lang w:val="en-GB"/>
              </w:rPr>
              <w:t>(c) controls, records and tracks changes to all of the management system policy, process and procedure documents;</w:t>
            </w:r>
          </w:p>
          <w:p w14:paraId="4B5A6EAB" w14:textId="77777777" w:rsidR="00D17529" w:rsidRPr="00D17529" w:rsidRDefault="00D17529" w:rsidP="00DD38A4">
            <w:pPr>
              <w:spacing w:line="240" w:lineRule="auto"/>
              <w:rPr>
                <w:sz w:val="18"/>
                <w:szCs w:val="18"/>
                <w:lang w:val="en-GB"/>
              </w:rPr>
            </w:pPr>
            <w:r w:rsidRPr="00D17529">
              <w:rPr>
                <w:sz w:val="18"/>
                <w:szCs w:val="18"/>
                <w:lang w:val="en-GB"/>
              </w:rPr>
              <w:t>(d) includes a master record index that lists all the policies, processes and procedures; and</w:t>
            </w:r>
          </w:p>
          <w:p w14:paraId="67547AF9" w14:textId="77777777" w:rsidR="00D17529" w:rsidRPr="00D17529" w:rsidRDefault="00D17529" w:rsidP="00DD38A4">
            <w:pPr>
              <w:spacing w:line="240" w:lineRule="auto"/>
              <w:rPr>
                <w:sz w:val="18"/>
                <w:szCs w:val="18"/>
                <w:lang w:val="en-GB"/>
              </w:rPr>
            </w:pPr>
            <w:r w:rsidRPr="00D17529">
              <w:rPr>
                <w:sz w:val="18"/>
                <w:szCs w:val="18"/>
                <w:lang w:val="en-GB"/>
              </w:rPr>
              <w:t>(e) includes as a minimum the following:</w:t>
            </w:r>
          </w:p>
          <w:p w14:paraId="2EFE8F08" w14:textId="77777777" w:rsidR="00D17529" w:rsidRPr="00D17529" w:rsidRDefault="00D17529" w:rsidP="00DD38A4">
            <w:pPr>
              <w:spacing w:line="240" w:lineRule="auto"/>
              <w:rPr>
                <w:sz w:val="18"/>
                <w:szCs w:val="18"/>
                <w:lang w:val="en-GB"/>
              </w:rPr>
            </w:pPr>
            <w:r w:rsidRPr="00D17529">
              <w:rPr>
                <w:sz w:val="18"/>
                <w:szCs w:val="18"/>
                <w:lang w:val="en-GB"/>
              </w:rPr>
              <w:t>(1) master record index;</w:t>
            </w:r>
          </w:p>
          <w:p w14:paraId="76C1E0F2" w14:textId="77777777" w:rsidR="00D17529" w:rsidRPr="00D17529" w:rsidRDefault="00D17529" w:rsidP="00DD38A4">
            <w:pPr>
              <w:spacing w:line="240" w:lineRule="auto"/>
              <w:rPr>
                <w:sz w:val="18"/>
                <w:szCs w:val="18"/>
                <w:lang w:val="en-GB"/>
              </w:rPr>
            </w:pPr>
            <w:r w:rsidRPr="00D17529">
              <w:rPr>
                <w:sz w:val="18"/>
                <w:szCs w:val="18"/>
                <w:lang w:val="en-GB"/>
              </w:rPr>
              <w:t>(2) training provider certificate;</w:t>
            </w:r>
          </w:p>
          <w:p w14:paraId="06DFA937" w14:textId="77777777" w:rsidR="00D17529" w:rsidRPr="00D17529" w:rsidRDefault="00D17529" w:rsidP="00DD38A4">
            <w:pPr>
              <w:spacing w:line="240" w:lineRule="auto"/>
              <w:rPr>
                <w:sz w:val="18"/>
                <w:szCs w:val="18"/>
                <w:lang w:val="en-GB"/>
              </w:rPr>
            </w:pPr>
            <w:r w:rsidRPr="00D17529">
              <w:rPr>
                <w:sz w:val="18"/>
                <w:szCs w:val="18"/>
                <w:lang w:val="en-GB"/>
              </w:rPr>
              <w:t>(3) management structure;</w:t>
            </w:r>
          </w:p>
          <w:p w14:paraId="4D6B5BDA" w14:textId="77777777" w:rsidR="00D17529" w:rsidRPr="00D17529" w:rsidRDefault="00D17529" w:rsidP="00DD38A4">
            <w:pPr>
              <w:spacing w:line="240" w:lineRule="auto"/>
              <w:rPr>
                <w:sz w:val="18"/>
                <w:szCs w:val="18"/>
                <w:lang w:val="en-GB"/>
              </w:rPr>
            </w:pPr>
            <w:r w:rsidRPr="00D17529">
              <w:rPr>
                <w:sz w:val="18"/>
                <w:szCs w:val="18"/>
                <w:lang w:val="en-GB"/>
              </w:rPr>
              <w:t>(4) staff role profiles including accountabilities and responsibilities;</w:t>
            </w:r>
          </w:p>
          <w:p w14:paraId="2AAF8EDE" w14:textId="77777777" w:rsidR="00D17529" w:rsidRPr="00D17529" w:rsidRDefault="00D17529" w:rsidP="00DD38A4">
            <w:pPr>
              <w:spacing w:line="240" w:lineRule="auto"/>
              <w:rPr>
                <w:sz w:val="18"/>
                <w:szCs w:val="18"/>
                <w:lang w:val="en-GB"/>
              </w:rPr>
            </w:pPr>
            <w:r w:rsidRPr="00D17529">
              <w:rPr>
                <w:sz w:val="18"/>
                <w:szCs w:val="18"/>
                <w:lang w:val="en-GB"/>
              </w:rPr>
              <w:t>(5) training manuals, plans and courses;</w:t>
            </w:r>
          </w:p>
          <w:p w14:paraId="2C0897DE" w14:textId="77777777" w:rsidR="00D17529" w:rsidRPr="00D17529" w:rsidRDefault="00D17529" w:rsidP="00DD38A4">
            <w:pPr>
              <w:spacing w:line="240" w:lineRule="auto"/>
              <w:rPr>
                <w:sz w:val="18"/>
                <w:szCs w:val="18"/>
                <w:lang w:val="en-GB"/>
              </w:rPr>
            </w:pPr>
            <w:r w:rsidRPr="00D17529">
              <w:rPr>
                <w:sz w:val="18"/>
                <w:szCs w:val="18"/>
                <w:lang w:val="en-GB"/>
              </w:rPr>
              <w:t>(6) evidence of regulatory compliance;</w:t>
            </w:r>
          </w:p>
          <w:p w14:paraId="60B6E27C" w14:textId="77777777" w:rsidR="00D17529" w:rsidRPr="00D17529" w:rsidRDefault="00D17529" w:rsidP="00DD38A4">
            <w:pPr>
              <w:spacing w:line="240" w:lineRule="auto"/>
              <w:rPr>
                <w:sz w:val="18"/>
                <w:szCs w:val="18"/>
                <w:lang w:val="en-GB"/>
              </w:rPr>
            </w:pPr>
            <w:r w:rsidRPr="00D17529">
              <w:rPr>
                <w:sz w:val="18"/>
                <w:szCs w:val="18"/>
                <w:lang w:val="en-GB"/>
              </w:rPr>
              <w:t>(7) change control process;</w:t>
            </w:r>
          </w:p>
          <w:p w14:paraId="631B89C9" w14:textId="77777777" w:rsidR="00D17529" w:rsidRPr="00D17529" w:rsidRDefault="00D17529" w:rsidP="00DD38A4">
            <w:pPr>
              <w:spacing w:line="240" w:lineRule="auto"/>
              <w:rPr>
                <w:sz w:val="18"/>
                <w:szCs w:val="18"/>
                <w:lang w:val="en-GB"/>
              </w:rPr>
            </w:pPr>
            <w:r w:rsidRPr="00D17529">
              <w:rPr>
                <w:sz w:val="18"/>
                <w:szCs w:val="18"/>
                <w:lang w:val="en-GB"/>
              </w:rPr>
              <w:t>(8) safety management manual;</w:t>
            </w:r>
          </w:p>
          <w:p w14:paraId="3281BC96" w14:textId="77777777" w:rsidR="00D17529" w:rsidRPr="00D17529" w:rsidRDefault="00D17529" w:rsidP="00DD38A4">
            <w:pPr>
              <w:spacing w:line="240" w:lineRule="auto"/>
              <w:rPr>
                <w:sz w:val="18"/>
                <w:szCs w:val="18"/>
                <w:lang w:val="en-GB"/>
              </w:rPr>
            </w:pPr>
            <w:r w:rsidRPr="00D17529">
              <w:rPr>
                <w:sz w:val="18"/>
                <w:szCs w:val="18"/>
                <w:lang w:val="en-GB"/>
              </w:rPr>
              <w:t>(9) course design documents;</w:t>
            </w:r>
          </w:p>
          <w:p w14:paraId="362C94CB" w14:textId="77777777" w:rsidR="00D17529" w:rsidRPr="00D17529" w:rsidRDefault="00D17529" w:rsidP="00DD38A4">
            <w:pPr>
              <w:spacing w:line="240" w:lineRule="auto"/>
              <w:rPr>
                <w:sz w:val="18"/>
                <w:szCs w:val="18"/>
                <w:lang w:val="en-GB"/>
              </w:rPr>
            </w:pPr>
            <w:r w:rsidRPr="00D17529">
              <w:rPr>
                <w:sz w:val="18"/>
                <w:szCs w:val="18"/>
                <w:lang w:val="en-GB"/>
              </w:rPr>
              <w:t>(10) instructor/assessor qualification and competence records.</w:t>
            </w:r>
          </w:p>
        </w:tc>
        <w:tc>
          <w:tcPr>
            <w:tcW w:w="1775" w:type="dxa"/>
            <w:tcBorders>
              <w:top w:val="single" w:sz="4" w:space="0" w:color="auto"/>
              <w:left w:val="single" w:sz="4" w:space="0" w:color="auto"/>
              <w:bottom w:val="single" w:sz="4" w:space="0" w:color="auto"/>
              <w:right w:val="single" w:sz="4" w:space="0" w:color="auto"/>
            </w:tcBorders>
          </w:tcPr>
          <w:p w14:paraId="67550277"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34C7D73"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68758608" w14:textId="77777777" w:rsidR="00D17529" w:rsidRPr="0009490E" w:rsidRDefault="00D17529" w:rsidP="00DD38A4">
            <w:pPr>
              <w:snapToGrid w:val="0"/>
              <w:spacing w:line="240" w:lineRule="auto"/>
              <w:rPr>
                <w:snapToGrid w:val="0"/>
                <w:sz w:val="16"/>
                <w:szCs w:val="16"/>
              </w:rPr>
            </w:pPr>
          </w:p>
        </w:tc>
      </w:tr>
      <w:tr w:rsidR="00D17529" w:rsidRPr="0009490E" w14:paraId="559F93C7" w14:textId="77777777" w:rsidTr="00241C99">
        <w:tc>
          <w:tcPr>
            <w:tcW w:w="529" w:type="dxa"/>
            <w:tcBorders>
              <w:top w:val="single" w:sz="4" w:space="0" w:color="auto"/>
              <w:left w:val="single" w:sz="4" w:space="0" w:color="auto"/>
              <w:bottom w:val="single" w:sz="4" w:space="0" w:color="auto"/>
              <w:right w:val="single" w:sz="4" w:space="0" w:color="auto"/>
            </w:tcBorders>
          </w:tcPr>
          <w:p w14:paraId="4BAC901B"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62128C3" w14:textId="77777777" w:rsidR="00D17529" w:rsidRPr="00D17529" w:rsidRDefault="00D17529" w:rsidP="00DD38A4">
            <w:pPr>
              <w:spacing w:line="240" w:lineRule="auto"/>
              <w:rPr>
                <w:snapToGrid w:val="0"/>
                <w:lang w:val="en-US"/>
              </w:rPr>
            </w:pPr>
            <w:r w:rsidRPr="00D17529">
              <w:rPr>
                <w:snapToGrid w:val="0"/>
              </w:rPr>
              <w:t>ATCO.OR.C.001</w:t>
            </w:r>
            <w:r>
              <w:rPr>
                <w:snapToGrid w:val="0"/>
                <w:lang w:val="en-US"/>
              </w:rPr>
              <w:t>(f)</w:t>
            </w:r>
          </w:p>
        </w:tc>
        <w:tc>
          <w:tcPr>
            <w:tcW w:w="6992" w:type="dxa"/>
            <w:tcBorders>
              <w:top w:val="single" w:sz="4" w:space="0" w:color="auto"/>
              <w:left w:val="single" w:sz="4" w:space="0" w:color="auto"/>
              <w:bottom w:val="single" w:sz="4" w:space="0" w:color="auto"/>
              <w:right w:val="single" w:sz="4" w:space="0" w:color="auto"/>
            </w:tcBorders>
          </w:tcPr>
          <w:p w14:paraId="31258939" w14:textId="77777777" w:rsidR="00D17529" w:rsidRPr="004B595D" w:rsidRDefault="00D17529" w:rsidP="00DD38A4">
            <w:pPr>
              <w:spacing w:line="240" w:lineRule="auto"/>
              <w:rPr>
                <w:lang w:val="en-GB"/>
              </w:rPr>
            </w:pPr>
            <w:r w:rsidRPr="004B595D">
              <w:rPr>
                <w:lang w:val="en-GB"/>
              </w:rPr>
              <w:t xml:space="preserve">е) </w:t>
            </w:r>
            <w:proofErr w:type="spellStart"/>
            <w:r w:rsidRPr="004B595D">
              <w:rPr>
                <w:lang w:val="en-GB"/>
              </w:rPr>
              <w:t>функция</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наблюдение</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съответствието</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организацията</w:t>
            </w:r>
            <w:proofErr w:type="spellEnd"/>
            <w:r w:rsidRPr="004B595D">
              <w:rPr>
                <w:lang w:val="en-GB"/>
              </w:rPr>
              <w:t xml:space="preserve"> с </w:t>
            </w:r>
            <w:proofErr w:type="spellStart"/>
            <w:r w:rsidRPr="004B595D">
              <w:rPr>
                <w:lang w:val="en-GB"/>
              </w:rPr>
              <w:t>приложимите</w:t>
            </w:r>
            <w:proofErr w:type="spellEnd"/>
            <w:r w:rsidRPr="004B595D">
              <w:rPr>
                <w:lang w:val="en-GB"/>
              </w:rPr>
              <w:t xml:space="preserve"> </w:t>
            </w:r>
            <w:proofErr w:type="spellStart"/>
            <w:r w:rsidRPr="004B595D">
              <w:rPr>
                <w:lang w:val="en-GB"/>
              </w:rPr>
              <w:t>изисквания</w:t>
            </w:r>
            <w:proofErr w:type="spellEnd"/>
            <w:r w:rsidRPr="004B595D">
              <w:rPr>
                <w:lang w:val="en-GB"/>
              </w:rPr>
              <w:t xml:space="preserve">. </w:t>
            </w:r>
            <w:proofErr w:type="spellStart"/>
            <w:r w:rsidRPr="004B595D">
              <w:rPr>
                <w:lang w:val="en-GB"/>
              </w:rPr>
              <w:t>Наблюдението</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съответствието</w:t>
            </w:r>
            <w:proofErr w:type="spellEnd"/>
            <w:r w:rsidRPr="004B595D">
              <w:rPr>
                <w:lang w:val="en-GB"/>
              </w:rPr>
              <w:t xml:space="preserve"> </w:t>
            </w:r>
            <w:proofErr w:type="spellStart"/>
            <w:r w:rsidRPr="004B595D">
              <w:rPr>
                <w:lang w:val="en-GB"/>
              </w:rPr>
              <w:t>включва</w:t>
            </w:r>
            <w:proofErr w:type="spellEnd"/>
            <w:r w:rsidRPr="004B595D">
              <w:rPr>
                <w:lang w:val="en-GB"/>
              </w:rPr>
              <w:t xml:space="preserve"> </w:t>
            </w:r>
            <w:proofErr w:type="spellStart"/>
            <w:r w:rsidRPr="004B595D">
              <w:rPr>
                <w:lang w:val="en-GB"/>
              </w:rPr>
              <w:t>система</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подаване</w:t>
            </w:r>
            <w:proofErr w:type="spellEnd"/>
            <w:r w:rsidRPr="004B595D">
              <w:rPr>
                <w:lang w:val="en-GB"/>
              </w:rPr>
              <w:t xml:space="preserve"> </w:t>
            </w:r>
            <w:proofErr w:type="spellStart"/>
            <w:r w:rsidRPr="004B595D">
              <w:rPr>
                <w:lang w:val="en-GB"/>
              </w:rPr>
              <w:t>към</w:t>
            </w:r>
            <w:proofErr w:type="spellEnd"/>
            <w:r w:rsidRPr="004B595D">
              <w:rPr>
                <w:lang w:val="en-GB"/>
              </w:rPr>
              <w:t xml:space="preserve"> </w:t>
            </w:r>
            <w:proofErr w:type="spellStart"/>
            <w:r w:rsidRPr="004B595D">
              <w:rPr>
                <w:lang w:val="en-GB"/>
              </w:rPr>
              <w:t>отговорния</w:t>
            </w:r>
            <w:proofErr w:type="spellEnd"/>
            <w:r w:rsidRPr="004B595D">
              <w:rPr>
                <w:lang w:val="en-GB"/>
              </w:rPr>
              <w:t xml:space="preserve"> </w:t>
            </w:r>
            <w:proofErr w:type="spellStart"/>
            <w:r w:rsidRPr="004B595D">
              <w:rPr>
                <w:lang w:val="en-GB"/>
              </w:rPr>
              <w:t>служител</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обратна</w:t>
            </w:r>
            <w:proofErr w:type="spellEnd"/>
            <w:r w:rsidRPr="004B595D">
              <w:rPr>
                <w:lang w:val="en-GB"/>
              </w:rPr>
              <w:t xml:space="preserve"> </w:t>
            </w:r>
            <w:proofErr w:type="spellStart"/>
            <w:r w:rsidRPr="004B595D">
              <w:rPr>
                <w:lang w:val="en-GB"/>
              </w:rPr>
              <w:t>информация</w:t>
            </w:r>
            <w:proofErr w:type="spellEnd"/>
            <w:r w:rsidRPr="004B595D">
              <w:rPr>
                <w:lang w:val="en-GB"/>
              </w:rPr>
              <w:t xml:space="preserve"> </w:t>
            </w:r>
            <w:proofErr w:type="spellStart"/>
            <w:r w:rsidRPr="004B595D">
              <w:rPr>
                <w:lang w:val="en-GB"/>
              </w:rPr>
              <w:t>по</w:t>
            </w:r>
            <w:proofErr w:type="spellEnd"/>
            <w:r w:rsidRPr="004B595D">
              <w:rPr>
                <w:lang w:val="en-GB"/>
              </w:rPr>
              <w:t xml:space="preserve"> </w:t>
            </w:r>
            <w:proofErr w:type="spellStart"/>
            <w:r w:rsidRPr="004B595D">
              <w:rPr>
                <w:lang w:val="en-GB"/>
              </w:rPr>
              <w:t>констатациите</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да</w:t>
            </w:r>
            <w:proofErr w:type="spellEnd"/>
            <w:r w:rsidRPr="004B595D">
              <w:rPr>
                <w:lang w:val="en-GB"/>
              </w:rPr>
              <w:t xml:space="preserve"> </w:t>
            </w:r>
            <w:proofErr w:type="spellStart"/>
            <w:r w:rsidRPr="004B595D">
              <w:rPr>
                <w:lang w:val="en-GB"/>
              </w:rPr>
              <w:t>се</w:t>
            </w:r>
            <w:proofErr w:type="spellEnd"/>
            <w:r w:rsidRPr="004B595D">
              <w:rPr>
                <w:lang w:val="en-GB"/>
              </w:rPr>
              <w:t xml:space="preserve"> </w:t>
            </w:r>
            <w:proofErr w:type="spellStart"/>
            <w:r w:rsidRPr="004B595D">
              <w:rPr>
                <w:lang w:val="en-GB"/>
              </w:rPr>
              <w:t>осигури</w:t>
            </w:r>
            <w:proofErr w:type="spellEnd"/>
            <w:r w:rsidRPr="004B595D">
              <w:rPr>
                <w:lang w:val="en-GB"/>
              </w:rPr>
              <w:t xml:space="preserve"> </w:t>
            </w:r>
            <w:proofErr w:type="spellStart"/>
            <w:r w:rsidRPr="004B595D">
              <w:rPr>
                <w:lang w:val="en-GB"/>
              </w:rPr>
              <w:t>ефективното</w:t>
            </w:r>
            <w:proofErr w:type="spellEnd"/>
            <w:r w:rsidRPr="004B595D">
              <w:rPr>
                <w:lang w:val="en-GB"/>
              </w:rPr>
              <w:t xml:space="preserve"> </w:t>
            </w:r>
            <w:proofErr w:type="spellStart"/>
            <w:r w:rsidRPr="004B595D">
              <w:rPr>
                <w:lang w:val="en-GB"/>
              </w:rPr>
              <w:t>изпълнение</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коригиращи</w:t>
            </w:r>
            <w:proofErr w:type="spellEnd"/>
            <w:r w:rsidRPr="004B595D">
              <w:rPr>
                <w:lang w:val="en-GB"/>
              </w:rPr>
              <w:t xml:space="preserve"> </w:t>
            </w:r>
            <w:proofErr w:type="spellStart"/>
            <w:r w:rsidRPr="004B595D">
              <w:rPr>
                <w:lang w:val="en-GB"/>
              </w:rPr>
              <w:t>действия</w:t>
            </w:r>
            <w:proofErr w:type="spellEnd"/>
            <w:r w:rsidRPr="004B595D">
              <w:rPr>
                <w:lang w:val="en-GB"/>
              </w:rPr>
              <w:t xml:space="preserve">, </w:t>
            </w:r>
            <w:proofErr w:type="spellStart"/>
            <w:r w:rsidRPr="004B595D">
              <w:rPr>
                <w:lang w:val="en-GB"/>
              </w:rPr>
              <w:t>когато</w:t>
            </w:r>
            <w:proofErr w:type="spellEnd"/>
            <w:r w:rsidRPr="004B595D">
              <w:rPr>
                <w:lang w:val="en-GB"/>
              </w:rPr>
              <w:t xml:space="preserve"> е </w:t>
            </w:r>
            <w:proofErr w:type="spellStart"/>
            <w:r w:rsidRPr="004B595D">
              <w:rPr>
                <w:lang w:val="en-GB"/>
              </w:rPr>
              <w:t>необходимо</w:t>
            </w:r>
            <w:proofErr w:type="spellEnd"/>
            <w:r w:rsidRPr="004B595D">
              <w:rPr>
                <w:lang w:val="en-GB"/>
              </w:rPr>
              <w:t>;</w:t>
            </w:r>
          </w:p>
        </w:tc>
        <w:tc>
          <w:tcPr>
            <w:tcW w:w="1775" w:type="dxa"/>
            <w:tcBorders>
              <w:top w:val="single" w:sz="4" w:space="0" w:color="auto"/>
              <w:left w:val="single" w:sz="4" w:space="0" w:color="auto"/>
              <w:bottom w:val="single" w:sz="4" w:space="0" w:color="auto"/>
              <w:right w:val="single" w:sz="4" w:space="0" w:color="auto"/>
            </w:tcBorders>
          </w:tcPr>
          <w:p w14:paraId="080E1505"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F4914F8"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51B631C1" w14:textId="77777777" w:rsidR="00D17529" w:rsidRPr="0009490E" w:rsidRDefault="00D17529" w:rsidP="00DD38A4">
            <w:pPr>
              <w:snapToGrid w:val="0"/>
              <w:spacing w:line="240" w:lineRule="auto"/>
              <w:rPr>
                <w:snapToGrid w:val="0"/>
                <w:sz w:val="16"/>
                <w:szCs w:val="16"/>
              </w:rPr>
            </w:pPr>
          </w:p>
        </w:tc>
      </w:tr>
      <w:tr w:rsidR="00D17529" w:rsidRPr="0009490E" w14:paraId="21712B1C" w14:textId="77777777" w:rsidTr="00241C99">
        <w:tc>
          <w:tcPr>
            <w:tcW w:w="529" w:type="dxa"/>
            <w:tcBorders>
              <w:top w:val="single" w:sz="4" w:space="0" w:color="auto"/>
              <w:left w:val="single" w:sz="4" w:space="0" w:color="auto"/>
              <w:bottom w:val="single" w:sz="4" w:space="0" w:color="auto"/>
              <w:right w:val="single" w:sz="4" w:space="0" w:color="auto"/>
            </w:tcBorders>
          </w:tcPr>
          <w:p w14:paraId="65F50AE3"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4AF9F41" w14:textId="77777777" w:rsidR="00D17529" w:rsidRPr="00D17529" w:rsidRDefault="00D17529" w:rsidP="00DD38A4">
            <w:pPr>
              <w:spacing w:line="240" w:lineRule="auto"/>
              <w:rPr>
                <w:lang w:val="en-GB"/>
              </w:rPr>
            </w:pPr>
            <w:r w:rsidRPr="00D17529">
              <w:rPr>
                <w:lang w:val="en-GB"/>
              </w:rPr>
              <w:t>AMC1 ATCO.OR.C.001(f) Management system of training organisations</w:t>
            </w:r>
          </w:p>
          <w:p w14:paraId="607D2C98" w14:textId="77777777" w:rsidR="00D17529" w:rsidRPr="00D17529" w:rsidRDefault="00D1752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3D24B4F6" w14:textId="77777777" w:rsidR="00D17529" w:rsidRPr="00D17529" w:rsidRDefault="00D17529" w:rsidP="00DD38A4">
            <w:pPr>
              <w:spacing w:line="240" w:lineRule="auto"/>
              <w:rPr>
                <w:sz w:val="18"/>
                <w:szCs w:val="18"/>
                <w:lang w:val="en-GB"/>
              </w:rPr>
            </w:pPr>
            <w:r w:rsidRPr="00D17529">
              <w:rPr>
                <w:sz w:val="18"/>
                <w:szCs w:val="18"/>
                <w:lang w:val="en-GB"/>
              </w:rPr>
              <w:t>COMPLIANCE MONITORING</w:t>
            </w:r>
          </w:p>
          <w:p w14:paraId="443F10DE" w14:textId="77777777" w:rsidR="00D17529" w:rsidRPr="00D17529" w:rsidRDefault="00D17529" w:rsidP="00DD38A4">
            <w:pPr>
              <w:spacing w:line="240" w:lineRule="auto"/>
              <w:rPr>
                <w:sz w:val="18"/>
                <w:szCs w:val="18"/>
                <w:lang w:val="en-GB"/>
              </w:rPr>
            </w:pPr>
            <w:r w:rsidRPr="00D17529">
              <w:rPr>
                <w:sz w:val="18"/>
                <w:szCs w:val="18"/>
                <w:lang w:val="en-GB"/>
              </w:rPr>
              <w:t>(a) The implementation and use of a compliance monitoring function should enable the training organisation to monitor compliance with the relevant requirements of this Regulation.</w:t>
            </w:r>
          </w:p>
          <w:p w14:paraId="4276E3C6" w14:textId="77777777" w:rsidR="00D17529" w:rsidRPr="00D17529" w:rsidRDefault="00D17529" w:rsidP="00DD38A4">
            <w:pPr>
              <w:spacing w:line="240" w:lineRule="auto"/>
              <w:rPr>
                <w:sz w:val="18"/>
                <w:szCs w:val="18"/>
                <w:lang w:val="en-GB"/>
              </w:rPr>
            </w:pPr>
            <w:r w:rsidRPr="00D17529">
              <w:rPr>
                <w:sz w:val="18"/>
                <w:szCs w:val="18"/>
                <w:lang w:val="en-GB"/>
              </w:rPr>
              <w:t>(b) Training organisations should specify the basic structure of the compliance monitoring function applicable to the activities conducted.</w:t>
            </w:r>
          </w:p>
          <w:p w14:paraId="660CF593" w14:textId="77777777" w:rsidR="00D17529" w:rsidRPr="00D17529" w:rsidRDefault="00D17529" w:rsidP="00DD38A4">
            <w:pPr>
              <w:spacing w:line="240" w:lineRule="auto"/>
              <w:rPr>
                <w:sz w:val="18"/>
                <w:szCs w:val="18"/>
                <w:lang w:val="en-GB"/>
              </w:rPr>
            </w:pPr>
            <w:r w:rsidRPr="00D17529">
              <w:rPr>
                <w:sz w:val="18"/>
                <w:szCs w:val="18"/>
                <w:lang w:val="en-GB"/>
              </w:rPr>
              <w:t>(c) The compliance monitoring function should be structured according to the activities of the training organisation to be monitored.</w:t>
            </w:r>
          </w:p>
        </w:tc>
        <w:tc>
          <w:tcPr>
            <w:tcW w:w="1775" w:type="dxa"/>
            <w:tcBorders>
              <w:top w:val="single" w:sz="4" w:space="0" w:color="auto"/>
              <w:left w:val="single" w:sz="4" w:space="0" w:color="auto"/>
              <w:bottom w:val="single" w:sz="4" w:space="0" w:color="auto"/>
              <w:right w:val="single" w:sz="4" w:space="0" w:color="auto"/>
            </w:tcBorders>
          </w:tcPr>
          <w:p w14:paraId="1A35EFA8"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237BF0C"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4FA8FFFB" w14:textId="77777777" w:rsidR="00D17529" w:rsidRPr="0009490E" w:rsidRDefault="00D17529" w:rsidP="00DD38A4">
            <w:pPr>
              <w:snapToGrid w:val="0"/>
              <w:spacing w:line="240" w:lineRule="auto"/>
              <w:rPr>
                <w:snapToGrid w:val="0"/>
                <w:sz w:val="16"/>
                <w:szCs w:val="16"/>
              </w:rPr>
            </w:pPr>
          </w:p>
        </w:tc>
      </w:tr>
      <w:tr w:rsidR="00D17529" w:rsidRPr="0009490E" w14:paraId="4165332D" w14:textId="77777777" w:rsidTr="00241C99">
        <w:tc>
          <w:tcPr>
            <w:tcW w:w="529" w:type="dxa"/>
            <w:tcBorders>
              <w:top w:val="single" w:sz="4" w:space="0" w:color="auto"/>
              <w:left w:val="single" w:sz="4" w:space="0" w:color="auto"/>
              <w:bottom w:val="single" w:sz="4" w:space="0" w:color="auto"/>
              <w:right w:val="single" w:sz="4" w:space="0" w:color="auto"/>
            </w:tcBorders>
          </w:tcPr>
          <w:p w14:paraId="0D8F8C5E"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708B8A8" w14:textId="77777777" w:rsidR="00D17529" w:rsidRPr="00D17529" w:rsidRDefault="00D17529" w:rsidP="00DD38A4">
            <w:pPr>
              <w:spacing w:line="240" w:lineRule="auto"/>
              <w:rPr>
                <w:lang w:val="en-GB"/>
              </w:rPr>
            </w:pPr>
            <w:r w:rsidRPr="00D17529">
              <w:rPr>
                <w:lang w:val="en-GB"/>
              </w:rPr>
              <w:t>GM1 ATCO.OR.C.001(f) Management system of training organisations</w:t>
            </w:r>
          </w:p>
          <w:p w14:paraId="04A0DBF4" w14:textId="77777777" w:rsidR="00D17529" w:rsidRPr="00D17529" w:rsidRDefault="00D1752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2A22C7BB" w14:textId="77777777" w:rsidR="00D17529" w:rsidRPr="00D17529" w:rsidRDefault="00D17529" w:rsidP="00DD38A4">
            <w:pPr>
              <w:spacing w:line="240" w:lineRule="auto"/>
              <w:rPr>
                <w:sz w:val="18"/>
                <w:szCs w:val="18"/>
                <w:lang w:val="en-GB"/>
              </w:rPr>
            </w:pPr>
            <w:r w:rsidRPr="00D17529">
              <w:rPr>
                <w:sz w:val="18"/>
                <w:szCs w:val="18"/>
                <w:lang w:val="en-GB"/>
              </w:rPr>
              <w:t>EXAMPLE OF COMPLIANCE MONITORING SYSTEM</w:t>
            </w:r>
          </w:p>
          <w:p w14:paraId="13550B3B" w14:textId="77777777" w:rsidR="00D17529" w:rsidRPr="00D17529" w:rsidRDefault="00D17529" w:rsidP="00DD38A4">
            <w:pPr>
              <w:spacing w:line="240" w:lineRule="auto"/>
              <w:rPr>
                <w:sz w:val="18"/>
                <w:szCs w:val="18"/>
                <w:lang w:val="en-GB"/>
              </w:rPr>
            </w:pPr>
            <w:r w:rsidRPr="00D17529">
              <w:rPr>
                <w:sz w:val="18"/>
                <w:szCs w:val="18"/>
                <w:lang w:val="en-GB"/>
              </w:rPr>
              <w:t>(a) Training organisations may monitor compliance with the procedures they have designed to ensure safe activities. In doing so, they may, as a minimum, and, where appropriate, monitor:</w:t>
            </w:r>
          </w:p>
          <w:p w14:paraId="409C960C" w14:textId="77777777" w:rsidR="00D17529" w:rsidRPr="00D17529" w:rsidRDefault="00D17529" w:rsidP="00DD38A4">
            <w:pPr>
              <w:spacing w:line="240" w:lineRule="auto"/>
              <w:rPr>
                <w:sz w:val="18"/>
                <w:szCs w:val="18"/>
                <w:lang w:val="en-GB"/>
              </w:rPr>
            </w:pPr>
            <w:r w:rsidRPr="00D17529">
              <w:rPr>
                <w:sz w:val="18"/>
                <w:szCs w:val="18"/>
                <w:lang w:val="en-GB"/>
              </w:rPr>
              <w:t>(1) the organisational structure;</w:t>
            </w:r>
          </w:p>
          <w:p w14:paraId="52352C5D" w14:textId="77777777" w:rsidR="00D17529" w:rsidRPr="00D17529" w:rsidRDefault="00D17529" w:rsidP="00DD38A4">
            <w:pPr>
              <w:spacing w:line="240" w:lineRule="auto"/>
              <w:rPr>
                <w:sz w:val="18"/>
                <w:szCs w:val="18"/>
                <w:lang w:val="en-GB"/>
              </w:rPr>
            </w:pPr>
            <w:r w:rsidRPr="00D17529">
              <w:rPr>
                <w:sz w:val="18"/>
                <w:szCs w:val="18"/>
                <w:lang w:val="en-GB"/>
              </w:rPr>
              <w:t>(2) the plans and objectives;</w:t>
            </w:r>
          </w:p>
          <w:p w14:paraId="5CF3DC1A" w14:textId="77777777" w:rsidR="00D17529" w:rsidRPr="00D17529" w:rsidRDefault="00D17529" w:rsidP="00DD38A4">
            <w:pPr>
              <w:spacing w:line="240" w:lineRule="auto"/>
              <w:rPr>
                <w:sz w:val="18"/>
                <w:szCs w:val="18"/>
                <w:lang w:val="en-GB"/>
              </w:rPr>
            </w:pPr>
            <w:r w:rsidRPr="00D17529">
              <w:rPr>
                <w:sz w:val="18"/>
                <w:szCs w:val="18"/>
                <w:lang w:val="en-GB"/>
              </w:rPr>
              <w:t>(3) the privileges of the organisation;</w:t>
            </w:r>
          </w:p>
          <w:p w14:paraId="124FB601" w14:textId="77777777" w:rsidR="00D17529" w:rsidRPr="00D17529" w:rsidRDefault="00D17529" w:rsidP="00DD38A4">
            <w:pPr>
              <w:spacing w:line="240" w:lineRule="auto"/>
              <w:rPr>
                <w:sz w:val="18"/>
                <w:szCs w:val="18"/>
                <w:lang w:val="en-GB"/>
              </w:rPr>
            </w:pPr>
            <w:r w:rsidRPr="00D17529">
              <w:rPr>
                <w:sz w:val="18"/>
                <w:szCs w:val="18"/>
                <w:lang w:val="en-GB"/>
              </w:rPr>
              <w:t>(4) the manuals, logs and records;</w:t>
            </w:r>
          </w:p>
          <w:p w14:paraId="1705EEB3" w14:textId="77777777" w:rsidR="00D17529" w:rsidRPr="00D17529" w:rsidRDefault="00D17529" w:rsidP="00DD38A4">
            <w:pPr>
              <w:spacing w:line="240" w:lineRule="auto"/>
              <w:rPr>
                <w:sz w:val="18"/>
                <w:szCs w:val="18"/>
                <w:lang w:val="en-GB"/>
              </w:rPr>
            </w:pPr>
            <w:r w:rsidRPr="00D17529">
              <w:rPr>
                <w:sz w:val="18"/>
                <w:szCs w:val="18"/>
                <w:lang w:val="en-GB"/>
              </w:rPr>
              <w:t>(5) the training standards;</w:t>
            </w:r>
          </w:p>
          <w:p w14:paraId="59A3148E" w14:textId="77777777" w:rsidR="00D17529" w:rsidRPr="00D17529" w:rsidRDefault="00D17529" w:rsidP="00DD38A4">
            <w:pPr>
              <w:spacing w:line="240" w:lineRule="auto"/>
              <w:rPr>
                <w:sz w:val="18"/>
                <w:szCs w:val="18"/>
                <w:lang w:val="en-GB"/>
              </w:rPr>
            </w:pPr>
            <w:r w:rsidRPr="00D17529">
              <w:rPr>
                <w:sz w:val="18"/>
                <w:szCs w:val="18"/>
                <w:lang w:val="en-GB"/>
              </w:rPr>
              <w:t>(6) the management system.</w:t>
            </w:r>
          </w:p>
          <w:p w14:paraId="60586905" w14:textId="77777777" w:rsidR="00D17529" w:rsidRPr="00D17529" w:rsidRDefault="00D17529" w:rsidP="00DD38A4">
            <w:pPr>
              <w:spacing w:line="240" w:lineRule="auto"/>
              <w:rPr>
                <w:sz w:val="18"/>
                <w:szCs w:val="18"/>
                <w:lang w:val="en-GB"/>
              </w:rPr>
            </w:pPr>
            <w:r w:rsidRPr="00D17529">
              <w:rPr>
                <w:sz w:val="18"/>
                <w:szCs w:val="18"/>
                <w:lang w:val="en-GB"/>
              </w:rPr>
              <w:t>(b) Organisational set-up</w:t>
            </w:r>
          </w:p>
          <w:p w14:paraId="3AC1D210" w14:textId="77777777" w:rsidR="00D17529" w:rsidRPr="00D17529" w:rsidRDefault="00D17529" w:rsidP="00DD38A4">
            <w:pPr>
              <w:spacing w:line="240" w:lineRule="auto"/>
              <w:rPr>
                <w:sz w:val="18"/>
                <w:szCs w:val="18"/>
                <w:lang w:val="en-GB"/>
              </w:rPr>
            </w:pPr>
            <w:r w:rsidRPr="00D17529">
              <w:rPr>
                <w:sz w:val="18"/>
                <w:szCs w:val="18"/>
                <w:lang w:val="en-GB"/>
              </w:rPr>
              <w:t>(1) To ensure that the training organisation continues to meet the requirements of this Regulation, the accountable manager may designate a person responsible for the compliance monitoring function whose role is to verify, by monitoring the activities of the organisation, that the standards required by this Regulation and any additional requirements as established by the organisation are met under the supervision of the relevant head of the functional area. For small training organisations, these identified functions can be fulfilled by the same person.</w:t>
            </w:r>
          </w:p>
          <w:p w14:paraId="38A48335" w14:textId="77777777" w:rsidR="00D17529" w:rsidRPr="00D17529" w:rsidRDefault="00D17529" w:rsidP="00DD38A4">
            <w:pPr>
              <w:spacing w:line="240" w:lineRule="auto"/>
              <w:rPr>
                <w:sz w:val="18"/>
                <w:szCs w:val="18"/>
                <w:lang w:val="en-GB"/>
              </w:rPr>
            </w:pPr>
            <w:r w:rsidRPr="00D17529">
              <w:rPr>
                <w:sz w:val="18"/>
                <w:szCs w:val="18"/>
                <w:lang w:val="en-GB"/>
              </w:rPr>
              <w:t>(2) The person designated for the compliance monitoring function should be responsible for ensuring that the compliance monitoring programme is properly implemented, maintained and continually reviewed and improved.</w:t>
            </w:r>
          </w:p>
          <w:p w14:paraId="1A4A6877" w14:textId="77777777" w:rsidR="00D17529" w:rsidRPr="00D17529" w:rsidRDefault="00D17529" w:rsidP="00DD38A4">
            <w:pPr>
              <w:spacing w:line="240" w:lineRule="auto"/>
              <w:rPr>
                <w:sz w:val="18"/>
                <w:szCs w:val="18"/>
                <w:lang w:val="en-GB"/>
              </w:rPr>
            </w:pPr>
            <w:r w:rsidRPr="00D17529">
              <w:rPr>
                <w:sz w:val="18"/>
                <w:szCs w:val="18"/>
                <w:lang w:val="en-GB"/>
              </w:rPr>
              <w:t>(3) The designated person responsible for the compliance monitoring function should:</w:t>
            </w:r>
          </w:p>
          <w:p w14:paraId="33965966" w14:textId="77777777" w:rsidR="00D17529" w:rsidRPr="00D17529" w:rsidRDefault="00D17529" w:rsidP="00DD38A4">
            <w:pPr>
              <w:spacing w:line="240" w:lineRule="auto"/>
              <w:rPr>
                <w:sz w:val="18"/>
                <w:szCs w:val="18"/>
                <w:lang w:val="en-GB"/>
              </w:rPr>
            </w:pPr>
            <w:r w:rsidRPr="00D17529">
              <w:rPr>
                <w:sz w:val="18"/>
                <w:szCs w:val="18"/>
                <w:lang w:val="en-GB"/>
              </w:rPr>
              <w:t>(i) have direct access to the accountable manager; and</w:t>
            </w:r>
          </w:p>
          <w:p w14:paraId="29F0726D" w14:textId="77777777" w:rsidR="00D17529" w:rsidRPr="00D17529" w:rsidRDefault="00D17529" w:rsidP="00DD38A4">
            <w:pPr>
              <w:spacing w:line="240" w:lineRule="auto"/>
              <w:rPr>
                <w:sz w:val="18"/>
                <w:szCs w:val="18"/>
                <w:lang w:val="en-GB"/>
              </w:rPr>
            </w:pPr>
            <w:r w:rsidRPr="00D17529">
              <w:rPr>
                <w:sz w:val="18"/>
                <w:szCs w:val="18"/>
                <w:lang w:val="en-GB"/>
              </w:rPr>
              <w:t>(ii) have access to all parts of the training organisation and, as necessary, to any contracted organisation.</w:t>
            </w:r>
          </w:p>
          <w:p w14:paraId="0862874F" w14:textId="77777777" w:rsidR="00D17529" w:rsidRPr="00D17529" w:rsidRDefault="00D17529" w:rsidP="00DD38A4">
            <w:pPr>
              <w:spacing w:line="240" w:lineRule="auto"/>
              <w:rPr>
                <w:sz w:val="18"/>
                <w:szCs w:val="18"/>
                <w:lang w:val="en-GB"/>
              </w:rPr>
            </w:pPr>
            <w:r w:rsidRPr="00D17529">
              <w:rPr>
                <w:sz w:val="18"/>
                <w:szCs w:val="18"/>
                <w:lang w:val="en-GB"/>
              </w:rPr>
              <w:t>(c) Compliance monitoring documentation</w:t>
            </w:r>
          </w:p>
          <w:p w14:paraId="46ED8EA8" w14:textId="77777777" w:rsidR="00D17529" w:rsidRPr="00D17529" w:rsidRDefault="00D17529" w:rsidP="00DD38A4">
            <w:pPr>
              <w:spacing w:line="240" w:lineRule="auto"/>
              <w:rPr>
                <w:sz w:val="18"/>
                <w:szCs w:val="18"/>
                <w:lang w:val="en-GB"/>
              </w:rPr>
            </w:pPr>
            <w:r w:rsidRPr="00D17529">
              <w:rPr>
                <w:sz w:val="18"/>
                <w:szCs w:val="18"/>
                <w:lang w:val="en-GB"/>
              </w:rPr>
              <w:t>(1) Relevant documentation could include the relevant part(s) of the training organisation management system documentation.</w:t>
            </w:r>
          </w:p>
          <w:p w14:paraId="22869C46" w14:textId="77777777" w:rsidR="00D17529" w:rsidRPr="00D17529" w:rsidRDefault="00D17529" w:rsidP="00DD38A4">
            <w:pPr>
              <w:spacing w:line="240" w:lineRule="auto"/>
              <w:rPr>
                <w:sz w:val="18"/>
                <w:szCs w:val="18"/>
                <w:lang w:val="en-GB"/>
              </w:rPr>
            </w:pPr>
            <w:r w:rsidRPr="00D17529">
              <w:rPr>
                <w:sz w:val="18"/>
                <w:szCs w:val="18"/>
                <w:lang w:val="en-GB"/>
              </w:rPr>
              <w:t>(2) In addition, relevant documentation could also include the following:</w:t>
            </w:r>
          </w:p>
          <w:p w14:paraId="2125E9B8" w14:textId="77777777" w:rsidR="00D17529" w:rsidRPr="00D17529" w:rsidRDefault="00D17529" w:rsidP="00DD38A4">
            <w:pPr>
              <w:spacing w:line="240" w:lineRule="auto"/>
              <w:rPr>
                <w:sz w:val="18"/>
                <w:szCs w:val="18"/>
                <w:lang w:val="en-GB"/>
              </w:rPr>
            </w:pPr>
            <w:r w:rsidRPr="00D17529">
              <w:rPr>
                <w:sz w:val="18"/>
                <w:szCs w:val="18"/>
                <w:lang w:val="en-GB"/>
              </w:rPr>
              <w:t>(i) terminology;</w:t>
            </w:r>
          </w:p>
          <w:p w14:paraId="46840BD7" w14:textId="77777777" w:rsidR="00D17529" w:rsidRPr="00D17529" w:rsidRDefault="00D17529" w:rsidP="00DD38A4">
            <w:pPr>
              <w:spacing w:line="240" w:lineRule="auto"/>
              <w:rPr>
                <w:sz w:val="18"/>
                <w:szCs w:val="18"/>
                <w:lang w:val="en-GB"/>
              </w:rPr>
            </w:pPr>
            <w:r w:rsidRPr="00D17529">
              <w:rPr>
                <w:sz w:val="18"/>
                <w:szCs w:val="18"/>
                <w:lang w:val="en-GB"/>
              </w:rPr>
              <w:t>(ii) specified activity standards;</w:t>
            </w:r>
          </w:p>
          <w:p w14:paraId="52C70255" w14:textId="77777777" w:rsidR="00D17529" w:rsidRPr="00D17529" w:rsidRDefault="00D17529" w:rsidP="00DD38A4">
            <w:pPr>
              <w:spacing w:line="240" w:lineRule="auto"/>
              <w:rPr>
                <w:sz w:val="18"/>
                <w:szCs w:val="18"/>
                <w:lang w:val="en-GB"/>
              </w:rPr>
            </w:pPr>
            <w:r w:rsidRPr="00D17529">
              <w:rPr>
                <w:sz w:val="18"/>
                <w:szCs w:val="18"/>
                <w:lang w:val="en-GB"/>
              </w:rPr>
              <w:t>(iii) description of the organisation;</w:t>
            </w:r>
          </w:p>
          <w:p w14:paraId="37B15ECE" w14:textId="77777777" w:rsidR="00D17529" w:rsidRPr="00D17529" w:rsidRDefault="00D17529" w:rsidP="00DD38A4">
            <w:pPr>
              <w:spacing w:line="240" w:lineRule="auto"/>
              <w:rPr>
                <w:sz w:val="18"/>
                <w:szCs w:val="18"/>
                <w:lang w:val="en-GB"/>
              </w:rPr>
            </w:pPr>
            <w:r w:rsidRPr="00D17529">
              <w:rPr>
                <w:sz w:val="18"/>
                <w:szCs w:val="18"/>
                <w:lang w:val="en-GB"/>
              </w:rPr>
              <w:t>(iv) allocation of duties and responsibilities;</w:t>
            </w:r>
          </w:p>
          <w:p w14:paraId="2A8EDC34" w14:textId="77777777" w:rsidR="00D17529" w:rsidRPr="00D17529" w:rsidRDefault="00D17529" w:rsidP="00DD38A4">
            <w:pPr>
              <w:spacing w:line="240" w:lineRule="auto"/>
              <w:rPr>
                <w:sz w:val="18"/>
                <w:szCs w:val="18"/>
                <w:lang w:val="en-GB"/>
              </w:rPr>
            </w:pPr>
            <w:r w:rsidRPr="00D17529">
              <w:rPr>
                <w:sz w:val="18"/>
                <w:szCs w:val="18"/>
                <w:lang w:val="en-GB"/>
              </w:rPr>
              <w:t>(v) procedures to ensure regulatory compliance;</w:t>
            </w:r>
          </w:p>
          <w:p w14:paraId="45A288CA" w14:textId="77777777" w:rsidR="00D17529" w:rsidRPr="00D17529" w:rsidRDefault="00D17529" w:rsidP="00DD38A4">
            <w:pPr>
              <w:spacing w:line="240" w:lineRule="auto"/>
              <w:rPr>
                <w:sz w:val="18"/>
                <w:szCs w:val="18"/>
                <w:lang w:val="en-GB"/>
              </w:rPr>
            </w:pPr>
            <w:r w:rsidRPr="00D17529">
              <w:rPr>
                <w:sz w:val="18"/>
                <w:szCs w:val="18"/>
                <w:lang w:val="en-GB"/>
              </w:rPr>
              <w:t>(vi) compliance monitoring programme, reflecting:</w:t>
            </w:r>
          </w:p>
          <w:p w14:paraId="07667551" w14:textId="77777777" w:rsidR="00D17529" w:rsidRPr="00D17529" w:rsidRDefault="00D17529" w:rsidP="00DD38A4">
            <w:pPr>
              <w:spacing w:line="240" w:lineRule="auto"/>
              <w:ind w:left="720"/>
              <w:rPr>
                <w:sz w:val="18"/>
                <w:szCs w:val="18"/>
                <w:lang w:val="en-GB"/>
              </w:rPr>
            </w:pPr>
            <w:r w:rsidRPr="00D17529">
              <w:rPr>
                <w:sz w:val="18"/>
                <w:szCs w:val="18"/>
                <w:lang w:val="en-GB"/>
              </w:rPr>
              <w:t>(A) schedule of the monitoring programme;</w:t>
            </w:r>
          </w:p>
          <w:p w14:paraId="00AF664B" w14:textId="77777777" w:rsidR="00D17529" w:rsidRPr="00D17529" w:rsidRDefault="00D17529" w:rsidP="00DD38A4">
            <w:pPr>
              <w:spacing w:line="240" w:lineRule="auto"/>
              <w:ind w:left="720"/>
              <w:rPr>
                <w:sz w:val="18"/>
                <w:szCs w:val="18"/>
                <w:lang w:val="en-GB"/>
              </w:rPr>
            </w:pPr>
            <w:r w:rsidRPr="00D17529">
              <w:rPr>
                <w:sz w:val="18"/>
                <w:szCs w:val="18"/>
                <w:lang w:val="en-GB"/>
              </w:rPr>
              <w:t>(B) audit procedures;</w:t>
            </w:r>
          </w:p>
          <w:p w14:paraId="63F3F1C2" w14:textId="77777777" w:rsidR="00D17529" w:rsidRPr="00D17529" w:rsidRDefault="00D17529" w:rsidP="00DD38A4">
            <w:pPr>
              <w:spacing w:line="240" w:lineRule="auto"/>
              <w:ind w:left="720"/>
              <w:rPr>
                <w:sz w:val="18"/>
                <w:szCs w:val="18"/>
                <w:lang w:val="en-GB"/>
              </w:rPr>
            </w:pPr>
            <w:r w:rsidRPr="00D17529">
              <w:rPr>
                <w:sz w:val="18"/>
                <w:szCs w:val="18"/>
                <w:lang w:val="en-GB"/>
              </w:rPr>
              <w:t>(C) reporting procedures;</w:t>
            </w:r>
          </w:p>
          <w:p w14:paraId="208E8741" w14:textId="77777777" w:rsidR="00D17529" w:rsidRPr="00D17529" w:rsidRDefault="00D17529" w:rsidP="00DD38A4">
            <w:pPr>
              <w:spacing w:line="240" w:lineRule="auto"/>
              <w:ind w:left="720"/>
              <w:rPr>
                <w:sz w:val="18"/>
                <w:szCs w:val="18"/>
                <w:lang w:val="en-GB"/>
              </w:rPr>
            </w:pPr>
            <w:r w:rsidRPr="00D17529">
              <w:rPr>
                <w:sz w:val="18"/>
                <w:szCs w:val="18"/>
                <w:lang w:val="en-GB"/>
              </w:rPr>
              <w:t>(D) follow-up and corrective action procedures; and</w:t>
            </w:r>
          </w:p>
          <w:p w14:paraId="16E79D83" w14:textId="77777777" w:rsidR="00D17529" w:rsidRPr="00D17529" w:rsidRDefault="00D17529" w:rsidP="00DD38A4">
            <w:pPr>
              <w:spacing w:line="240" w:lineRule="auto"/>
              <w:ind w:left="720"/>
              <w:rPr>
                <w:sz w:val="18"/>
                <w:szCs w:val="18"/>
                <w:lang w:val="en-GB"/>
              </w:rPr>
            </w:pPr>
            <w:r w:rsidRPr="00D17529">
              <w:rPr>
                <w:sz w:val="18"/>
                <w:szCs w:val="18"/>
                <w:lang w:val="en-GB"/>
              </w:rPr>
              <w:t>(E) recording system;</w:t>
            </w:r>
          </w:p>
          <w:p w14:paraId="4E925659" w14:textId="77777777" w:rsidR="00D17529" w:rsidRPr="00D17529" w:rsidRDefault="00D17529" w:rsidP="00DD38A4">
            <w:pPr>
              <w:spacing w:line="240" w:lineRule="auto"/>
              <w:rPr>
                <w:sz w:val="18"/>
                <w:szCs w:val="18"/>
                <w:lang w:val="en-GB"/>
              </w:rPr>
            </w:pPr>
            <w:r w:rsidRPr="00D17529">
              <w:rPr>
                <w:sz w:val="18"/>
                <w:szCs w:val="18"/>
                <w:lang w:val="en-GB"/>
              </w:rPr>
              <w:t>(vii) training elements referred to in paragraph 4(b)</w:t>
            </w:r>
          </w:p>
          <w:p w14:paraId="5F07712B" w14:textId="77777777" w:rsidR="00D17529" w:rsidRPr="00D17529" w:rsidRDefault="00D17529" w:rsidP="00DD38A4">
            <w:pPr>
              <w:spacing w:line="240" w:lineRule="auto"/>
              <w:rPr>
                <w:sz w:val="18"/>
                <w:szCs w:val="18"/>
                <w:lang w:val="en-GB"/>
              </w:rPr>
            </w:pPr>
            <w:r w:rsidRPr="00D17529">
              <w:rPr>
                <w:sz w:val="18"/>
                <w:szCs w:val="18"/>
                <w:lang w:val="en-GB"/>
              </w:rPr>
              <w:t>(viii) document control.</w:t>
            </w:r>
          </w:p>
          <w:p w14:paraId="3B8D5A7C" w14:textId="77777777" w:rsidR="00D17529" w:rsidRPr="00D17529" w:rsidRDefault="00D17529" w:rsidP="00DD38A4">
            <w:pPr>
              <w:spacing w:line="240" w:lineRule="auto"/>
              <w:rPr>
                <w:sz w:val="18"/>
                <w:szCs w:val="18"/>
                <w:lang w:val="en-GB"/>
              </w:rPr>
            </w:pPr>
            <w:r w:rsidRPr="00D17529">
              <w:rPr>
                <w:sz w:val="18"/>
                <w:szCs w:val="18"/>
                <w:lang w:val="en-GB"/>
              </w:rPr>
              <w:t>(d) Training</w:t>
            </w:r>
          </w:p>
          <w:p w14:paraId="38D5150C" w14:textId="77777777" w:rsidR="00D17529" w:rsidRPr="00D17529" w:rsidRDefault="00D17529" w:rsidP="00DD38A4">
            <w:pPr>
              <w:spacing w:line="240" w:lineRule="auto"/>
              <w:rPr>
                <w:sz w:val="18"/>
                <w:szCs w:val="18"/>
                <w:lang w:val="en-GB"/>
              </w:rPr>
            </w:pPr>
            <w:r w:rsidRPr="00D17529">
              <w:rPr>
                <w:sz w:val="18"/>
                <w:szCs w:val="18"/>
                <w:lang w:val="en-GB"/>
              </w:rPr>
              <w:t>(1) Correct and thorough training is essential to optimise compliance in every training organisation. In order to achieve significant outcomes of such training, the training organisation needs to ensure that all personnel understand the objectives laid down in the organisation’s manual.</w:t>
            </w:r>
          </w:p>
          <w:p w14:paraId="61954A92" w14:textId="77777777" w:rsidR="00D17529" w:rsidRPr="00D17529" w:rsidRDefault="00D17529" w:rsidP="00DD38A4">
            <w:pPr>
              <w:spacing w:line="240" w:lineRule="auto"/>
              <w:rPr>
                <w:sz w:val="18"/>
                <w:szCs w:val="18"/>
                <w:lang w:val="en-GB"/>
              </w:rPr>
            </w:pPr>
            <w:r w:rsidRPr="00D17529">
              <w:rPr>
                <w:sz w:val="18"/>
                <w:szCs w:val="18"/>
                <w:lang w:val="en-GB"/>
              </w:rPr>
              <w:t>(2) Those responsible for managing the compliance monitoring function should receive training in this task. Such training could cover the requirements of compliance monitoring, manuals and procedures related to the task, audit techniques, reporting and recording.</w:t>
            </w:r>
          </w:p>
          <w:p w14:paraId="375A9B61" w14:textId="77777777" w:rsidR="00D17529" w:rsidRPr="00D17529" w:rsidRDefault="00D17529" w:rsidP="00DD38A4">
            <w:pPr>
              <w:spacing w:line="240" w:lineRule="auto"/>
              <w:rPr>
                <w:sz w:val="18"/>
                <w:szCs w:val="18"/>
                <w:lang w:val="en-GB"/>
              </w:rPr>
            </w:pPr>
            <w:r w:rsidRPr="00D17529">
              <w:rPr>
                <w:sz w:val="18"/>
                <w:szCs w:val="18"/>
                <w:lang w:val="en-GB"/>
              </w:rPr>
              <w:t>(3) Time needs to be provided to train all personnel involved in compliance management and for briefing the rest of the personnel.</w:t>
            </w:r>
          </w:p>
          <w:p w14:paraId="2A07B800" w14:textId="77777777" w:rsidR="00D17529" w:rsidRPr="00D17529" w:rsidRDefault="00D17529" w:rsidP="00DD38A4">
            <w:pPr>
              <w:spacing w:line="240" w:lineRule="auto"/>
              <w:rPr>
                <w:sz w:val="18"/>
                <w:szCs w:val="18"/>
                <w:lang w:val="en-GB"/>
              </w:rPr>
            </w:pPr>
            <w:r w:rsidRPr="00D17529">
              <w:rPr>
                <w:sz w:val="18"/>
                <w:szCs w:val="18"/>
                <w:lang w:val="en-GB"/>
              </w:rPr>
              <w:t>(4) The allocation of time and resources needs to be governed by the activities covered by the training organisation.</w:t>
            </w:r>
          </w:p>
        </w:tc>
        <w:tc>
          <w:tcPr>
            <w:tcW w:w="1775" w:type="dxa"/>
            <w:tcBorders>
              <w:top w:val="single" w:sz="4" w:space="0" w:color="auto"/>
              <w:left w:val="single" w:sz="4" w:space="0" w:color="auto"/>
              <w:bottom w:val="single" w:sz="4" w:space="0" w:color="auto"/>
              <w:right w:val="single" w:sz="4" w:space="0" w:color="auto"/>
            </w:tcBorders>
          </w:tcPr>
          <w:p w14:paraId="052A90BA"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CFECFF0"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667C1602" w14:textId="77777777" w:rsidR="00D17529" w:rsidRPr="0009490E" w:rsidRDefault="00D17529" w:rsidP="00DD38A4">
            <w:pPr>
              <w:snapToGrid w:val="0"/>
              <w:spacing w:line="240" w:lineRule="auto"/>
              <w:rPr>
                <w:snapToGrid w:val="0"/>
                <w:sz w:val="16"/>
                <w:szCs w:val="16"/>
              </w:rPr>
            </w:pPr>
          </w:p>
        </w:tc>
      </w:tr>
      <w:tr w:rsidR="00D17529" w:rsidRPr="0009490E" w14:paraId="681051D4" w14:textId="77777777" w:rsidTr="00241C99">
        <w:tc>
          <w:tcPr>
            <w:tcW w:w="529" w:type="dxa"/>
            <w:tcBorders>
              <w:top w:val="single" w:sz="4" w:space="0" w:color="auto"/>
              <w:left w:val="single" w:sz="4" w:space="0" w:color="auto"/>
              <w:bottom w:val="single" w:sz="4" w:space="0" w:color="auto"/>
              <w:right w:val="single" w:sz="4" w:space="0" w:color="auto"/>
            </w:tcBorders>
          </w:tcPr>
          <w:p w14:paraId="62692721"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70EF866" w14:textId="77777777" w:rsidR="00D17529" w:rsidRPr="00D17529" w:rsidRDefault="00D17529" w:rsidP="00DD38A4">
            <w:pPr>
              <w:spacing w:line="240" w:lineRule="auto"/>
              <w:rPr>
                <w:lang w:val="en-GB"/>
              </w:rPr>
            </w:pPr>
            <w:r w:rsidRPr="00D17529">
              <w:rPr>
                <w:lang w:val="en-GB"/>
              </w:rPr>
              <w:t>AMC2 ATCO.OR.C.001(f) Management system of training organisations</w:t>
            </w:r>
          </w:p>
          <w:p w14:paraId="145C51FA" w14:textId="77777777" w:rsidR="00D17529" w:rsidRPr="00D17529" w:rsidRDefault="00D1752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34C18D1B" w14:textId="77777777" w:rsidR="00D17529" w:rsidRPr="00D17529" w:rsidRDefault="00D17529" w:rsidP="00DD38A4">
            <w:pPr>
              <w:spacing w:line="240" w:lineRule="auto"/>
              <w:rPr>
                <w:sz w:val="18"/>
                <w:szCs w:val="18"/>
                <w:lang w:val="en-GB"/>
              </w:rPr>
            </w:pPr>
            <w:r w:rsidRPr="00D17529">
              <w:rPr>
                <w:sz w:val="18"/>
                <w:szCs w:val="18"/>
                <w:lang w:val="en-GB"/>
              </w:rPr>
              <w:t>COMPLIANCE MONITORING</w:t>
            </w:r>
          </w:p>
          <w:p w14:paraId="004F21E0" w14:textId="77777777" w:rsidR="00D17529" w:rsidRPr="00D17529" w:rsidRDefault="00D17529" w:rsidP="00DD38A4">
            <w:pPr>
              <w:spacing w:line="240" w:lineRule="auto"/>
              <w:rPr>
                <w:sz w:val="18"/>
                <w:szCs w:val="18"/>
                <w:lang w:val="en-GB"/>
              </w:rPr>
            </w:pPr>
            <w:r w:rsidRPr="00D17529">
              <w:rPr>
                <w:sz w:val="18"/>
                <w:szCs w:val="18"/>
                <w:lang w:val="en-GB"/>
              </w:rPr>
              <w:t>The person designated for the compliance monitoring function should be responsible for the review and continuous improvement of the established management system’s policies, processes and procedures. The following tools are essential to the ongoing continuous improvement process:</w:t>
            </w:r>
          </w:p>
          <w:p w14:paraId="76D3326A" w14:textId="77777777" w:rsidR="00D17529" w:rsidRPr="00D17529" w:rsidRDefault="00D17529" w:rsidP="00DD38A4">
            <w:pPr>
              <w:spacing w:line="240" w:lineRule="auto"/>
              <w:rPr>
                <w:sz w:val="18"/>
                <w:szCs w:val="18"/>
                <w:lang w:val="en-GB"/>
              </w:rPr>
            </w:pPr>
            <w:r w:rsidRPr="00D17529">
              <w:rPr>
                <w:sz w:val="18"/>
                <w:szCs w:val="18"/>
                <w:lang w:val="en-GB"/>
              </w:rPr>
              <w:t>(a) organisational risk profile;</w:t>
            </w:r>
          </w:p>
          <w:p w14:paraId="1F41F483" w14:textId="77777777" w:rsidR="00D17529" w:rsidRPr="00D17529" w:rsidRDefault="00D17529" w:rsidP="00DD38A4">
            <w:pPr>
              <w:spacing w:line="240" w:lineRule="auto"/>
              <w:rPr>
                <w:sz w:val="18"/>
                <w:szCs w:val="18"/>
                <w:lang w:val="en-GB"/>
              </w:rPr>
            </w:pPr>
            <w:r w:rsidRPr="00D17529">
              <w:rPr>
                <w:sz w:val="18"/>
                <w:szCs w:val="18"/>
                <w:lang w:val="en-GB"/>
              </w:rPr>
              <w:t>(b) risk management plan;</w:t>
            </w:r>
          </w:p>
          <w:p w14:paraId="404E0BF3" w14:textId="77777777" w:rsidR="00D17529" w:rsidRPr="00D17529" w:rsidRDefault="00D17529" w:rsidP="00DD38A4">
            <w:pPr>
              <w:spacing w:line="240" w:lineRule="auto"/>
              <w:rPr>
                <w:sz w:val="18"/>
                <w:szCs w:val="18"/>
                <w:lang w:val="en-GB"/>
              </w:rPr>
            </w:pPr>
            <w:r w:rsidRPr="00D17529">
              <w:rPr>
                <w:sz w:val="18"/>
                <w:szCs w:val="18"/>
                <w:lang w:val="en-GB"/>
              </w:rPr>
              <w:t>(c) coherence matrix;</w:t>
            </w:r>
          </w:p>
          <w:p w14:paraId="0D2D3243" w14:textId="77777777" w:rsidR="00D17529" w:rsidRPr="00D17529" w:rsidRDefault="00D17529" w:rsidP="00DD38A4">
            <w:pPr>
              <w:spacing w:line="240" w:lineRule="auto"/>
              <w:rPr>
                <w:sz w:val="18"/>
                <w:szCs w:val="18"/>
                <w:lang w:val="en-GB"/>
              </w:rPr>
            </w:pPr>
            <w:r w:rsidRPr="00D17529">
              <w:rPr>
                <w:sz w:val="18"/>
                <w:szCs w:val="18"/>
                <w:lang w:val="en-GB"/>
              </w:rPr>
              <w:t>(d) corrective and preventive action reports; and</w:t>
            </w:r>
          </w:p>
          <w:p w14:paraId="19EDE4AC" w14:textId="77777777" w:rsidR="00D17529" w:rsidRPr="00D17529" w:rsidRDefault="00D17529" w:rsidP="00DD38A4">
            <w:pPr>
              <w:spacing w:line="240" w:lineRule="auto"/>
              <w:rPr>
                <w:sz w:val="18"/>
                <w:szCs w:val="18"/>
                <w:lang w:val="en-GB"/>
              </w:rPr>
            </w:pPr>
            <w:r w:rsidRPr="00D17529">
              <w:rPr>
                <w:sz w:val="18"/>
                <w:szCs w:val="18"/>
                <w:lang w:val="en-GB"/>
              </w:rPr>
              <w:t>(e) inspection and audit reports.</w:t>
            </w:r>
          </w:p>
        </w:tc>
        <w:tc>
          <w:tcPr>
            <w:tcW w:w="1775" w:type="dxa"/>
            <w:tcBorders>
              <w:top w:val="single" w:sz="4" w:space="0" w:color="auto"/>
              <w:left w:val="single" w:sz="4" w:space="0" w:color="auto"/>
              <w:bottom w:val="single" w:sz="4" w:space="0" w:color="auto"/>
              <w:right w:val="single" w:sz="4" w:space="0" w:color="auto"/>
            </w:tcBorders>
          </w:tcPr>
          <w:p w14:paraId="566A5407"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8267D90"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07ABE22B" w14:textId="77777777" w:rsidR="00D17529" w:rsidRPr="0009490E" w:rsidRDefault="00D17529" w:rsidP="00DD38A4">
            <w:pPr>
              <w:snapToGrid w:val="0"/>
              <w:spacing w:line="240" w:lineRule="auto"/>
              <w:rPr>
                <w:snapToGrid w:val="0"/>
                <w:sz w:val="16"/>
                <w:szCs w:val="16"/>
              </w:rPr>
            </w:pPr>
          </w:p>
        </w:tc>
      </w:tr>
      <w:tr w:rsidR="00D17529" w:rsidRPr="0009490E" w14:paraId="0473E620" w14:textId="77777777" w:rsidTr="00241C99">
        <w:tc>
          <w:tcPr>
            <w:tcW w:w="529" w:type="dxa"/>
            <w:tcBorders>
              <w:top w:val="single" w:sz="4" w:space="0" w:color="auto"/>
              <w:left w:val="single" w:sz="4" w:space="0" w:color="auto"/>
              <w:bottom w:val="single" w:sz="4" w:space="0" w:color="auto"/>
              <w:right w:val="single" w:sz="4" w:space="0" w:color="auto"/>
            </w:tcBorders>
          </w:tcPr>
          <w:p w14:paraId="5520136C"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A95F52B" w14:textId="77777777" w:rsidR="00D17529" w:rsidRPr="00D17529" w:rsidRDefault="00D17529" w:rsidP="00DD38A4">
            <w:pPr>
              <w:spacing w:line="240" w:lineRule="auto"/>
              <w:rPr>
                <w:lang w:val="en-GB"/>
              </w:rPr>
            </w:pPr>
            <w:r w:rsidRPr="00D17529">
              <w:rPr>
                <w:lang w:val="en-GB"/>
              </w:rPr>
              <w:t>GM2 ATCO.OR.C.001(f) Management system of training organisations</w:t>
            </w:r>
          </w:p>
          <w:p w14:paraId="75EB51C7" w14:textId="77777777" w:rsidR="00D17529" w:rsidRPr="00D17529" w:rsidRDefault="00D1752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5FAD335B" w14:textId="77777777" w:rsidR="00D17529" w:rsidRPr="00D17529" w:rsidRDefault="00D17529" w:rsidP="00DD38A4">
            <w:pPr>
              <w:spacing w:line="240" w:lineRule="auto"/>
              <w:rPr>
                <w:sz w:val="18"/>
                <w:szCs w:val="18"/>
                <w:lang w:val="en-GB"/>
              </w:rPr>
            </w:pPr>
            <w:r w:rsidRPr="00D17529">
              <w:rPr>
                <w:sz w:val="18"/>
                <w:szCs w:val="18"/>
                <w:lang w:val="en-GB"/>
              </w:rPr>
              <w:t>COMPLIANCE MONITORING</w:t>
            </w:r>
          </w:p>
          <w:p w14:paraId="129811D6" w14:textId="77777777" w:rsidR="00D17529" w:rsidRPr="00D17529" w:rsidRDefault="00D17529" w:rsidP="00DD38A4">
            <w:pPr>
              <w:spacing w:line="240" w:lineRule="auto"/>
              <w:rPr>
                <w:sz w:val="18"/>
                <w:szCs w:val="18"/>
                <w:lang w:val="en-GB"/>
              </w:rPr>
            </w:pPr>
            <w:r w:rsidRPr="00D17529">
              <w:rPr>
                <w:sz w:val="18"/>
                <w:szCs w:val="18"/>
                <w:lang w:val="en-GB"/>
              </w:rPr>
              <w:t>(a) These tools and processes related to the compliance monitoring function are interrelated and help define the continuous improvement efforts of the organisation. For example, any corrective or preventive action report could identify a deficiency or an opportunity for improvement. The person responsible for the compliance monitoring function would then be required to ensure the identified issue was addressed and the corrective or preventive action effectively implemented. The same would be true if the discovery of an issue was identified during an inspection or audit.</w:t>
            </w:r>
          </w:p>
          <w:p w14:paraId="6EF1082B" w14:textId="77777777" w:rsidR="00D17529" w:rsidRPr="00D17529" w:rsidRDefault="00D17529" w:rsidP="00DD38A4">
            <w:pPr>
              <w:spacing w:line="240" w:lineRule="auto"/>
              <w:rPr>
                <w:sz w:val="18"/>
                <w:szCs w:val="18"/>
                <w:lang w:val="en-GB"/>
              </w:rPr>
            </w:pPr>
            <w:r w:rsidRPr="00D17529">
              <w:rPr>
                <w:sz w:val="18"/>
                <w:szCs w:val="18"/>
                <w:lang w:val="en-GB"/>
              </w:rPr>
              <w:t>(b) The effective implementation of change and the subsequent validation that the change did result in the desired outcome is critical to the continuous improvement process. Simply introducing a well-meaning suggestion for improvement into the organisation without carefully managing that change could have undesirable consequences. It is, therefore, the responsibility of the person in charge of the compliance monitoring function to introduce, monitor and validate improvement efforts.</w:t>
            </w:r>
          </w:p>
          <w:p w14:paraId="2FD35A20" w14:textId="77777777" w:rsidR="00D17529" w:rsidRPr="00D17529" w:rsidRDefault="00D17529" w:rsidP="00DD38A4">
            <w:pPr>
              <w:spacing w:line="240" w:lineRule="auto"/>
              <w:rPr>
                <w:sz w:val="18"/>
                <w:szCs w:val="18"/>
                <w:lang w:val="en-GB"/>
              </w:rPr>
            </w:pPr>
            <w:r w:rsidRPr="00D17529">
              <w:rPr>
                <w:sz w:val="18"/>
                <w:szCs w:val="18"/>
                <w:lang w:val="en-GB"/>
              </w:rPr>
              <w:t>(c) A simple but effective process to use in managing continuous improvement is known as the plan-do-check-act, or PDCA, approach:</w:t>
            </w:r>
          </w:p>
          <w:p w14:paraId="5A3544E1" w14:textId="77777777" w:rsidR="00D17529" w:rsidRPr="00D17529" w:rsidRDefault="00D17529" w:rsidP="00DD38A4">
            <w:pPr>
              <w:spacing w:line="240" w:lineRule="auto"/>
              <w:rPr>
                <w:sz w:val="18"/>
                <w:szCs w:val="18"/>
                <w:lang w:val="en-GB"/>
              </w:rPr>
            </w:pPr>
            <w:r w:rsidRPr="00D17529">
              <w:rPr>
                <w:sz w:val="18"/>
                <w:szCs w:val="18"/>
                <w:lang w:val="en-GB"/>
              </w:rPr>
              <w:t>(1) plan — map out the implementation of the recommended change, identifying at least:</w:t>
            </w:r>
          </w:p>
          <w:p w14:paraId="48A061FA" w14:textId="77777777" w:rsidR="00D17529" w:rsidRPr="00D17529" w:rsidRDefault="00D17529" w:rsidP="00DD38A4">
            <w:pPr>
              <w:spacing w:line="240" w:lineRule="auto"/>
              <w:rPr>
                <w:sz w:val="18"/>
                <w:szCs w:val="18"/>
                <w:lang w:val="en-GB"/>
              </w:rPr>
            </w:pPr>
            <w:r w:rsidRPr="00D17529">
              <w:rPr>
                <w:sz w:val="18"/>
                <w:szCs w:val="18"/>
                <w:lang w:val="en-GB"/>
              </w:rPr>
              <w:t>(i) those people who will be affected by the change;</w:t>
            </w:r>
          </w:p>
          <w:p w14:paraId="4BDB7F6C" w14:textId="77777777" w:rsidR="00D17529" w:rsidRPr="00D17529" w:rsidRDefault="00D17529" w:rsidP="00DD38A4">
            <w:pPr>
              <w:spacing w:line="240" w:lineRule="auto"/>
              <w:rPr>
                <w:sz w:val="18"/>
                <w:szCs w:val="18"/>
                <w:lang w:val="en-GB"/>
              </w:rPr>
            </w:pPr>
            <w:r w:rsidRPr="00D17529">
              <w:rPr>
                <w:sz w:val="18"/>
                <w:szCs w:val="18"/>
                <w:lang w:val="en-GB"/>
              </w:rPr>
              <w:t>(ii) the required measures necessary to mitigate risk; and</w:t>
            </w:r>
          </w:p>
          <w:p w14:paraId="3EB436A4" w14:textId="77777777" w:rsidR="00D17529" w:rsidRPr="00D17529" w:rsidRDefault="00D17529" w:rsidP="00DD38A4">
            <w:pPr>
              <w:spacing w:line="240" w:lineRule="auto"/>
              <w:rPr>
                <w:sz w:val="18"/>
                <w:szCs w:val="18"/>
                <w:lang w:val="en-GB"/>
              </w:rPr>
            </w:pPr>
            <w:r w:rsidRPr="00D17529">
              <w:rPr>
                <w:sz w:val="18"/>
                <w:szCs w:val="18"/>
                <w:lang w:val="en-GB"/>
              </w:rPr>
              <w:t>(iii) the desired outcome and its intended consequences.</w:t>
            </w:r>
          </w:p>
          <w:p w14:paraId="22A0F457" w14:textId="77777777" w:rsidR="00D17529" w:rsidRPr="00D17529" w:rsidRDefault="00D17529" w:rsidP="00DD38A4">
            <w:pPr>
              <w:spacing w:line="240" w:lineRule="auto"/>
              <w:rPr>
                <w:sz w:val="18"/>
                <w:szCs w:val="18"/>
                <w:lang w:val="en-GB"/>
              </w:rPr>
            </w:pPr>
            <w:r w:rsidRPr="00D17529">
              <w:rPr>
                <w:sz w:val="18"/>
                <w:szCs w:val="18"/>
                <w:lang w:val="en-GB"/>
              </w:rPr>
              <w:t>(2) do — execute the implementation plan once all affected groups have accepted the proposal and understand their role in ensuring its success;</w:t>
            </w:r>
          </w:p>
          <w:p w14:paraId="13CA8161" w14:textId="77777777" w:rsidR="00D17529" w:rsidRPr="00D17529" w:rsidRDefault="00D17529" w:rsidP="00DD38A4">
            <w:pPr>
              <w:spacing w:line="240" w:lineRule="auto"/>
              <w:rPr>
                <w:sz w:val="18"/>
                <w:szCs w:val="18"/>
                <w:lang w:val="en-GB"/>
              </w:rPr>
            </w:pPr>
            <w:r w:rsidRPr="00D17529">
              <w:rPr>
                <w:sz w:val="18"/>
                <w:szCs w:val="18"/>
                <w:lang w:val="en-GB"/>
              </w:rPr>
              <w:t>(3) check — apply sufficient quality control ‘stage’ checks throughout the implementation phase to ensure any unintended deviations in the execution are identified and addressed without delay; and</w:t>
            </w:r>
          </w:p>
          <w:p w14:paraId="5AD21C8F" w14:textId="77777777" w:rsidR="00D17529" w:rsidRPr="00D17529" w:rsidRDefault="00D17529" w:rsidP="00DD38A4">
            <w:pPr>
              <w:spacing w:line="240" w:lineRule="auto"/>
              <w:rPr>
                <w:sz w:val="18"/>
                <w:szCs w:val="18"/>
                <w:lang w:val="en-GB"/>
              </w:rPr>
            </w:pPr>
            <w:r w:rsidRPr="00D17529">
              <w:rPr>
                <w:sz w:val="18"/>
                <w:szCs w:val="18"/>
                <w:lang w:val="en-GB"/>
              </w:rPr>
              <w:t>(4) act — analyse the results and take appropriate action as necessary.</w:t>
            </w:r>
          </w:p>
        </w:tc>
        <w:tc>
          <w:tcPr>
            <w:tcW w:w="1775" w:type="dxa"/>
            <w:tcBorders>
              <w:top w:val="single" w:sz="4" w:space="0" w:color="auto"/>
              <w:left w:val="single" w:sz="4" w:space="0" w:color="auto"/>
              <w:bottom w:val="single" w:sz="4" w:space="0" w:color="auto"/>
              <w:right w:val="single" w:sz="4" w:space="0" w:color="auto"/>
            </w:tcBorders>
          </w:tcPr>
          <w:p w14:paraId="499E8E3D"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2C39067"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03879BE2" w14:textId="77777777" w:rsidR="00D17529" w:rsidRPr="0009490E" w:rsidRDefault="00D17529" w:rsidP="00DD38A4">
            <w:pPr>
              <w:snapToGrid w:val="0"/>
              <w:spacing w:line="240" w:lineRule="auto"/>
              <w:rPr>
                <w:snapToGrid w:val="0"/>
                <w:sz w:val="16"/>
                <w:szCs w:val="16"/>
              </w:rPr>
            </w:pPr>
          </w:p>
        </w:tc>
      </w:tr>
      <w:tr w:rsidR="00D17529" w:rsidRPr="0009490E" w14:paraId="0D74ED03" w14:textId="77777777" w:rsidTr="00241C99">
        <w:tc>
          <w:tcPr>
            <w:tcW w:w="529" w:type="dxa"/>
            <w:tcBorders>
              <w:top w:val="single" w:sz="4" w:space="0" w:color="auto"/>
              <w:left w:val="single" w:sz="4" w:space="0" w:color="auto"/>
              <w:bottom w:val="single" w:sz="4" w:space="0" w:color="auto"/>
              <w:right w:val="single" w:sz="4" w:space="0" w:color="auto"/>
            </w:tcBorders>
          </w:tcPr>
          <w:p w14:paraId="6D5015DD"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463C0FD" w14:textId="77777777" w:rsidR="00D17529" w:rsidRPr="00D17529" w:rsidRDefault="00D17529" w:rsidP="00DD38A4">
            <w:pPr>
              <w:spacing w:line="240" w:lineRule="auto"/>
              <w:rPr>
                <w:snapToGrid w:val="0"/>
                <w:lang w:val="en-US"/>
              </w:rPr>
            </w:pPr>
            <w:r w:rsidRPr="00D17529">
              <w:rPr>
                <w:snapToGrid w:val="0"/>
              </w:rPr>
              <w:t>ATCO.OR.C.001</w:t>
            </w:r>
            <w:r>
              <w:rPr>
                <w:snapToGrid w:val="0"/>
                <w:lang w:val="en-US"/>
              </w:rPr>
              <w:t>(g)</w:t>
            </w:r>
          </w:p>
        </w:tc>
        <w:tc>
          <w:tcPr>
            <w:tcW w:w="6992" w:type="dxa"/>
            <w:tcBorders>
              <w:top w:val="single" w:sz="4" w:space="0" w:color="auto"/>
              <w:left w:val="single" w:sz="4" w:space="0" w:color="auto"/>
              <w:bottom w:val="single" w:sz="4" w:space="0" w:color="auto"/>
              <w:right w:val="single" w:sz="4" w:space="0" w:color="auto"/>
            </w:tcBorders>
          </w:tcPr>
          <w:p w14:paraId="71EF6D91" w14:textId="77777777" w:rsidR="00D17529" w:rsidRDefault="00D17529" w:rsidP="00DD38A4">
            <w:pPr>
              <w:spacing w:line="240" w:lineRule="auto"/>
            </w:pPr>
            <w:r w:rsidRPr="004B595D">
              <w:rPr>
                <w:lang w:val="en-GB"/>
              </w:rPr>
              <w:t xml:space="preserve">ж) </w:t>
            </w:r>
            <w:proofErr w:type="spellStart"/>
            <w:r w:rsidRPr="004B595D">
              <w:rPr>
                <w:lang w:val="en-GB"/>
              </w:rPr>
              <w:t>системата</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управление</w:t>
            </w:r>
            <w:proofErr w:type="spellEnd"/>
            <w:r w:rsidRPr="004B595D">
              <w:rPr>
                <w:lang w:val="en-GB"/>
              </w:rPr>
              <w:t xml:space="preserve"> </w:t>
            </w:r>
            <w:proofErr w:type="spellStart"/>
            <w:r w:rsidRPr="004B595D">
              <w:rPr>
                <w:lang w:val="en-GB"/>
              </w:rPr>
              <w:t>трябва</w:t>
            </w:r>
            <w:proofErr w:type="spellEnd"/>
            <w:r w:rsidRPr="004B595D">
              <w:rPr>
                <w:lang w:val="en-GB"/>
              </w:rPr>
              <w:t xml:space="preserve"> </w:t>
            </w:r>
            <w:proofErr w:type="spellStart"/>
            <w:r w:rsidRPr="004B595D">
              <w:rPr>
                <w:lang w:val="en-GB"/>
              </w:rPr>
              <w:t>да</w:t>
            </w:r>
            <w:proofErr w:type="spellEnd"/>
            <w:r w:rsidRPr="004B595D">
              <w:rPr>
                <w:lang w:val="en-GB"/>
              </w:rPr>
              <w:t xml:space="preserve"> е </w:t>
            </w:r>
            <w:proofErr w:type="spellStart"/>
            <w:r w:rsidRPr="004B595D">
              <w:rPr>
                <w:lang w:val="en-GB"/>
              </w:rPr>
              <w:t>пропорционална</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размера</w:t>
            </w:r>
            <w:proofErr w:type="spellEnd"/>
            <w:r w:rsidRPr="004B595D">
              <w:rPr>
                <w:lang w:val="en-GB"/>
              </w:rPr>
              <w:t xml:space="preserve"> </w:t>
            </w:r>
            <w:proofErr w:type="spellStart"/>
            <w:r w:rsidRPr="004B595D">
              <w:rPr>
                <w:lang w:val="en-GB"/>
              </w:rPr>
              <w:t>на</w:t>
            </w:r>
            <w:proofErr w:type="spellEnd"/>
            <w:r w:rsidRPr="004B595D">
              <w:rPr>
                <w:lang w:val="en-GB"/>
              </w:rPr>
              <w:t xml:space="preserve"> </w:t>
            </w:r>
            <w:proofErr w:type="spellStart"/>
            <w:r w:rsidRPr="004B595D">
              <w:rPr>
                <w:lang w:val="en-GB"/>
              </w:rPr>
              <w:t>организацията</w:t>
            </w:r>
            <w:proofErr w:type="spellEnd"/>
            <w:r w:rsidRPr="004B595D">
              <w:rPr>
                <w:lang w:val="en-GB"/>
              </w:rPr>
              <w:t xml:space="preserve"> и </w:t>
            </w:r>
            <w:proofErr w:type="spellStart"/>
            <w:r w:rsidRPr="004B595D">
              <w:rPr>
                <w:lang w:val="en-GB"/>
              </w:rPr>
              <w:t>на</w:t>
            </w:r>
            <w:proofErr w:type="spellEnd"/>
            <w:r w:rsidRPr="004B595D">
              <w:rPr>
                <w:lang w:val="en-GB"/>
              </w:rPr>
              <w:t xml:space="preserve"> </w:t>
            </w:r>
            <w:proofErr w:type="spellStart"/>
            <w:r w:rsidRPr="004B595D">
              <w:rPr>
                <w:lang w:val="en-GB"/>
              </w:rPr>
              <w:t>нейната</w:t>
            </w:r>
            <w:proofErr w:type="spellEnd"/>
            <w:r w:rsidRPr="004B595D">
              <w:rPr>
                <w:lang w:val="en-GB"/>
              </w:rPr>
              <w:t xml:space="preserve"> </w:t>
            </w:r>
            <w:proofErr w:type="spellStart"/>
            <w:r w:rsidRPr="004B595D">
              <w:rPr>
                <w:lang w:val="en-GB"/>
              </w:rPr>
              <w:t>дейност</w:t>
            </w:r>
            <w:proofErr w:type="spellEnd"/>
            <w:r w:rsidRPr="004B595D">
              <w:rPr>
                <w:lang w:val="en-GB"/>
              </w:rPr>
              <w:t xml:space="preserve">, </w:t>
            </w:r>
            <w:proofErr w:type="spellStart"/>
            <w:r w:rsidRPr="004B595D">
              <w:rPr>
                <w:lang w:val="en-GB"/>
              </w:rPr>
              <w:t>като</w:t>
            </w:r>
            <w:proofErr w:type="spellEnd"/>
            <w:r w:rsidRPr="004B595D">
              <w:rPr>
                <w:lang w:val="en-GB"/>
              </w:rPr>
              <w:t xml:space="preserve"> </w:t>
            </w:r>
            <w:proofErr w:type="spellStart"/>
            <w:r w:rsidRPr="004B595D">
              <w:rPr>
                <w:lang w:val="en-GB"/>
              </w:rPr>
              <w:t>се</w:t>
            </w:r>
            <w:proofErr w:type="spellEnd"/>
            <w:r w:rsidRPr="004B595D">
              <w:rPr>
                <w:lang w:val="en-GB"/>
              </w:rPr>
              <w:t xml:space="preserve"> </w:t>
            </w:r>
            <w:proofErr w:type="spellStart"/>
            <w:r w:rsidRPr="004B595D">
              <w:rPr>
                <w:lang w:val="en-GB"/>
              </w:rPr>
              <w:t>вземат</w:t>
            </w:r>
            <w:proofErr w:type="spellEnd"/>
            <w:r w:rsidRPr="004B595D">
              <w:rPr>
                <w:lang w:val="en-GB"/>
              </w:rPr>
              <w:t xml:space="preserve"> </w:t>
            </w:r>
            <w:proofErr w:type="spellStart"/>
            <w:r w:rsidRPr="004B595D">
              <w:rPr>
                <w:lang w:val="en-GB"/>
              </w:rPr>
              <w:t>предвид</w:t>
            </w:r>
            <w:proofErr w:type="spellEnd"/>
            <w:r w:rsidRPr="004B595D">
              <w:rPr>
                <w:lang w:val="en-GB"/>
              </w:rPr>
              <w:t xml:space="preserve"> </w:t>
            </w:r>
            <w:proofErr w:type="spellStart"/>
            <w:r w:rsidRPr="004B595D">
              <w:rPr>
                <w:lang w:val="en-GB"/>
              </w:rPr>
              <w:t>опасностите</w:t>
            </w:r>
            <w:proofErr w:type="spellEnd"/>
            <w:r w:rsidRPr="004B595D">
              <w:rPr>
                <w:lang w:val="en-GB"/>
              </w:rPr>
              <w:t xml:space="preserve"> и </w:t>
            </w:r>
            <w:proofErr w:type="spellStart"/>
            <w:r w:rsidRPr="004B595D">
              <w:rPr>
                <w:lang w:val="en-GB"/>
              </w:rPr>
              <w:t>свързаните</w:t>
            </w:r>
            <w:proofErr w:type="spellEnd"/>
            <w:r w:rsidRPr="004B595D">
              <w:rPr>
                <w:lang w:val="en-GB"/>
              </w:rPr>
              <w:t xml:space="preserve"> </w:t>
            </w:r>
            <w:proofErr w:type="spellStart"/>
            <w:r w:rsidRPr="004B595D">
              <w:rPr>
                <w:lang w:val="en-GB"/>
              </w:rPr>
              <w:t>рискове</w:t>
            </w:r>
            <w:proofErr w:type="spellEnd"/>
            <w:r w:rsidRPr="004B595D">
              <w:rPr>
                <w:lang w:val="en-GB"/>
              </w:rPr>
              <w:t xml:space="preserve">, </w:t>
            </w:r>
            <w:proofErr w:type="spellStart"/>
            <w:r w:rsidRPr="004B595D">
              <w:rPr>
                <w:lang w:val="en-GB"/>
              </w:rPr>
              <w:t>присъщи</w:t>
            </w:r>
            <w:proofErr w:type="spellEnd"/>
            <w:r w:rsidRPr="004B595D">
              <w:rPr>
                <w:lang w:val="en-GB"/>
              </w:rPr>
              <w:t xml:space="preserve"> </w:t>
            </w:r>
            <w:proofErr w:type="spellStart"/>
            <w:r w:rsidRPr="004B595D">
              <w:rPr>
                <w:lang w:val="en-GB"/>
              </w:rPr>
              <w:t>за</w:t>
            </w:r>
            <w:proofErr w:type="spellEnd"/>
            <w:r w:rsidRPr="004B595D">
              <w:rPr>
                <w:lang w:val="en-GB"/>
              </w:rPr>
              <w:t xml:space="preserve"> </w:t>
            </w:r>
            <w:proofErr w:type="spellStart"/>
            <w:r w:rsidRPr="004B595D">
              <w:rPr>
                <w:lang w:val="en-GB"/>
              </w:rPr>
              <w:t>тази</w:t>
            </w:r>
            <w:proofErr w:type="spellEnd"/>
            <w:r w:rsidRPr="004B595D">
              <w:rPr>
                <w:lang w:val="en-GB"/>
              </w:rPr>
              <w:t xml:space="preserve"> </w:t>
            </w:r>
            <w:proofErr w:type="spellStart"/>
            <w:r w:rsidRPr="004B595D">
              <w:rPr>
                <w:lang w:val="en-GB"/>
              </w:rPr>
              <w:t>дейност</w:t>
            </w:r>
            <w:proofErr w:type="spellEnd"/>
            <w:r w:rsidRPr="004B595D">
              <w:rPr>
                <w:lang w:val="en-GB"/>
              </w:rPr>
              <w:t>.</w:t>
            </w:r>
          </w:p>
        </w:tc>
        <w:tc>
          <w:tcPr>
            <w:tcW w:w="1775" w:type="dxa"/>
            <w:tcBorders>
              <w:top w:val="single" w:sz="4" w:space="0" w:color="auto"/>
              <w:left w:val="single" w:sz="4" w:space="0" w:color="auto"/>
              <w:bottom w:val="single" w:sz="4" w:space="0" w:color="auto"/>
              <w:right w:val="single" w:sz="4" w:space="0" w:color="auto"/>
            </w:tcBorders>
          </w:tcPr>
          <w:p w14:paraId="094B54B5"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9FD4F24"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75D1D212" w14:textId="77777777" w:rsidR="00D17529" w:rsidRPr="0009490E" w:rsidRDefault="00D17529" w:rsidP="00DD38A4">
            <w:pPr>
              <w:snapToGrid w:val="0"/>
              <w:spacing w:line="240" w:lineRule="auto"/>
              <w:rPr>
                <w:snapToGrid w:val="0"/>
                <w:sz w:val="16"/>
                <w:szCs w:val="16"/>
              </w:rPr>
            </w:pPr>
          </w:p>
        </w:tc>
      </w:tr>
      <w:tr w:rsidR="00D17529" w:rsidRPr="0009490E" w14:paraId="30113980" w14:textId="77777777" w:rsidTr="00241C99">
        <w:tc>
          <w:tcPr>
            <w:tcW w:w="529" w:type="dxa"/>
            <w:tcBorders>
              <w:top w:val="single" w:sz="4" w:space="0" w:color="auto"/>
              <w:left w:val="single" w:sz="4" w:space="0" w:color="auto"/>
              <w:bottom w:val="single" w:sz="4" w:space="0" w:color="auto"/>
              <w:right w:val="single" w:sz="4" w:space="0" w:color="auto"/>
            </w:tcBorders>
          </w:tcPr>
          <w:p w14:paraId="59B531ED"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174946E3" w14:textId="77777777" w:rsidR="00D17529" w:rsidRPr="00D17529" w:rsidRDefault="00D17529" w:rsidP="00DD38A4">
            <w:pPr>
              <w:spacing w:line="240" w:lineRule="auto"/>
              <w:rPr>
                <w:lang w:val="en-GB"/>
              </w:rPr>
            </w:pPr>
            <w:r w:rsidRPr="00D17529">
              <w:rPr>
                <w:lang w:val="en-GB"/>
              </w:rPr>
              <w:t>AMC1 ATCO.OR.C.001(g) Management system of training organisations</w:t>
            </w:r>
          </w:p>
        </w:tc>
        <w:tc>
          <w:tcPr>
            <w:tcW w:w="6992" w:type="dxa"/>
            <w:tcBorders>
              <w:top w:val="single" w:sz="4" w:space="0" w:color="auto"/>
              <w:left w:val="single" w:sz="4" w:space="0" w:color="auto"/>
              <w:bottom w:val="single" w:sz="4" w:space="0" w:color="auto"/>
              <w:right w:val="single" w:sz="4" w:space="0" w:color="auto"/>
            </w:tcBorders>
          </w:tcPr>
          <w:p w14:paraId="71313A9E" w14:textId="77777777" w:rsidR="00D17529" w:rsidRPr="00D17529" w:rsidRDefault="00D17529" w:rsidP="00DD38A4">
            <w:pPr>
              <w:spacing w:line="240" w:lineRule="auto"/>
              <w:rPr>
                <w:sz w:val="18"/>
                <w:szCs w:val="18"/>
                <w:lang w:val="en-GB"/>
              </w:rPr>
            </w:pPr>
            <w:r w:rsidRPr="00D17529">
              <w:rPr>
                <w:sz w:val="18"/>
                <w:szCs w:val="18"/>
                <w:lang w:val="en-GB"/>
              </w:rPr>
              <w:t>SIZE, NATURE AND COMPLEXITY OF THE ACTIVITY</w:t>
            </w:r>
          </w:p>
          <w:p w14:paraId="08A2BC88" w14:textId="77777777" w:rsidR="00D17529" w:rsidRPr="00D17529" w:rsidRDefault="00D17529" w:rsidP="00DD38A4">
            <w:pPr>
              <w:spacing w:line="240" w:lineRule="auto"/>
              <w:rPr>
                <w:sz w:val="18"/>
                <w:szCs w:val="18"/>
                <w:lang w:val="en-GB"/>
              </w:rPr>
            </w:pPr>
            <w:r w:rsidRPr="00D17529">
              <w:rPr>
                <w:sz w:val="18"/>
                <w:szCs w:val="18"/>
                <w:lang w:val="en-GB"/>
              </w:rPr>
              <w:t>(a) A training organisation should be considered as complex when it has a workforce of more than 20 full-time equivalents (FTEs) involved in the activity subject to Regulation (EC) No 216/20081 and its Implementing Rules.</w:t>
            </w:r>
          </w:p>
          <w:p w14:paraId="66276E11" w14:textId="77777777" w:rsidR="00D17529" w:rsidRPr="00D17529" w:rsidRDefault="00D17529" w:rsidP="00DD38A4">
            <w:pPr>
              <w:spacing w:line="240" w:lineRule="auto"/>
              <w:rPr>
                <w:sz w:val="18"/>
                <w:szCs w:val="18"/>
                <w:lang w:val="en-GB"/>
              </w:rPr>
            </w:pPr>
            <w:r w:rsidRPr="00D17529">
              <w:rPr>
                <w:sz w:val="18"/>
                <w:szCs w:val="18"/>
                <w:lang w:val="en-GB"/>
              </w:rPr>
              <w:t>(b) A training organisation with up to 20 FTEs involved in the activity subject to Regulation (EC) No 216/2008 and its Implementing Rules may also be considered complex based on an assessment of the following factors:</w:t>
            </w:r>
          </w:p>
          <w:p w14:paraId="11B67904" w14:textId="77777777" w:rsidR="00D17529" w:rsidRPr="00D17529" w:rsidRDefault="00D17529" w:rsidP="00DD38A4">
            <w:pPr>
              <w:spacing w:line="240" w:lineRule="auto"/>
              <w:rPr>
                <w:sz w:val="18"/>
                <w:szCs w:val="18"/>
                <w:lang w:val="en-GB"/>
              </w:rPr>
            </w:pPr>
            <w:r w:rsidRPr="00D17529">
              <w:rPr>
                <w:sz w:val="18"/>
                <w:szCs w:val="18"/>
                <w:lang w:val="en-GB"/>
              </w:rPr>
              <w:t>(1) the extent and scope of contracted activities subject to the certificate, in terms of complexity; and</w:t>
            </w:r>
          </w:p>
          <w:p w14:paraId="204D4514" w14:textId="77777777" w:rsidR="00D17529" w:rsidRPr="00D17529" w:rsidRDefault="00D17529" w:rsidP="00DD38A4">
            <w:pPr>
              <w:spacing w:line="240" w:lineRule="auto"/>
              <w:rPr>
                <w:sz w:val="18"/>
                <w:szCs w:val="18"/>
                <w:lang w:val="en-GB"/>
              </w:rPr>
            </w:pPr>
            <w:r w:rsidRPr="00D17529">
              <w:rPr>
                <w:sz w:val="18"/>
                <w:szCs w:val="18"/>
                <w:lang w:val="en-GB"/>
              </w:rPr>
              <w:t>(2) the different types of training provided, in terms of risk criteria.</w:t>
            </w:r>
          </w:p>
        </w:tc>
        <w:tc>
          <w:tcPr>
            <w:tcW w:w="1775" w:type="dxa"/>
            <w:tcBorders>
              <w:top w:val="single" w:sz="4" w:space="0" w:color="auto"/>
              <w:left w:val="single" w:sz="4" w:space="0" w:color="auto"/>
              <w:bottom w:val="single" w:sz="4" w:space="0" w:color="auto"/>
              <w:right w:val="single" w:sz="4" w:space="0" w:color="auto"/>
            </w:tcBorders>
          </w:tcPr>
          <w:p w14:paraId="4F5FD3B3"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A496627"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5CE09DC3" w14:textId="77777777" w:rsidR="00D17529" w:rsidRPr="0009490E" w:rsidRDefault="00D17529" w:rsidP="00DD38A4">
            <w:pPr>
              <w:snapToGrid w:val="0"/>
              <w:spacing w:line="240" w:lineRule="auto"/>
              <w:rPr>
                <w:snapToGrid w:val="0"/>
                <w:sz w:val="16"/>
                <w:szCs w:val="16"/>
              </w:rPr>
            </w:pPr>
          </w:p>
        </w:tc>
      </w:tr>
      <w:tr w:rsidR="00D17529" w:rsidRPr="0009490E" w14:paraId="7A40FC25" w14:textId="77777777" w:rsidTr="00F9143E">
        <w:tc>
          <w:tcPr>
            <w:tcW w:w="529" w:type="dxa"/>
            <w:tcBorders>
              <w:top w:val="single" w:sz="4" w:space="0" w:color="auto"/>
              <w:left w:val="single" w:sz="4" w:space="0" w:color="auto"/>
              <w:bottom w:val="single" w:sz="4" w:space="0" w:color="auto"/>
              <w:right w:val="single" w:sz="4" w:space="0" w:color="auto"/>
            </w:tcBorders>
            <w:shd w:val="clear" w:color="auto" w:fill="E0E0E0"/>
          </w:tcPr>
          <w:p w14:paraId="1FD7C06A" w14:textId="77777777" w:rsidR="00D17529" w:rsidRPr="0009490E" w:rsidRDefault="00D1752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2FD5EFA" w14:textId="77777777" w:rsidR="00D17529" w:rsidRPr="00D17529" w:rsidRDefault="00D17529" w:rsidP="00DD38A4">
            <w:pPr>
              <w:snapToGrid w:val="0"/>
              <w:spacing w:line="240" w:lineRule="auto"/>
              <w:rPr>
                <w:b/>
                <w:snapToGrid w:val="0"/>
                <w:lang w:val="en-US"/>
              </w:rPr>
            </w:pPr>
            <w:r>
              <w:rPr>
                <w:b/>
                <w:snapToGrid w:val="0"/>
              </w:rPr>
              <w:t>ATCO.OR.C.0</w:t>
            </w:r>
            <w:r>
              <w:rPr>
                <w:b/>
                <w:snapToGrid w:val="0"/>
                <w:lang w:val="en-US"/>
              </w:rPr>
              <w:t>05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3D3166B3" w14:textId="77777777" w:rsidR="00D17529" w:rsidRPr="0009490E" w:rsidRDefault="00D17529" w:rsidP="00DD38A4">
            <w:pPr>
              <w:spacing w:line="240" w:lineRule="auto"/>
              <w:rPr>
                <w:b/>
                <w:bCs/>
                <w:snapToGrid w:val="0"/>
                <w:lang w:val="en-GB"/>
              </w:rPr>
            </w:pPr>
            <w:proofErr w:type="spellStart"/>
            <w:r w:rsidRPr="00D17529">
              <w:rPr>
                <w:b/>
                <w:snapToGrid w:val="0"/>
                <w:lang w:val="en-GB"/>
              </w:rPr>
              <w:t>Договорени</w:t>
            </w:r>
            <w:proofErr w:type="spellEnd"/>
            <w:r w:rsidRPr="00D17529">
              <w:rPr>
                <w:b/>
                <w:snapToGrid w:val="0"/>
                <w:lang w:val="en-GB"/>
              </w:rPr>
              <w:t xml:space="preserve"> </w:t>
            </w:r>
            <w:proofErr w:type="spellStart"/>
            <w:r w:rsidRPr="00D17529">
              <w:rPr>
                <w:b/>
                <w:snapToGrid w:val="0"/>
                <w:lang w:val="en-GB"/>
              </w:rPr>
              <w:t>дейности</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2B3DBE9D" w14:textId="77777777" w:rsidR="00D17529" w:rsidRPr="0009490E" w:rsidRDefault="00D1752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7AC661DA"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27A4D9B7" w14:textId="77777777" w:rsidR="00D17529" w:rsidRPr="0009490E" w:rsidRDefault="00D17529" w:rsidP="00DD38A4">
            <w:pPr>
              <w:snapToGrid w:val="0"/>
              <w:spacing w:line="240" w:lineRule="auto"/>
              <w:rPr>
                <w:snapToGrid w:val="0"/>
              </w:rPr>
            </w:pPr>
          </w:p>
        </w:tc>
      </w:tr>
      <w:tr w:rsidR="00D17529" w:rsidRPr="0009490E" w14:paraId="0CC03769" w14:textId="77777777" w:rsidTr="00241C99">
        <w:tc>
          <w:tcPr>
            <w:tcW w:w="529" w:type="dxa"/>
            <w:tcBorders>
              <w:top w:val="single" w:sz="4" w:space="0" w:color="auto"/>
              <w:left w:val="single" w:sz="4" w:space="0" w:color="auto"/>
              <w:bottom w:val="single" w:sz="4" w:space="0" w:color="auto"/>
              <w:right w:val="single" w:sz="4" w:space="0" w:color="auto"/>
            </w:tcBorders>
          </w:tcPr>
          <w:p w14:paraId="2A162043"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DE077E4" w14:textId="77777777" w:rsidR="00D17529" w:rsidRPr="0009490E" w:rsidRDefault="00D17529" w:rsidP="00DD38A4">
            <w:pPr>
              <w:spacing w:line="240" w:lineRule="auto"/>
              <w:rPr>
                <w:snapToGrid w:val="0"/>
              </w:rPr>
            </w:pPr>
            <w:r w:rsidRPr="00D17529">
              <w:rPr>
                <w:snapToGrid w:val="0"/>
              </w:rPr>
              <w:t>ATCO.OR.C.005</w:t>
            </w:r>
          </w:p>
        </w:tc>
        <w:tc>
          <w:tcPr>
            <w:tcW w:w="6992" w:type="dxa"/>
            <w:tcBorders>
              <w:top w:val="single" w:sz="4" w:space="0" w:color="auto"/>
              <w:left w:val="single" w:sz="4" w:space="0" w:color="auto"/>
              <w:bottom w:val="single" w:sz="4" w:space="0" w:color="auto"/>
              <w:right w:val="single" w:sz="4" w:space="0" w:color="auto"/>
            </w:tcBorders>
          </w:tcPr>
          <w:p w14:paraId="17643F98" w14:textId="77777777" w:rsidR="00D17529" w:rsidRPr="00D17529" w:rsidRDefault="00D17529" w:rsidP="00DD38A4">
            <w:pPr>
              <w:spacing w:line="240" w:lineRule="auto"/>
              <w:rPr>
                <w:lang w:val="en-GB"/>
              </w:rPr>
            </w:pPr>
            <w:r w:rsidRPr="00D17529">
              <w:rPr>
                <w:lang w:val="en-GB"/>
              </w:rPr>
              <w:t>а)</w:t>
            </w:r>
            <w:r>
              <w:rPr>
                <w:lang w:val="en-GB"/>
              </w:rPr>
              <w:t xml:space="preserve"> </w:t>
            </w:r>
            <w:proofErr w:type="spellStart"/>
            <w:r w:rsidRPr="00D17529">
              <w:rPr>
                <w:lang w:val="en-GB"/>
              </w:rPr>
              <w:t>Организациите</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гарантират</w:t>
            </w:r>
            <w:proofErr w:type="spellEnd"/>
            <w:r w:rsidRPr="00D17529">
              <w:rPr>
                <w:lang w:val="en-GB"/>
              </w:rPr>
              <w:t xml:space="preserve">, </w:t>
            </w:r>
            <w:proofErr w:type="spellStart"/>
            <w:r w:rsidRPr="00D17529">
              <w:rPr>
                <w:lang w:val="en-GB"/>
              </w:rPr>
              <w:t>че</w:t>
            </w:r>
            <w:proofErr w:type="spellEnd"/>
            <w:r w:rsidRPr="00D17529">
              <w:rPr>
                <w:lang w:val="en-GB"/>
              </w:rPr>
              <w:t xml:space="preserve"> </w:t>
            </w:r>
            <w:proofErr w:type="spellStart"/>
            <w:r w:rsidRPr="00D17529">
              <w:rPr>
                <w:lang w:val="en-GB"/>
              </w:rPr>
              <w:t>когато</w:t>
            </w:r>
            <w:proofErr w:type="spellEnd"/>
            <w:r w:rsidRPr="00D17529">
              <w:rPr>
                <w:lang w:val="en-GB"/>
              </w:rPr>
              <w:t xml:space="preserve"> </w:t>
            </w:r>
            <w:proofErr w:type="spellStart"/>
            <w:r w:rsidRPr="00D17529">
              <w:rPr>
                <w:lang w:val="en-GB"/>
              </w:rPr>
              <w:t>договарят</w:t>
            </w:r>
            <w:proofErr w:type="spellEnd"/>
            <w:r w:rsidRPr="00D17529">
              <w:rPr>
                <w:lang w:val="en-GB"/>
              </w:rPr>
              <w:t xml:space="preserve"> </w:t>
            </w:r>
            <w:proofErr w:type="spellStart"/>
            <w:r w:rsidRPr="00D17529">
              <w:rPr>
                <w:lang w:val="en-GB"/>
              </w:rPr>
              <w:t>или</w:t>
            </w:r>
            <w:proofErr w:type="spellEnd"/>
            <w:r w:rsidRPr="00D17529">
              <w:rPr>
                <w:lang w:val="en-GB"/>
              </w:rPr>
              <w:t xml:space="preserve"> </w:t>
            </w:r>
            <w:proofErr w:type="spellStart"/>
            <w:r w:rsidRPr="00D17529">
              <w:rPr>
                <w:lang w:val="en-GB"/>
              </w:rPr>
              <w:t>придобиват</w:t>
            </w:r>
            <w:proofErr w:type="spellEnd"/>
            <w:r w:rsidRPr="00D17529">
              <w:rPr>
                <w:lang w:val="en-GB"/>
              </w:rPr>
              <w:t xml:space="preserve"> </w:t>
            </w:r>
            <w:proofErr w:type="spellStart"/>
            <w:r w:rsidRPr="00D17529">
              <w:rPr>
                <w:lang w:val="en-GB"/>
              </w:rPr>
              <w:t>каквато</w:t>
            </w:r>
            <w:proofErr w:type="spellEnd"/>
            <w:r w:rsidRPr="00D17529">
              <w:rPr>
                <w:lang w:val="en-GB"/>
              </w:rPr>
              <w:t xml:space="preserve"> и </w:t>
            </w:r>
            <w:proofErr w:type="spellStart"/>
            <w:r w:rsidRPr="00D17529">
              <w:rPr>
                <w:lang w:val="en-GB"/>
              </w:rPr>
              <w:t>да</w:t>
            </w:r>
            <w:proofErr w:type="spellEnd"/>
            <w:r w:rsidRPr="00D17529">
              <w:rPr>
                <w:lang w:val="en-GB"/>
              </w:rPr>
              <w:t xml:space="preserve"> </w:t>
            </w:r>
            <w:proofErr w:type="spellStart"/>
            <w:r w:rsidRPr="00D17529">
              <w:rPr>
                <w:lang w:val="en-GB"/>
              </w:rPr>
              <w:t>било</w:t>
            </w:r>
            <w:proofErr w:type="spellEnd"/>
            <w:r w:rsidRPr="00D17529">
              <w:rPr>
                <w:lang w:val="en-GB"/>
              </w:rPr>
              <w:t xml:space="preserve"> </w:t>
            </w:r>
            <w:proofErr w:type="spellStart"/>
            <w:r w:rsidRPr="00D17529">
              <w:rPr>
                <w:lang w:val="en-GB"/>
              </w:rPr>
              <w:t>част</w:t>
            </w:r>
            <w:proofErr w:type="spellEnd"/>
            <w:r w:rsidRPr="00D17529">
              <w:rPr>
                <w:lang w:val="en-GB"/>
              </w:rPr>
              <w:t xml:space="preserve"> </w:t>
            </w:r>
            <w:proofErr w:type="spellStart"/>
            <w:r w:rsidRPr="00D17529">
              <w:rPr>
                <w:lang w:val="en-GB"/>
              </w:rPr>
              <w:t>от</w:t>
            </w:r>
            <w:proofErr w:type="spellEnd"/>
            <w:r w:rsidRPr="00D17529">
              <w:rPr>
                <w:lang w:val="en-GB"/>
              </w:rPr>
              <w:t xml:space="preserve"> </w:t>
            </w:r>
            <w:proofErr w:type="spellStart"/>
            <w:r w:rsidRPr="00D17529">
              <w:rPr>
                <w:lang w:val="en-GB"/>
              </w:rPr>
              <w:t>своята</w:t>
            </w:r>
            <w:proofErr w:type="spellEnd"/>
            <w:r w:rsidRPr="00D17529">
              <w:rPr>
                <w:lang w:val="en-GB"/>
              </w:rPr>
              <w:t xml:space="preserve"> </w:t>
            </w:r>
            <w:proofErr w:type="spellStart"/>
            <w:r w:rsidRPr="00D17529">
              <w:rPr>
                <w:lang w:val="en-GB"/>
              </w:rPr>
              <w:t>дейност</w:t>
            </w:r>
            <w:proofErr w:type="spellEnd"/>
            <w:r w:rsidRPr="00D17529">
              <w:rPr>
                <w:lang w:val="en-GB"/>
              </w:rPr>
              <w:t xml:space="preserve">, </w:t>
            </w:r>
            <w:proofErr w:type="spellStart"/>
            <w:r w:rsidRPr="00D17529">
              <w:rPr>
                <w:lang w:val="en-GB"/>
              </w:rPr>
              <w:t>договорената</w:t>
            </w:r>
            <w:proofErr w:type="spellEnd"/>
            <w:r w:rsidRPr="00D17529">
              <w:rPr>
                <w:lang w:val="en-GB"/>
              </w:rPr>
              <w:t xml:space="preserve"> </w:t>
            </w:r>
            <w:proofErr w:type="spellStart"/>
            <w:r w:rsidRPr="00D17529">
              <w:rPr>
                <w:lang w:val="en-GB"/>
              </w:rPr>
              <w:t>или</w:t>
            </w:r>
            <w:proofErr w:type="spellEnd"/>
            <w:r w:rsidRPr="00D17529">
              <w:rPr>
                <w:lang w:val="en-GB"/>
              </w:rPr>
              <w:t xml:space="preserve"> </w:t>
            </w:r>
            <w:proofErr w:type="spellStart"/>
            <w:r w:rsidRPr="00D17529">
              <w:rPr>
                <w:lang w:val="en-GB"/>
              </w:rPr>
              <w:t>придобита</w:t>
            </w:r>
            <w:proofErr w:type="spellEnd"/>
            <w:r w:rsidRPr="00D17529">
              <w:rPr>
                <w:lang w:val="en-GB"/>
              </w:rPr>
              <w:t xml:space="preserve"> </w:t>
            </w:r>
            <w:proofErr w:type="spellStart"/>
            <w:r w:rsidRPr="00D17529">
              <w:rPr>
                <w:lang w:val="en-GB"/>
              </w:rPr>
              <w:t>дейност</w:t>
            </w:r>
            <w:proofErr w:type="spellEnd"/>
            <w:r w:rsidRPr="00D17529">
              <w:rPr>
                <w:lang w:val="en-GB"/>
              </w:rPr>
              <w:t xml:space="preserve"> </w:t>
            </w:r>
            <w:proofErr w:type="spellStart"/>
            <w:r w:rsidRPr="00D17529">
              <w:rPr>
                <w:lang w:val="en-GB"/>
              </w:rPr>
              <w:t>или</w:t>
            </w:r>
            <w:proofErr w:type="spellEnd"/>
            <w:r w:rsidRPr="00D17529">
              <w:rPr>
                <w:lang w:val="en-GB"/>
              </w:rPr>
              <w:t xml:space="preserve"> </w:t>
            </w:r>
            <w:proofErr w:type="spellStart"/>
            <w:r w:rsidRPr="00D17529">
              <w:rPr>
                <w:lang w:val="en-GB"/>
              </w:rPr>
              <w:t>част</w:t>
            </w:r>
            <w:proofErr w:type="spellEnd"/>
            <w:r w:rsidRPr="00D17529">
              <w:rPr>
                <w:lang w:val="en-GB"/>
              </w:rPr>
              <w:t xml:space="preserve"> </w:t>
            </w:r>
            <w:proofErr w:type="spellStart"/>
            <w:r w:rsidRPr="00D17529">
              <w:rPr>
                <w:lang w:val="en-GB"/>
              </w:rPr>
              <w:t>от</w:t>
            </w:r>
            <w:proofErr w:type="spellEnd"/>
            <w:r w:rsidRPr="00D17529">
              <w:rPr>
                <w:lang w:val="en-GB"/>
              </w:rPr>
              <w:t xml:space="preserve"> </w:t>
            </w:r>
            <w:proofErr w:type="spellStart"/>
            <w:r w:rsidRPr="00D17529">
              <w:rPr>
                <w:lang w:val="en-GB"/>
              </w:rPr>
              <w:t>дейност</w:t>
            </w:r>
            <w:proofErr w:type="spellEnd"/>
            <w:r w:rsidRPr="00D17529">
              <w:rPr>
                <w:lang w:val="en-GB"/>
              </w:rPr>
              <w:t xml:space="preserve"> </w:t>
            </w:r>
            <w:proofErr w:type="spellStart"/>
            <w:r w:rsidRPr="00D17529">
              <w:rPr>
                <w:lang w:val="en-GB"/>
              </w:rPr>
              <w:t>съответстват</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приложимите</w:t>
            </w:r>
            <w:proofErr w:type="spellEnd"/>
            <w:r w:rsidRPr="00D17529">
              <w:rPr>
                <w:lang w:val="en-GB"/>
              </w:rPr>
              <w:t xml:space="preserve"> </w:t>
            </w:r>
            <w:proofErr w:type="spellStart"/>
            <w:r w:rsidRPr="00D17529">
              <w:rPr>
                <w:lang w:val="en-GB"/>
              </w:rPr>
              <w:t>изисквания</w:t>
            </w:r>
            <w:proofErr w:type="spellEnd"/>
            <w:r w:rsidRPr="00D17529">
              <w:rPr>
                <w:lang w:val="en-GB"/>
              </w:rPr>
              <w:t>.</w:t>
            </w:r>
          </w:p>
          <w:p w14:paraId="7BE874EB" w14:textId="77777777" w:rsidR="00D17529" w:rsidRPr="004B595D" w:rsidRDefault="00D17529" w:rsidP="00DD38A4">
            <w:pPr>
              <w:spacing w:line="240" w:lineRule="auto"/>
              <w:rPr>
                <w:lang w:val="en-GB"/>
              </w:rPr>
            </w:pPr>
            <w:r w:rsidRPr="00D17529">
              <w:rPr>
                <w:lang w:val="en-GB"/>
              </w:rPr>
              <w:t>б)</w:t>
            </w:r>
            <w:r>
              <w:rPr>
                <w:lang w:val="en-GB"/>
              </w:rPr>
              <w:t xml:space="preserve"> </w:t>
            </w:r>
            <w:proofErr w:type="spellStart"/>
            <w:r w:rsidRPr="00D17529">
              <w:rPr>
                <w:lang w:val="en-GB"/>
              </w:rPr>
              <w:t>Когато</w:t>
            </w:r>
            <w:proofErr w:type="spellEnd"/>
            <w:r w:rsidRPr="00D17529">
              <w:rPr>
                <w:lang w:val="en-GB"/>
              </w:rPr>
              <w:t xml:space="preserve"> </w:t>
            </w:r>
            <w:proofErr w:type="spellStart"/>
            <w:r w:rsidRPr="00D17529">
              <w:rPr>
                <w:lang w:val="en-GB"/>
              </w:rPr>
              <w:t>организацията</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възложи</w:t>
            </w:r>
            <w:proofErr w:type="spellEnd"/>
            <w:r w:rsidRPr="00D17529">
              <w:rPr>
                <w:lang w:val="en-GB"/>
              </w:rPr>
              <w:t xml:space="preserve"> с </w:t>
            </w:r>
            <w:proofErr w:type="spellStart"/>
            <w:r w:rsidRPr="00D17529">
              <w:rPr>
                <w:lang w:val="en-GB"/>
              </w:rPr>
              <w:t>договор</w:t>
            </w:r>
            <w:proofErr w:type="spellEnd"/>
            <w:r w:rsidRPr="00D17529">
              <w:rPr>
                <w:lang w:val="en-GB"/>
              </w:rPr>
              <w:t xml:space="preserve"> </w:t>
            </w:r>
            <w:proofErr w:type="spellStart"/>
            <w:r w:rsidRPr="00D17529">
              <w:rPr>
                <w:lang w:val="en-GB"/>
              </w:rPr>
              <w:t>част</w:t>
            </w:r>
            <w:proofErr w:type="spellEnd"/>
            <w:r w:rsidRPr="00D17529">
              <w:rPr>
                <w:lang w:val="en-GB"/>
              </w:rPr>
              <w:t xml:space="preserve"> </w:t>
            </w:r>
            <w:proofErr w:type="spellStart"/>
            <w:r w:rsidRPr="00D17529">
              <w:rPr>
                <w:lang w:val="en-GB"/>
              </w:rPr>
              <w:t>от</w:t>
            </w:r>
            <w:proofErr w:type="spellEnd"/>
            <w:r w:rsidRPr="00D17529">
              <w:rPr>
                <w:lang w:val="en-GB"/>
              </w:rPr>
              <w:t xml:space="preserve"> </w:t>
            </w:r>
            <w:proofErr w:type="spellStart"/>
            <w:r w:rsidRPr="00D17529">
              <w:rPr>
                <w:lang w:val="en-GB"/>
              </w:rPr>
              <w:t>своята</w:t>
            </w:r>
            <w:proofErr w:type="spellEnd"/>
            <w:r w:rsidRPr="00D17529">
              <w:rPr>
                <w:lang w:val="en-GB"/>
              </w:rPr>
              <w:t xml:space="preserve"> </w:t>
            </w:r>
            <w:proofErr w:type="spellStart"/>
            <w:r w:rsidRPr="00D17529">
              <w:rPr>
                <w:lang w:val="en-GB"/>
              </w:rPr>
              <w:t>дейност</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организация</w:t>
            </w:r>
            <w:proofErr w:type="spellEnd"/>
            <w:r w:rsidRPr="00D17529">
              <w:rPr>
                <w:lang w:val="en-GB"/>
              </w:rPr>
              <w:t xml:space="preserve">, </w:t>
            </w:r>
            <w:proofErr w:type="spellStart"/>
            <w:r w:rsidRPr="00D17529">
              <w:rPr>
                <w:lang w:val="en-GB"/>
              </w:rPr>
              <w:t>която</w:t>
            </w:r>
            <w:proofErr w:type="spellEnd"/>
            <w:r w:rsidRPr="00D17529">
              <w:rPr>
                <w:lang w:val="en-GB"/>
              </w:rPr>
              <w:t xml:space="preserve"> </w:t>
            </w:r>
            <w:proofErr w:type="spellStart"/>
            <w:r w:rsidRPr="00D17529">
              <w:rPr>
                <w:lang w:val="en-GB"/>
              </w:rPr>
              <w:t>не</w:t>
            </w:r>
            <w:proofErr w:type="spellEnd"/>
            <w:r w:rsidRPr="00D17529">
              <w:rPr>
                <w:lang w:val="en-GB"/>
              </w:rPr>
              <w:t xml:space="preserve"> е </w:t>
            </w:r>
            <w:proofErr w:type="spellStart"/>
            <w:r w:rsidRPr="00D17529">
              <w:rPr>
                <w:lang w:val="en-GB"/>
              </w:rPr>
              <w:t>сертифицирана</w:t>
            </w:r>
            <w:proofErr w:type="spellEnd"/>
            <w:r w:rsidRPr="00D17529">
              <w:rPr>
                <w:lang w:val="en-GB"/>
              </w:rPr>
              <w:t xml:space="preserve"> </w:t>
            </w:r>
            <w:proofErr w:type="spellStart"/>
            <w:r w:rsidRPr="00D17529">
              <w:rPr>
                <w:lang w:val="en-GB"/>
              </w:rPr>
              <w:t>съгласно</w:t>
            </w:r>
            <w:proofErr w:type="spellEnd"/>
            <w:r w:rsidRPr="00D17529">
              <w:rPr>
                <w:lang w:val="en-GB"/>
              </w:rPr>
              <w:t xml:space="preserve"> </w:t>
            </w:r>
            <w:proofErr w:type="spellStart"/>
            <w:r w:rsidRPr="00D17529">
              <w:rPr>
                <w:lang w:val="en-GB"/>
              </w:rPr>
              <w:t>настоящия</w:t>
            </w:r>
            <w:proofErr w:type="spellEnd"/>
            <w:r w:rsidRPr="00D17529">
              <w:rPr>
                <w:lang w:val="en-GB"/>
              </w:rPr>
              <w:t xml:space="preserve"> </w:t>
            </w:r>
            <w:proofErr w:type="spellStart"/>
            <w:r w:rsidRPr="00D17529">
              <w:rPr>
                <w:lang w:val="en-GB"/>
              </w:rPr>
              <w:t>регламент</w:t>
            </w:r>
            <w:proofErr w:type="spellEnd"/>
            <w:r w:rsidRPr="00D17529">
              <w:rPr>
                <w:lang w:val="en-GB"/>
              </w:rPr>
              <w:t xml:space="preserve"> </w:t>
            </w:r>
            <w:proofErr w:type="spellStart"/>
            <w:r w:rsidRPr="00D17529">
              <w:rPr>
                <w:lang w:val="en-GB"/>
              </w:rPr>
              <w:t>да</w:t>
            </w:r>
            <w:proofErr w:type="spellEnd"/>
            <w:r w:rsidRPr="00D17529">
              <w:rPr>
                <w:lang w:val="en-GB"/>
              </w:rPr>
              <w:t xml:space="preserve"> </w:t>
            </w:r>
            <w:proofErr w:type="spellStart"/>
            <w:r w:rsidRPr="00D17529">
              <w:rPr>
                <w:lang w:val="en-GB"/>
              </w:rPr>
              <w:t>извършва</w:t>
            </w:r>
            <w:proofErr w:type="spellEnd"/>
            <w:r w:rsidRPr="00D17529">
              <w:rPr>
                <w:lang w:val="en-GB"/>
              </w:rPr>
              <w:t xml:space="preserve"> </w:t>
            </w:r>
            <w:proofErr w:type="spellStart"/>
            <w:r w:rsidRPr="00D17529">
              <w:rPr>
                <w:lang w:val="en-GB"/>
              </w:rPr>
              <w:t>такава</w:t>
            </w:r>
            <w:proofErr w:type="spellEnd"/>
            <w:r w:rsidRPr="00D17529">
              <w:rPr>
                <w:lang w:val="en-GB"/>
              </w:rPr>
              <w:t xml:space="preserve"> </w:t>
            </w:r>
            <w:proofErr w:type="spellStart"/>
            <w:r w:rsidRPr="00D17529">
              <w:rPr>
                <w:lang w:val="en-GB"/>
              </w:rPr>
              <w:t>дейност</w:t>
            </w:r>
            <w:proofErr w:type="spellEnd"/>
            <w:r w:rsidRPr="00D17529">
              <w:rPr>
                <w:lang w:val="en-GB"/>
              </w:rPr>
              <w:t xml:space="preserve">, </w:t>
            </w:r>
            <w:proofErr w:type="spellStart"/>
            <w:r w:rsidRPr="00D17529">
              <w:rPr>
                <w:lang w:val="en-GB"/>
              </w:rPr>
              <w:t>организацията</w:t>
            </w:r>
            <w:proofErr w:type="spellEnd"/>
            <w:r w:rsidRPr="00D17529">
              <w:rPr>
                <w:lang w:val="en-GB"/>
              </w:rPr>
              <w:t xml:space="preserve"> </w:t>
            </w:r>
            <w:proofErr w:type="spellStart"/>
            <w:r w:rsidRPr="00D17529">
              <w:rPr>
                <w:lang w:val="en-GB"/>
              </w:rPr>
              <w:t>изпълнител</w:t>
            </w:r>
            <w:proofErr w:type="spellEnd"/>
            <w:r w:rsidRPr="00D17529">
              <w:rPr>
                <w:lang w:val="en-GB"/>
              </w:rPr>
              <w:t xml:space="preserve"> </w:t>
            </w:r>
            <w:proofErr w:type="spellStart"/>
            <w:r w:rsidRPr="00D17529">
              <w:rPr>
                <w:lang w:val="en-GB"/>
              </w:rPr>
              <w:t>работи</w:t>
            </w:r>
            <w:proofErr w:type="spellEnd"/>
            <w:r w:rsidRPr="00D17529">
              <w:rPr>
                <w:lang w:val="en-GB"/>
              </w:rPr>
              <w:t xml:space="preserve"> </w:t>
            </w:r>
            <w:proofErr w:type="spellStart"/>
            <w:r w:rsidRPr="00D17529">
              <w:rPr>
                <w:lang w:val="en-GB"/>
              </w:rPr>
              <w:t>съгласно</w:t>
            </w:r>
            <w:proofErr w:type="spellEnd"/>
            <w:r w:rsidRPr="00D17529">
              <w:rPr>
                <w:lang w:val="en-GB"/>
              </w:rPr>
              <w:t xml:space="preserve"> </w:t>
            </w:r>
            <w:proofErr w:type="spellStart"/>
            <w:r w:rsidRPr="00D17529">
              <w:rPr>
                <w:lang w:val="en-GB"/>
              </w:rPr>
              <w:t>условията</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одобрението</w:t>
            </w:r>
            <w:proofErr w:type="spellEnd"/>
            <w:r w:rsidRPr="00D17529">
              <w:rPr>
                <w:lang w:val="en-GB"/>
              </w:rPr>
              <w:t xml:space="preserve">, </w:t>
            </w:r>
            <w:proofErr w:type="spellStart"/>
            <w:r w:rsidRPr="00D17529">
              <w:rPr>
                <w:lang w:val="en-GB"/>
              </w:rPr>
              <w:t>съдържащи</w:t>
            </w:r>
            <w:proofErr w:type="spellEnd"/>
            <w:r w:rsidRPr="00D17529">
              <w:rPr>
                <w:lang w:val="en-GB"/>
              </w:rPr>
              <w:t xml:space="preserve"> </w:t>
            </w:r>
            <w:proofErr w:type="spellStart"/>
            <w:r w:rsidRPr="00D17529">
              <w:rPr>
                <w:lang w:val="en-GB"/>
              </w:rPr>
              <w:t>се</w:t>
            </w:r>
            <w:proofErr w:type="spellEnd"/>
            <w:r w:rsidRPr="00D17529">
              <w:rPr>
                <w:lang w:val="en-GB"/>
              </w:rPr>
              <w:t xml:space="preserve"> в </w:t>
            </w:r>
            <w:proofErr w:type="spellStart"/>
            <w:r w:rsidRPr="00D17529">
              <w:rPr>
                <w:lang w:val="en-GB"/>
              </w:rPr>
              <w:t>сертификата</w:t>
            </w:r>
            <w:proofErr w:type="spellEnd"/>
            <w:r w:rsidRPr="00D17529">
              <w:rPr>
                <w:lang w:val="en-GB"/>
              </w:rPr>
              <w:t xml:space="preserve">, </w:t>
            </w:r>
            <w:proofErr w:type="spellStart"/>
            <w:r w:rsidRPr="00D17529">
              <w:rPr>
                <w:lang w:val="en-GB"/>
              </w:rPr>
              <w:t>издаден</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организацията</w:t>
            </w:r>
            <w:proofErr w:type="spellEnd"/>
            <w:r w:rsidRPr="00D17529">
              <w:rPr>
                <w:lang w:val="en-GB"/>
              </w:rPr>
              <w:t xml:space="preserve"> </w:t>
            </w:r>
            <w:proofErr w:type="spellStart"/>
            <w:r w:rsidRPr="00D17529">
              <w:rPr>
                <w:lang w:val="en-GB"/>
              </w:rPr>
              <w:t>възложител</w:t>
            </w:r>
            <w:proofErr w:type="spellEnd"/>
            <w:r w:rsidRPr="00D17529">
              <w:rPr>
                <w:lang w:val="en-GB"/>
              </w:rPr>
              <w:t xml:space="preserve">. </w:t>
            </w:r>
            <w:proofErr w:type="spellStart"/>
            <w:r w:rsidRPr="00D17529">
              <w:rPr>
                <w:lang w:val="en-GB"/>
              </w:rPr>
              <w:t>Организацията</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която</w:t>
            </w:r>
            <w:proofErr w:type="spellEnd"/>
            <w:r w:rsidRPr="00D17529">
              <w:rPr>
                <w:lang w:val="en-GB"/>
              </w:rPr>
              <w:t xml:space="preserve"> е </w:t>
            </w:r>
            <w:proofErr w:type="spellStart"/>
            <w:r w:rsidRPr="00D17529">
              <w:rPr>
                <w:lang w:val="en-GB"/>
              </w:rPr>
              <w:t>възложител</w:t>
            </w:r>
            <w:proofErr w:type="spellEnd"/>
            <w:r w:rsidRPr="00D17529">
              <w:rPr>
                <w:lang w:val="en-GB"/>
              </w:rPr>
              <w:t xml:space="preserve">, </w:t>
            </w:r>
            <w:proofErr w:type="spellStart"/>
            <w:r w:rsidRPr="00D17529">
              <w:rPr>
                <w:lang w:val="en-GB"/>
              </w:rPr>
              <w:t>осигурява</w:t>
            </w:r>
            <w:proofErr w:type="spellEnd"/>
            <w:r w:rsidRPr="00D17529">
              <w:rPr>
                <w:lang w:val="en-GB"/>
              </w:rPr>
              <w:t xml:space="preserve"> </w:t>
            </w:r>
            <w:proofErr w:type="spellStart"/>
            <w:r w:rsidRPr="00D17529">
              <w:rPr>
                <w:lang w:val="en-GB"/>
              </w:rPr>
              <w:t>достъп</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компетентния</w:t>
            </w:r>
            <w:proofErr w:type="spellEnd"/>
            <w:r w:rsidRPr="00D17529">
              <w:rPr>
                <w:lang w:val="en-GB"/>
              </w:rPr>
              <w:t xml:space="preserve"> </w:t>
            </w:r>
            <w:proofErr w:type="spellStart"/>
            <w:r w:rsidRPr="00D17529">
              <w:rPr>
                <w:lang w:val="en-GB"/>
              </w:rPr>
              <w:t>орган</w:t>
            </w:r>
            <w:proofErr w:type="spellEnd"/>
            <w:r w:rsidRPr="00D17529">
              <w:rPr>
                <w:lang w:val="en-GB"/>
              </w:rPr>
              <w:t xml:space="preserve"> </w:t>
            </w:r>
            <w:proofErr w:type="spellStart"/>
            <w:r w:rsidRPr="00D17529">
              <w:rPr>
                <w:lang w:val="en-GB"/>
              </w:rPr>
              <w:t>до</w:t>
            </w:r>
            <w:proofErr w:type="spellEnd"/>
            <w:r w:rsidRPr="00D17529">
              <w:rPr>
                <w:lang w:val="en-GB"/>
              </w:rPr>
              <w:t xml:space="preserve"> </w:t>
            </w:r>
            <w:proofErr w:type="spellStart"/>
            <w:r w:rsidRPr="00D17529">
              <w:rPr>
                <w:lang w:val="en-GB"/>
              </w:rPr>
              <w:t>организацията</w:t>
            </w:r>
            <w:proofErr w:type="spellEnd"/>
            <w:r w:rsidRPr="00D17529">
              <w:rPr>
                <w:lang w:val="en-GB"/>
              </w:rPr>
              <w:t xml:space="preserve"> </w:t>
            </w:r>
            <w:proofErr w:type="spellStart"/>
            <w:r w:rsidRPr="00D17529">
              <w:rPr>
                <w:lang w:val="en-GB"/>
              </w:rPr>
              <w:t>изпълнител</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да</w:t>
            </w:r>
            <w:proofErr w:type="spellEnd"/>
            <w:r w:rsidRPr="00D17529">
              <w:rPr>
                <w:lang w:val="en-GB"/>
              </w:rPr>
              <w:t xml:space="preserve"> </w:t>
            </w:r>
            <w:proofErr w:type="spellStart"/>
            <w:r w:rsidRPr="00D17529">
              <w:rPr>
                <w:lang w:val="en-GB"/>
              </w:rPr>
              <w:t>определи</w:t>
            </w:r>
            <w:proofErr w:type="spellEnd"/>
            <w:r w:rsidRPr="00D17529">
              <w:rPr>
                <w:lang w:val="en-GB"/>
              </w:rPr>
              <w:t xml:space="preserve"> </w:t>
            </w:r>
            <w:proofErr w:type="spellStart"/>
            <w:r w:rsidRPr="00D17529">
              <w:rPr>
                <w:lang w:val="en-GB"/>
              </w:rPr>
              <w:t>дали</w:t>
            </w:r>
            <w:proofErr w:type="spellEnd"/>
            <w:r w:rsidRPr="00D17529">
              <w:rPr>
                <w:lang w:val="en-GB"/>
              </w:rPr>
              <w:t xml:space="preserve"> </w:t>
            </w:r>
            <w:proofErr w:type="spellStart"/>
            <w:r w:rsidRPr="00D17529">
              <w:rPr>
                <w:lang w:val="en-GB"/>
              </w:rPr>
              <w:t>се</w:t>
            </w:r>
            <w:proofErr w:type="spellEnd"/>
            <w:r w:rsidRPr="00D17529">
              <w:rPr>
                <w:lang w:val="en-GB"/>
              </w:rPr>
              <w:t xml:space="preserve"> </w:t>
            </w:r>
            <w:proofErr w:type="spellStart"/>
            <w:r w:rsidRPr="00D17529">
              <w:rPr>
                <w:lang w:val="en-GB"/>
              </w:rPr>
              <w:t>запазва</w:t>
            </w:r>
            <w:proofErr w:type="spellEnd"/>
            <w:r w:rsidRPr="00D17529">
              <w:rPr>
                <w:lang w:val="en-GB"/>
              </w:rPr>
              <w:t xml:space="preserve"> </w:t>
            </w:r>
            <w:proofErr w:type="spellStart"/>
            <w:r w:rsidRPr="00D17529">
              <w:rPr>
                <w:lang w:val="en-GB"/>
              </w:rPr>
              <w:t>съответствието</w:t>
            </w:r>
            <w:proofErr w:type="spellEnd"/>
            <w:r w:rsidRPr="00D17529">
              <w:rPr>
                <w:lang w:val="en-GB"/>
              </w:rPr>
              <w:t xml:space="preserve"> с </w:t>
            </w:r>
            <w:proofErr w:type="spellStart"/>
            <w:r w:rsidRPr="00D17529">
              <w:rPr>
                <w:lang w:val="en-GB"/>
              </w:rPr>
              <w:t>приложимите</w:t>
            </w:r>
            <w:proofErr w:type="spellEnd"/>
            <w:r w:rsidRPr="00D17529">
              <w:rPr>
                <w:lang w:val="en-GB"/>
              </w:rPr>
              <w:t xml:space="preserve"> </w:t>
            </w:r>
            <w:proofErr w:type="spellStart"/>
            <w:r w:rsidRPr="00D17529">
              <w:rPr>
                <w:lang w:val="en-GB"/>
              </w:rPr>
              <w:t>изисквания</w:t>
            </w:r>
            <w:proofErr w:type="spellEnd"/>
            <w:r w:rsidRPr="00D17529">
              <w:rPr>
                <w:lang w:val="en-GB"/>
              </w:rPr>
              <w:t>.</w:t>
            </w:r>
          </w:p>
        </w:tc>
        <w:tc>
          <w:tcPr>
            <w:tcW w:w="1775" w:type="dxa"/>
            <w:tcBorders>
              <w:top w:val="single" w:sz="4" w:space="0" w:color="auto"/>
              <w:left w:val="single" w:sz="4" w:space="0" w:color="auto"/>
              <w:bottom w:val="single" w:sz="4" w:space="0" w:color="auto"/>
              <w:right w:val="single" w:sz="4" w:space="0" w:color="auto"/>
            </w:tcBorders>
          </w:tcPr>
          <w:p w14:paraId="1FDA5F3F"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784C1BD"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5B093EEF" w14:textId="77777777" w:rsidR="00D17529" w:rsidRPr="0009490E" w:rsidRDefault="00D17529" w:rsidP="00DD38A4">
            <w:pPr>
              <w:snapToGrid w:val="0"/>
              <w:spacing w:line="240" w:lineRule="auto"/>
              <w:rPr>
                <w:snapToGrid w:val="0"/>
                <w:sz w:val="16"/>
                <w:szCs w:val="16"/>
              </w:rPr>
            </w:pPr>
          </w:p>
        </w:tc>
      </w:tr>
      <w:tr w:rsidR="00D17529" w:rsidRPr="0009490E" w14:paraId="0543C7C2" w14:textId="77777777" w:rsidTr="00241C99">
        <w:tc>
          <w:tcPr>
            <w:tcW w:w="529" w:type="dxa"/>
            <w:tcBorders>
              <w:top w:val="single" w:sz="4" w:space="0" w:color="auto"/>
              <w:left w:val="single" w:sz="4" w:space="0" w:color="auto"/>
              <w:bottom w:val="single" w:sz="4" w:space="0" w:color="auto"/>
              <w:right w:val="single" w:sz="4" w:space="0" w:color="auto"/>
            </w:tcBorders>
          </w:tcPr>
          <w:p w14:paraId="451A6FCA"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23F7E83" w14:textId="77777777" w:rsidR="00D17529" w:rsidRPr="00D17529" w:rsidRDefault="00D17529" w:rsidP="00DD38A4">
            <w:pPr>
              <w:spacing w:line="240" w:lineRule="auto"/>
              <w:rPr>
                <w:lang w:val="en-GB"/>
              </w:rPr>
            </w:pPr>
            <w:r w:rsidRPr="00D17529">
              <w:rPr>
                <w:lang w:val="en-GB"/>
              </w:rPr>
              <w:t>AMC1 ATCO.OR.C.005 Contracted activities</w:t>
            </w:r>
          </w:p>
          <w:p w14:paraId="78E5312B" w14:textId="77777777" w:rsidR="00D17529" w:rsidRPr="0009490E" w:rsidRDefault="00D1752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0B9C26B3" w14:textId="77777777" w:rsidR="00D17529" w:rsidRPr="00D17529" w:rsidRDefault="00D17529" w:rsidP="00DD38A4">
            <w:pPr>
              <w:spacing w:line="240" w:lineRule="auto"/>
              <w:rPr>
                <w:sz w:val="18"/>
                <w:szCs w:val="18"/>
                <w:lang w:val="en-GB"/>
              </w:rPr>
            </w:pPr>
            <w:r w:rsidRPr="00D17529">
              <w:rPr>
                <w:sz w:val="18"/>
                <w:szCs w:val="18"/>
                <w:lang w:val="en-GB"/>
              </w:rPr>
              <w:t>(a) Training organisations may decide to contract certain parts of their activities to external organisations.</w:t>
            </w:r>
          </w:p>
          <w:p w14:paraId="0085600C" w14:textId="77777777" w:rsidR="00D17529" w:rsidRPr="00D17529" w:rsidRDefault="00D17529" w:rsidP="00DD38A4">
            <w:pPr>
              <w:spacing w:line="240" w:lineRule="auto"/>
              <w:rPr>
                <w:sz w:val="18"/>
                <w:szCs w:val="18"/>
                <w:lang w:val="en-GB"/>
              </w:rPr>
            </w:pPr>
            <w:r w:rsidRPr="00D17529">
              <w:rPr>
                <w:sz w:val="18"/>
                <w:szCs w:val="18"/>
                <w:lang w:val="en-GB"/>
              </w:rPr>
              <w:t>(b) A written agreement should exist between the training organisation and the contracted organisation clearly defining the contracted activities and the applicable requirements.</w:t>
            </w:r>
          </w:p>
          <w:p w14:paraId="17C2569F" w14:textId="77777777" w:rsidR="00D17529" w:rsidRPr="00D17529" w:rsidRDefault="00D17529" w:rsidP="00DD38A4">
            <w:pPr>
              <w:spacing w:line="240" w:lineRule="auto"/>
              <w:rPr>
                <w:sz w:val="18"/>
                <w:szCs w:val="18"/>
                <w:lang w:val="en-GB"/>
              </w:rPr>
            </w:pPr>
            <w:r w:rsidRPr="00D17529">
              <w:rPr>
                <w:sz w:val="18"/>
                <w:szCs w:val="18"/>
                <w:lang w:val="en-GB"/>
              </w:rPr>
              <w:t>(c) The contracted safety-related activities relevant to the agreement should be included in the training organisation’s compliance monitoring programme.</w:t>
            </w:r>
          </w:p>
          <w:p w14:paraId="1581D653" w14:textId="77777777" w:rsidR="00D17529" w:rsidRPr="00D17529" w:rsidRDefault="00D17529" w:rsidP="00DD38A4">
            <w:pPr>
              <w:spacing w:line="240" w:lineRule="auto"/>
              <w:rPr>
                <w:sz w:val="18"/>
                <w:szCs w:val="18"/>
                <w:lang w:val="en-GB"/>
              </w:rPr>
            </w:pPr>
            <w:r w:rsidRPr="00D17529">
              <w:rPr>
                <w:sz w:val="18"/>
                <w:szCs w:val="18"/>
                <w:lang w:val="en-GB"/>
              </w:rPr>
              <w:t>(d) Training organisations should ensure that the contracted organisation has the necessary authorisation or approval when required, and commands the resources and competence to undertake the task.</w:t>
            </w:r>
          </w:p>
        </w:tc>
        <w:tc>
          <w:tcPr>
            <w:tcW w:w="1775" w:type="dxa"/>
            <w:tcBorders>
              <w:top w:val="single" w:sz="4" w:space="0" w:color="auto"/>
              <w:left w:val="single" w:sz="4" w:space="0" w:color="auto"/>
              <w:bottom w:val="single" w:sz="4" w:space="0" w:color="auto"/>
              <w:right w:val="single" w:sz="4" w:space="0" w:color="auto"/>
            </w:tcBorders>
          </w:tcPr>
          <w:p w14:paraId="3107F4D9"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948FDFE" w14:textId="77777777" w:rsidR="00D17529" w:rsidRPr="0009490E" w:rsidRDefault="00D1752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2044AA3E" w14:textId="77777777" w:rsidR="00D17529" w:rsidRPr="0009490E" w:rsidRDefault="00D17529" w:rsidP="00DD38A4">
            <w:pPr>
              <w:snapToGrid w:val="0"/>
              <w:spacing w:line="240" w:lineRule="auto"/>
              <w:rPr>
                <w:snapToGrid w:val="0"/>
                <w:sz w:val="16"/>
                <w:szCs w:val="16"/>
              </w:rPr>
            </w:pPr>
          </w:p>
        </w:tc>
      </w:tr>
      <w:tr w:rsidR="00241C99" w:rsidRPr="0009490E" w14:paraId="706526F8" w14:textId="77777777" w:rsidTr="00241C99">
        <w:tc>
          <w:tcPr>
            <w:tcW w:w="529" w:type="dxa"/>
            <w:tcBorders>
              <w:top w:val="single" w:sz="4" w:space="0" w:color="auto"/>
              <w:left w:val="single" w:sz="4" w:space="0" w:color="auto"/>
              <w:bottom w:val="single" w:sz="4" w:space="0" w:color="auto"/>
              <w:right w:val="single" w:sz="4" w:space="0" w:color="auto"/>
            </w:tcBorders>
          </w:tcPr>
          <w:p w14:paraId="1453144A"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23E1C8F" w14:textId="77777777" w:rsidR="00D17529" w:rsidRPr="00D17529" w:rsidRDefault="00D17529" w:rsidP="00DD38A4">
            <w:pPr>
              <w:spacing w:line="240" w:lineRule="auto"/>
              <w:rPr>
                <w:lang w:val="en-GB"/>
              </w:rPr>
            </w:pPr>
            <w:r w:rsidRPr="00D17529">
              <w:rPr>
                <w:lang w:val="en-GB"/>
              </w:rPr>
              <w:t>GM1 ATCO.OR.C.005 Contracted activities</w:t>
            </w:r>
          </w:p>
          <w:p w14:paraId="33DA6896" w14:textId="77777777" w:rsidR="00241C99" w:rsidRPr="0009490E" w:rsidRDefault="00241C99" w:rsidP="00DD38A4">
            <w:pPr>
              <w:spacing w:line="240" w:lineRule="auto"/>
              <w:rPr>
                <w:snapToGrid w:val="0"/>
              </w:rPr>
            </w:pPr>
          </w:p>
        </w:tc>
        <w:tc>
          <w:tcPr>
            <w:tcW w:w="6992" w:type="dxa"/>
            <w:tcBorders>
              <w:top w:val="single" w:sz="4" w:space="0" w:color="auto"/>
              <w:left w:val="single" w:sz="4" w:space="0" w:color="auto"/>
              <w:bottom w:val="single" w:sz="4" w:space="0" w:color="auto"/>
              <w:right w:val="single" w:sz="4" w:space="0" w:color="auto"/>
            </w:tcBorders>
          </w:tcPr>
          <w:p w14:paraId="5CEB215A" w14:textId="77777777" w:rsidR="00D17529" w:rsidRPr="00D17529" w:rsidRDefault="00D17529" w:rsidP="00DD38A4">
            <w:pPr>
              <w:spacing w:line="240" w:lineRule="auto"/>
              <w:rPr>
                <w:sz w:val="18"/>
                <w:szCs w:val="18"/>
                <w:lang w:val="en-GB"/>
              </w:rPr>
            </w:pPr>
            <w:r w:rsidRPr="00D17529">
              <w:rPr>
                <w:sz w:val="18"/>
                <w:szCs w:val="18"/>
                <w:lang w:val="en-GB"/>
              </w:rPr>
              <w:t>RESPONSIBILITY WHEN CONTRACTING ACTIVITIES</w:t>
            </w:r>
          </w:p>
          <w:p w14:paraId="436B51E3" w14:textId="77777777" w:rsidR="00D17529" w:rsidRPr="00D17529" w:rsidRDefault="00D17529" w:rsidP="00DD38A4">
            <w:pPr>
              <w:spacing w:line="240" w:lineRule="auto"/>
              <w:rPr>
                <w:sz w:val="18"/>
                <w:szCs w:val="18"/>
                <w:lang w:val="en-GB"/>
              </w:rPr>
            </w:pPr>
            <w:r w:rsidRPr="00D17529">
              <w:rPr>
                <w:sz w:val="18"/>
                <w:szCs w:val="18"/>
                <w:lang w:val="en-GB"/>
              </w:rPr>
              <w:t>(a) Regardless of the approval status of the contracted organisation, the contracting organisation is responsible to ensure that all contracted activities are subject to hazard identification and risk management as required by ATCO.OR.C.001(c) and to compliance monitoring as required by ATCO.OR.C.001(f).</w:t>
            </w:r>
          </w:p>
          <w:p w14:paraId="0731434A" w14:textId="77777777" w:rsidR="00241C99" w:rsidRPr="00D17529" w:rsidRDefault="00D17529" w:rsidP="00DD38A4">
            <w:pPr>
              <w:spacing w:line="240" w:lineRule="auto"/>
              <w:rPr>
                <w:sz w:val="18"/>
                <w:szCs w:val="18"/>
                <w:lang w:val="en-GB"/>
              </w:rPr>
            </w:pPr>
            <w:r w:rsidRPr="00D17529">
              <w:rPr>
                <w:sz w:val="18"/>
                <w:szCs w:val="18"/>
                <w:lang w:val="en-GB"/>
              </w:rPr>
              <w:t>(b) When the contracted organisation is itself certified to carry out the contracted activities, the organisation’s compliance monitoring should at least check that the approval effectively covers the contracted activities and that it is still valid.</w:t>
            </w:r>
          </w:p>
        </w:tc>
        <w:tc>
          <w:tcPr>
            <w:tcW w:w="1775" w:type="dxa"/>
            <w:tcBorders>
              <w:top w:val="single" w:sz="4" w:space="0" w:color="auto"/>
              <w:left w:val="single" w:sz="4" w:space="0" w:color="auto"/>
              <w:bottom w:val="single" w:sz="4" w:space="0" w:color="auto"/>
              <w:right w:val="single" w:sz="4" w:space="0" w:color="auto"/>
            </w:tcBorders>
          </w:tcPr>
          <w:p w14:paraId="07EF2ED9"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DE500D0" w14:textId="77777777" w:rsidR="00241C99" w:rsidRPr="0009490E" w:rsidRDefault="00241C99" w:rsidP="00DD38A4">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555D1E6D" w14:textId="77777777" w:rsidR="00241C99" w:rsidRPr="0009490E" w:rsidRDefault="00241C99" w:rsidP="00DD38A4">
            <w:pPr>
              <w:snapToGrid w:val="0"/>
              <w:spacing w:line="240" w:lineRule="auto"/>
              <w:rPr>
                <w:snapToGrid w:val="0"/>
                <w:sz w:val="16"/>
                <w:szCs w:val="16"/>
              </w:rPr>
            </w:pPr>
          </w:p>
        </w:tc>
      </w:tr>
      <w:tr w:rsidR="00241C99" w:rsidRPr="0009490E" w14:paraId="6B5A3ABF"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7394DD18"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30F2DC3A" w14:textId="77777777" w:rsidR="00241C99" w:rsidRPr="0009490E" w:rsidRDefault="00241C99" w:rsidP="00DD38A4">
            <w:pPr>
              <w:snapToGrid w:val="0"/>
              <w:spacing w:line="240" w:lineRule="auto"/>
              <w:rPr>
                <w:b/>
                <w:snapToGrid w:val="0"/>
              </w:rPr>
            </w:pPr>
            <w:r w:rsidRPr="0009490E">
              <w:rPr>
                <w:b/>
                <w:snapToGrid w:val="0"/>
              </w:rPr>
              <w:t xml:space="preserve">ATCO.OR.C.010 </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6FF7764F" w14:textId="77777777" w:rsidR="00241C99" w:rsidRPr="0009490E" w:rsidRDefault="00D17529" w:rsidP="00DD38A4">
            <w:pPr>
              <w:spacing w:line="240" w:lineRule="auto"/>
              <w:rPr>
                <w:b/>
                <w:bCs/>
                <w:snapToGrid w:val="0"/>
                <w:lang w:val="en-GB"/>
              </w:rPr>
            </w:pPr>
            <w:proofErr w:type="spellStart"/>
            <w:r w:rsidRPr="00D17529">
              <w:rPr>
                <w:b/>
                <w:snapToGrid w:val="0"/>
                <w:lang w:val="en-GB"/>
              </w:rPr>
              <w:t>Изисквания</w:t>
            </w:r>
            <w:proofErr w:type="spellEnd"/>
            <w:r w:rsidRPr="00D17529">
              <w:rPr>
                <w:b/>
                <w:snapToGrid w:val="0"/>
                <w:lang w:val="en-GB"/>
              </w:rPr>
              <w:t xml:space="preserve"> </w:t>
            </w:r>
            <w:proofErr w:type="spellStart"/>
            <w:r w:rsidRPr="00D17529">
              <w:rPr>
                <w:b/>
                <w:snapToGrid w:val="0"/>
                <w:lang w:val="en-GB"/>
              </w:rPr>
              <w:t>към</w:t>
            </w:r>
            <w:proofErr w:type="spellEnd"/>
            <w:r w:rsidRPr="00D17529">
              <w:rPr>
                <w:b/>
                <w:snapToGrid w:val="0"/>
                <w:lang w:val="en-GB"/>
              </w:rPr>
              <w:t xml:space="preserve"> </w:t>
            </w:r>
            <w:proofErr w:type="spellStart"/>
            <w:r w:rsidRPr="00D17529">
              <w:rPr>
                <w:b/>
                <w:snapToGrid w:val="0"/>
                <w:lang w:val="en-GB"/>
              </w:rPr>
              <w:t>персонала</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03829B5B" w14:textId="77777777" w:rsidR="00241C99" w:rsidRPr="0009490E" w:rsidRDefault="00241C9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448E9FD7"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2E96D446" w14:textId="77777777" w:rsidR="00241C99" w:rsidRPr="0009490E" w:rsidRDefault="00241C99" w:rsidP="00DD38A4">
            <w:pPr>
              <w:snapToGrid w:val="0"/>
              <w:spacing w:line="240" w:lineRule="auto"/>
              <w:rPr>
                <w:snapToGrid w:val="0"/>
              </w:rPr>
            </w:pPr>
          </w:p>
        </w:tc>
      </w:tr>
      <w:tr w:rsidR="00D17529" w:rsidRPr="0009490E" w14:paraId="0011A3D0" w14:textId="77777777" w:rsidTr="00241C99">
        <w:tc>
          <w:tcPr>
            <w:tcW w:w="529" w:type="dxa"/>
            <w:tcBorders>
              <w:top w:val="single" w:sz="4" w:space="0" w:color="auto"/>
              <w:left w:val="single" w:sz="4" w:space="0" w:color="auto"/>
              <w:bottom w:val="single" w:sz="4" w:space="0" w:color="auto"/>
              <w:right w:val="single" w:sz="4" w:space="0" w:color="auto"/>
            </w:tcBorders>
          </w:tcPr>
          <w:p w14:paraId="7F8CAFDD"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343A280" w14:textId="77777777" w:rsidR="00D17529" w:rsidRDefault="00D17529" w:rsidP="00DD38A4">
            <w:pPr>
              <w:spacing w:line="240" w:lineRule="auto"/>
            </w:pPr>
            <w:r w:rsidRPr="000F53EA">
              <w:rPr>
                <w:snapToGrid w:val="0"/>
              </w:rPr>
              <w:t>ATCO.OR.C.010</w:t>
            </w:r>
            <w:r w:rsidRPr="000F53EA">
              <w:rPr>
                <w:snapToGrid w:val="0"/>
                <w:lang w:val="en-US"/>
              </w:rPr>
              <w:t>(</w:t>
            </w:r>
            <w:r>
              <w:rPr>
                <w:snapToGrid w:val="0"/>
                <w:lang w:val="en-US"/>
              </w:rPr>
              <w:t>a</w:t>
            </w:r>
            <w:r w:rsidRPr="000F53EA">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64BDF405" w14:textId="77777777" w:rsidR="00D17529" w:rsidRPr="0009490E" w:rsidRDefault="00D17529" w:rsidP="00DD38A4">
            <w:pPr>
              <w:pStyle w:val="Default"/>
              <w:rPr>
                <w:rFonts w:ascii="Times New Roman" w:hAnsi="Times New Roman"/>
                <w:sz w:val="22"/>
                <w:szCs w:val="22"/>
                <w:lang w:val="en-GB"/>
              </w:rPr>
            </w:pPr>
            <w:r w:rsidRPr="00D17529">
              <w:rPr>
                <w:rFonts w:ascii="Times New Roman" w:hAnsi="Times New Roman"/>
                <w:sz w:val="22"/>
                <w:szCs w:val="22"/>
                <w:lang w:val="en-GB"/>
              </w:rPr>
              <w:t>а)</w:t>
            </w:r>
            <w:r>
              <w:rPr>
                <w:rFonts w:ascii="Times New Roman" w:hAnsi="Times New Roman"/>
                <w:sz w:val="22"/>
                <w:szCs w:val="22"/>
                <w:lang w:val="en-GB"/>
              </w:rPr>
              <w:t xml:space="preserve"> </w:t>
            </w:r>
            <w:proofErr w:type="spellStart"/>
            <w:r w:rsidRPr="00D17529">
              <w:rPr>
                <w:rFonts w:ascii="Times New Roman" w:hAnsi="Times New Roman"/>
                <w:sz w:val="22"/>
                <w:szCs w:val="22"/>
                <w:lang w:val="en-GB"/>
              </w:rPr>
              <w:t>Организациите</w:t>
            </w:r>
            <w:proofErr w:type="spellEnd"/>
            <w:r w:rsidRPr="00D17529">
              <w:rPr>
                <w:rFonts w:ascii="Times New Roman" w:hAnsi="Times New Roman"/>
                <w:sz w:val="22"/>
                <w:szCs w:val="22"/>
                <w:lang w:val="en-GB"/>
              </w:rPr>
              <w:t xml:space="preserve"> </w:t>
            </w:r>
            <w:proofErr w:type="spellStart"/>
            <w:r w:rsidRPr="00D17529">
              <w:rPr>
                <w:rFonts w:ascii="Times New Roman" w:hAnsi="Times New Roman"/>
                <w:sz w:val="22"/>
                <w:szCs w:val="22"/>
                <w:lang w:val="en-GB"/>
              </w:rPr>
              <w:t>за</w:t>
            </w:r>
            <w:proofErr w:type="spellEnd"/>
            <w:r w:rsidRPr="00D17529">
              <w:rPr>
                <w:rFonts w:ascii="Times New Roman" w:hAnsi="Times New Roman"/>
                <w:sz w:val="22"/>
                <w:szCs w:val="22"/>
                <w:lang w:val="en-GB"/>
              </w:rPr>
              <w:t xml:space="preserve"> </w:t>
            </w:r>
            <w:proofErr w:type="spellStart"/>
            <w:r w:rsidRPr="00D17529">
              <w:rPr>
                <w:rFonts w:ascii="Times New Roman" w:hAnsi="Times New Roman"/>
                <w:sz w:val="22"/>
                <w:szCs w:val="22"/>
                <w:lang w:val="en-GB"/>
              </w:rPr>
              <w:t>обучение</w:t>
            </w:r>
            <w:proofErr w:type="spellEnd"/>
            <w:r w:rsidRPr="00D17529">
              <w:rPr>
                <w:rFonts w:ascii="Times New Roman" w:hAnsi="Times New Roman"/>
                <w:sz w:val="22"/>
                <w:szCs w:val="22"/>
                <w:lang w:val="en-GB"/>
              </w:rPr>
              <w:t xml:space="preserve"> </w:t>
            </w:r>
            <w:proofErr w:type="spellStart"/>
            <w:r w:rsidRPr="00D17529">
              <w:rPr>
                <w:rFonts w:ascii="Times New Roman" w:hAnsi="Times New Roman"/>
                <w:sz w:val="22"/>
                <w:szCs w:val="22"/>
                <w:lang w:val="en-GB"/>
              </w:rPr>
              <w:t>о</w:t>
            </w:r>
            <w:r>
              <w:rPr>
                <w:rFonts w:ascii="Times New Roman" w:hAnsi="Times New Roman"/>
                <w:sz w:val="22"/>
                <w:szCs w:val="22"/>
                <w:lang w:val="en-GB"/>
              </w:rPr>
              <w:t>пределят</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отговорен</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ръководител</w:t>
            </w:r>
            <w:proofErr w:type="spellEnd"/>
            <w:r>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664756C1"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9D81C61"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2C58F27" w14:textId="77777777" w:rsidR="00D17529" w:rsidRPr="0009490E" w:rsidRDefault="00D17529" w:rsidP="00DD38A4">
            <w:pPr>
              <w:snapToGrid w:val="0"/>
              <w:spacing w:line="240" w:lineRule="auto"/>
              <w:rPr>
                <w:snapToGrid w:val="0"/>
              </w:rPr>
            </w:pPr>
          </w:p>
        </w:tc>
      </w:tr>
      <w:tr w:rsidR="00D17529" w:rsidRPr="0009490E" w14:paraId="291F1B68" w14:textId="77777777" w:rsidTr="00241C99">
        <w:tc>
          <w:tcPr>
            <w:tcW w:w="529" w:type="dxa"/>
            <w:tcBorders>
              <w:top w:val="single" w:sz="4" w:space="0" w:color="auto"/>
              <w:left w:val="single" w:sz="4" w:space="0" w:color="auto"/>
              <w:bottom w:val="single" w:sz="4" w:space="0" w:color="auto"/>
              <w:right w:val="single" w:sz="4" w:space="0" w:color="auto"/>
            </w:tcBorders>
          </w:tcPr>
          <w:p w14:paraId="3FC61178"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C98F732" w14:textId="77777777" w:rsidR="00D17529" w:rsidRDefault="00D17529" w:rsidP="00DD38A4">
            <w:pPr>
              <w:spacing w:line="240" w:lineRule="auto"/>
            </w:pPr>
            <w:r w:rsidRPr="000F53EA">
              <w:rPr>
                <w:snapToGrid w:val="0"/>
              </w:rPr>
              <w:t>ATCO.OR.C.010</w:t>
            </w:r>
            <w:r w:rsidRPr="000F53EA">
              <w:rPr>
                <w:snapToGrid w:val="0"/>
                <w:lang w:val="en-US"/>
              </w:rPr>
              <w:t>(</w:t>
            </w:r>
            <w:r>
              <w:rPr>
                <w:snapToGrid w:val="0"/>
                <w:lang w:val="en-US"/>
              </w:rPr>
              <w:t>b</w:t>
            </w:r>
            <w:r w:rsidRPr="000F53EA">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03500F09" w14:textId="77777777" w:rsidR="00D17529" w:rsidRPr="00E12A78" w:rsidRDefault="00D17529" w:rsidP="00DD38A4">
            <w:pPr>
              <w:pStyle w:val="Default"/>
              <w:rPr>
                <w:rFonts w:ascii="Times New Roman" w:hAnsi="Times New Roman"/>
                <w:lang w:val="en-GB"/>
              </w:rPr>
            </w:pPr>
            <w:r w:rsidRPr="00E12A78">
              <w:rPr>
                <w:rFonts w:ascii="Times New Roman" w:hAnsi="Times New Roman"/>
                <w:sz w:val="22"/>
                <w:szCs w:val="22"/>
                <w:lang w:val="en-GB"/>
              </w:rPr>
              <w:t xml:space="preserve">б) </w:t>
            </w:r>
            <w:proofErr w:type="spellStart"/>
            <w:r w:rsidRPr="00E12A78">
              <w:rPr>
                <w:rFonts w:ascii="Times New Roman" w:hAnsi="Times New Roman"/>
                <w:sz w:val="22"/>
                <w:szCs w:val="22"/>
                <w:lang w:val="en-GB"/>
              </w:rPr>
              <w:t>Организациите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за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обучение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определят</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лице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или</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лица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които</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да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отговарят</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за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обучението</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Това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лице</w:t>
            </w:r>
            <w:proofErr w:type="spellEnd"/>
            <w:r w:rsidRPr="00E12A78">
              <w:rPr>
                <w:rFonts w:ascii="Times New Roman" w:hAnsi="Times New Roman"/>
                <w:sz w:val="22"/>
                <w:szCs w:val="22"/>
                <w:lang w:val="en-GB"/>
              </w:rPr>
              <w:t>/</w:t>
            </w:r>
            <w:proofErr w:type="spellStart"/>
            <w:r w:rsidRPr="00E12A78">
              <w:rPr>
                <w:rFonts w:ascii="Times New Roman" w:hAnsi="Times New Roman"/>
                <w:sz w:val="22"/>
                <w:szCs w:val="22"/>
                <w:lang w:val="en-GB"/>
              </w:rPr>
              <w:t>тези</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лица</w:t>
            </w:r>
            <w:proofErr w:type="spellEnd"/>
            <w:r w:rsidRPr="00E12A78">
              <w:rPr>
                <w:rFonts w:ascii="Times New Roman" w:hAnsi="Times New Roman"/>
                <w:sz w:val="22"/>
                <w:szCs w:val="22"/>
                <w:lang w:val="en-GB"/>
              </w:rPr>
              <w:t xml:space="preserve"> е/</w:t>
            </w:r>
            <w:proofErr w:type="spellStart"/>
            <w:r w:rsidRPr="00E12A78">
              <w:rPr>
                <w:rFonts w:ascii="Times New Roman" w:hAnsi="Times New Roman"/>
                <w:sz w:val="22"/>
                <w:szCs w:val="22"/>
                <w:lang w:val="en-GB"/>
              </w:rPr>
              <w:t>са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подчинено</w:t>
            </w:r>
            <w:proofErr w:type="spellEnd"/>
            <w:r w:rsidRPr="00E12A78">
              <w:rPr>
                <w:rFonts w:ascii="Times New Roman" w:hAnsi="Times New Roman"/>
                <w:sz w:val="22"/>
                <w:szCs w:val="22"/>
                <w:lang w:val="en-GB"/>
              </w:rPr>
              <w:t xml:space="preserve">/и </w:t>
            </w:r>
            <w:proofErr w:type="spellStart"/>
            <w:r w:rsidRPr="00E12A78">
              <w:rPr>
                <w:rFonts w:ascii="Times New Roman" w:hAnsi="Times New Roman"/>
                <w:sz w:val="22"/>
                <w:szCs w:val="22"/>
                <w:lang w:val="en-GB"/>
              </w:rPr>
              <w:t>на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отговорния</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ръководител</w:t>
            </w:r>
            <w:proofErr w:type="spellEnd"/>
            <w:r w:rsidRPr="00E12A78">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315D85E4"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BE64974"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C9CDEDF" w14:textId="77777777" w:rsidR="00D17529" w:rsidRPr="0009490E" w:rsidRDefault="00D17529" w:rsidP="00DD38A4">
            <w:pPr>
              <w:snapToGrid w:val="0"/>
              <w:spacing w:line="240" w:lineRule="auto"/>
              <w:rPr>
                <w:snapToGrid w:val="0"/>
              </w:rPr>
            </w:pPr>
          </w:p>
        </w:tc>
      </w:tr>
      <w:tr w:rsidR="00D17529" w:rsidRPr="0009490E" w14:paraId="15B52D9E" w14:textId="77777777" w:rsidTr="00241C99">
        <w:tc>
          <w:tcPr>
            <w:tcW w:w="529" w:type="dxa"/>
            <w:tcBorders>
              <w:top w:val="single" w:sz="4" w:space="0" w:color="auto"/>
              <w:left w:val="single" w:sz="4" w:space="0" w:color="auto"/>
              <w:bottom w:val="single" w:sz="4" w:space="0" w:color="auto"/>
              <w:right w:val="single" w:sz="4" w:space="0" w:color="auto"/>
            </w:tcBorders>
          </w:tcPr>
          <w:p w14:paraId="296B2B24"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F62CD10" w14:textId="77777777" w:rsidR="00D17529" w:rsidRDefault="00D17529" w:rsidP="00DD38A4">
            <w:pPr>
              <w:spacing w:line="240" w:lineRule="auto"/>
            </w:pPr>
            <w:r w:rsidRPr="000F53EA">
              <w:rPr>
                <w:snapToGrid w:val="0"/>
              </w:rPr>
              <w:t>ATCO.OR.C.010</w:t>
            </w:r>
            <w:r w:rsidRPr="000F53EA">
              <w:rPr>
                <w:snapToGrid w:val="0"/>
                <w:lang w:val="en-US"/>
              </w:rPr>
              <w:t>(c)</w:t>
            </w:r>
          </w:p>
        </w:tc>
        <w:tc>
          <w:tcPr>
            <w:tcW w:w="6992" w:type="dxa"/>
            <w:tcBorders>
              <w:top w:val="single" w:sz="4" w:space="0" w:color="auto"/>
              <w:left w:val="single" w:sz="4" w:space="0" w:color="auto"/>
              <w:bottom w:val="single" w:sz="4" w:space="0" w:color="auto"/>
              <w:right w:val="single" w:sz="4" w:space="0" w:color="auto"/>
            </w:tcBorders>
          </w:tcPr>
          <w:p w14:paraId="5C618F24" w14:textId="77777777" w:rsidR="00D17529" w:rsidRPr="00E12A78" w:rsidRDefault="00D17529" w:rsidP="00DD38A4">
            <w:pPr>
              <w:pStyle w:val="Default"/>
              <w:rPr>
                <w:rFonts w:ascii="Times New Roman" w:hAnsi="Times New Roman"/>
                <w:lang w:val="en-GB"/>
              </w:rPr>
            </w:pPr>
            <w:r w:rsidRPr="00E12A78">
              <w:rPr>
                <w:rFonts w:ascii="Times New Roman" w:hAnsi="Times New Roman"/>
                <w:sz w:val="22"/>
                <w:szCs w:val="22"/>
                <w:lang w:val="en-GB"/>
              </w:rPr>
              <w:t xml:space="preserve">в) </w:t>
            </w:r>
            <w:proofErr w:type="spellStart"/>
            <w:r w:rsidRPr="00E12A78">
              <w:rPr>
                <w:rFonts w:ascii="Times New Roman" w:hAnsi="Times New Roman"/>
                <w:sz w:val="22"/>
                <w:szCs w:val="22"/>
                <w:lang w:val="en-GB"/>
              </w:rPr>
              <w:t>Организациите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за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обучение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трябва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да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разполагат</w:t>
            </w:r>
            <w:proofErr w:type="spellEnd"/>
            <w:r w:rsidRPr="00E12A78">
              <w:rPr>
                <w:rFonts w:ascii="Times New Roman" w:hAnsi="Times New Roman"/>
                <w:sz w:val="22"/>
                <w:szCs w:val="22"/>
                <w:lang w:val="en-GB"/>
              </w:rPr>
              <w:t xml:space="preserve"> с </w:t>
            </w:r>
            <w:proofErr w:type="spellStart"/>
            <w:r w:rsidRPr="00E12A78">
              <w:rPr>
                <w:rFonts w:ascii="Times New Roman" w:hAnsi="Times New Roman"/>
                <w:sz w:val="22"/>
                <w:szCs w:val="22"/>
                <w:lang w:val="en-GB"/>
              </w:rPr>
              <w:t>достатъчно</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квалифициран</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персонал</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за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изпълнение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на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планираните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задачи</w:t>
            </w:r>
            <w:proofErr w:type="spellEnd"/>
            <w:r w:rsidRPr="00E12A78">
              <w:rPr>
                <w:rFonts w:ascii="Times New Roman" w:hAnsi="Times New Roman"/>
                <w:sz w:val="22"/>
                <w:szCs w:val="22"/>
                <w:lang w:val="en-GB"/>
              </w:rPr>
              <w:t xml:space="preserve"> и </w:t>
            </w:r>
            <w:proofErr w:type="spellStart"/>
            <w:r w:rsidRPr="00E12A78">
              <w:rPr>
                <w:rFonts w:ascii="Times New Roman" w:hAnsi="Times New Roman"/>
                <w:sz w:val="22"/>
                <w:szCs w:val="22"/>
                <w:lang w:val="en-GB"/>
              </w:rPr>
              <w:t>дейности</w:t>
            </w:r>
            <w:proofErr w:type="spellEnd"/>
            <w:r w:rsidRPr="00E12A78">
              <w:rPr>
                <w:rFonts w:ascii="Times New Roman" w:hAnsi="Times New Roman"/>
                <w:sz w:val="22"/>
                <w:szCs w:val="22"/>
                <w:lang w:val="en-GB"/>
              </w:rPr>
              <w:t xml:space="preserve"> в </w:t>
            </w:r>
            <w:proofErr w:type="spellStart"/>
            <w:r w:rsidRPr="00E12A78">
              <w:rPr>
                <w:rFonts w:ascii="Times New Roman" w:hAnsi="Times New Roman"/>
                <w:sz w:val="22"/>
                <w:szCs w:val="22"/>
                <w:lang w:val="en-GB"/>
              </w:rPr>
              <w:t>съответствие</w:t>
            </w:r>
            <w:proofErr w:type="spellEnd"/>
            <w:r w:rsidRPr="00E12A78">
              <w:rPr>
                <w:rFonts w:ascii="Times New Roman" w:hAnsi="Times New Roman"/>
                <w:sz w:val="22"/>
                <w:szCs w:val="22"/>
                <w:lang w:val="en-GB"/>
              </w:rPr>
              <w:t xml:space="preserve"> с </w:t>
            </w:r>
            <w:proofErr w:type="spellStart"/>
            <w:r w:rsidRPr="00E12A78">
              <w:rPr>
                <w:rFonts w:ascii="Times New Roman" w:hAnsi="Times New Roman"/>
                <w:sz w:val="22"/>
                <w:szCs w:val="22"/>
                <w:lang w:val="en-GB"/>
              </w:rPr>
              <w:t>приложимите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изисквания</w:t>
            </w:r>
            <w:proofErr w:type="spellEnd"/>
            <w:r w:rsidRPr="00E12A78">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25BD37FD"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719AB91"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ED7BE87" w14:textId="77777777" w:rsidR="00D17529" w:rsidRPr="0009490E" w:rsidRDefault="00D17529" w:rsidP="00DD38A4">
            <w:pPr>
              <w:snapToGrid w:val="0"/>
              <w:spacing w:line="240" w:lineRule="auto"/>
              <w:rPr>
                <w:snapToGrid w:val="0"/>
              </w:rPr>
            </w:pPr>
          </w:p>
        </w:tc>
      </w:tr>
      <w:tr w:rsidR="00D17529" w:rsidRPr="0009490E" w14:paraId="625EB77C" w14:textId="77777777" w:rsidTr="00241C99">
        <w:tc>
          <w:tcPr>
            <w:tcW w:w="529" w:type="dxa"/>
            <w:tcBorders>
              <w:top w:val="single" w:sz="4" w:space="0" w:color="auto"/>
              <w:left w:val="single" w:sz="4" w:space="0" w:color="auto"/>
              <w:bottom w:val="single" w:sz="4" w:space="0" w:color="auto"/>
              <w:right w:val="single" w:sz="4" w:space="0" w:color="auto"/>
            </w:tcBorders>
          </w:tcPr>
          <w:p w14:paraId="62A3C171"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F40EAFC" w14:textId="77777777" w:rsidR="00D17529" w:rsidRPr="00D17529" w:rsidRDefault="00D17529" w:rsidP="00DD38A4">
            <w:pPr>
              <w:pStyle w:val="Default"/>
              <w:rPr>
                <w:rFonts w:ascii="Times New Roman" w:hAnsi="Times New Roman"/>
                <w:sz w:val="22"/>
                <w:szCs w:val="22"/>
                <w:lang w:val="en-GB"/>
              </w:rPr>
            </w:pPr>
            <w:r w:rsidRPr="00D17529">
              <w:rPr>
                <w:rFonts w:ascii="Times New Roman" w:hAnsi="Times New Roman"/>
                <w:sz w:val="22"/>
                <w:szCs w:val="22"/>
                <w:lang w:val="en-GB"/>
              </w:rPr>
              <w:t>GM1 ATCO.OR.C.01</w:t>
            </w:r>
            <w:r>
              <w:rPr>
                <w:rFonts w:ascii="Times New Roman" w:hAnsi="Times New Roman"/>
                <w:sz w:val="22"/>
                <w:szCs w:val="22"/>
                <w:lang w:val="en-GB"/>
              </w:rPr>
              <w:t>0(b);(c) Personnel requirements</w:t>
            </w:r>
          </w:p>
        </w:tc>
        <w:tc>
          <w:tcPr>
            <w:tcW w:w="6992" w:type="dxa"/>
            <w:tcBorders>
              <w:top w:val="single" w:sz="4" w:space="0" w:color="auto"/>
              <w:left w:val="single" w:sz="4" w:space="0" w:color="auto"/>
              <w:bottom w:val="single" w:sz="4" w:space="0" w:color="auto"/>
              <w:right w:val="single" w:sz="4" w:space="0" w:color="auto"/>
            </w:tcBorders>
          </w:tcPr>
          <w:p w14:paraId="3883A4B5"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(a) Training organisations may nominate the person responsible for training and a person or persons subordinate to him or her as chief training instructor(s)/unit responsible training officer(s).</w:t>
            </w:r>
          </w:p>
          <w:p w14:paraId="2D528175"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(b) Usually, training organisations nominate only one person responsible for training.</w:t>
            </w:r>
          </w:p>
          <w:p w14:paraId="513D26D7"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(c) Prerequisites, typical function and responsibilities of the person responsible for training may be:</w:t>
            </w:r>
          </w:p>
          <w:p w14:paraId="3207EEEE"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(1) to have extensive experience in instructing for all types of ATC training and possess sound managerial capability;</w:t>
            </w:r>
          </w:p>
          <w:p w14:paraId="7565FEB8"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(2) to have overall responsibility for ensuring satisfactory integration of all training provided and for supervising the progress of the persons undertaking training;</w:t>
            </w:r>
          </w:p>
          <w:p w14:paraId="64E9C603"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(3) to be responsible for coordinating and delegating the contact to the competent authority in training-related issues; and</w:t>
            </w:r>
          </w:p>
          <w:p w14:paraId="775E53F4"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(4) to be ultimately responsible to the accountable manager.</w:t>
            </w:r>
          </w:p>
          <w:p w14:paraId="78C7A2EF"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(d) Prerequisites, typical functions and responsibilities of the chief training instructor(s)/unit responsible training officer(s) may be:</w:t>
            </w:r>
          </w:p>
          <w:p w14:paraId="1DC2AF3A"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(1) to have extensive experience in instructing for all types of ATC training and possess sound managerial capability;</w:t>
            </w:r>
          </w:p>
          <w:p w14:paraId="50C8F60C"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(2) to have responsibility for ensuring satisfactory training is provided and for supervising the progress of the persons undertaking training in the areas that have been delegated by the person responsible for training; and</w:t>
            </w:r>
          </w:p>
          <w:p w14:paraId="48940A1E" w14:textId="77777777" w:rsidR="00D17529" w:rsidRPr="00D17529" w:rsidRDefault="00D17529" w:rsidP="00DD38A4">
            <w:pPr>
              <w:pStyle w:val="Default"/>
              <w:rPr>
                <w:rFonts w:ascii="Times New Roman" w:hAnsi="Times New Roman"/>
                <w:sz w:val="18"/>
                <w:szCs w:val="18"/>
                <w:lang w:val="en-GB"/>
              </w:rPr>
            </w:pPr>
            <w:r w:rsidRPr="00D17529">
              <w:rPr>
                <w:rFonts w:ascii="Times New Roman" w:hAnsi="Times New Roman"/>
                <w:sz w:val="18"/>
                <w:szCs w:val="18"/>
                <w:lang w:val="en-GB"/>
              </w:rPr>
              <w:t>(3) to report to the person responsible for training.</w:t>
            </w:r>
          </w:p>
        </w:tc>
        <w:tc>
          <w:tcPr>
            <w:tcW w:w="1775" w:type="dxa"/>
            <w:tcBorders>
              <w:top w:val="single" w:sz="4" w:space="0" w:color="auto"/>
              <w:left w:val="single" w:sz="4" w:space="0" w:color="auto"/>
              <w:bottom w:val="single" w:sz="4" w:space="0" w:color="auto"/>
              <w:right w:val="single" w:sz="4" w:space="0" w:color="auto"/>
            </w:tcBorders>
          </w:tcPr>
          <w:p w14:paraId="7254FFFB"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1ED2D48"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2EEE89D" w14:textId="77777777" w:rsidR="00D17529" w:rsidRPr="0009490E" w:rsidRDefault="00D17529" w:rsidP="00DD38A4">
            <w:pPr>
              <w:snapToGrid w:val="0"/>
              <w:spacing w:line="240" w:lineRule="auto"/>
              <w:rPr>
                <w:snapToGrid w:val="0"/>
              </w:rPr>
            </w:pPr>
          </w:p>
        </w:tc>
      </w:tr>
      <w:tr w:rsidR="00D17529" w:rsidRPr="0009490E" w14:paraId="1EC1DFCA" w14:textId="77777777" w:rsidTr="00241C99">
        <w:tc>
          <w:tcPr>
            <w:tcW w:w="529" w:type="dxa"/>
            <w:tcBorders>
              <w:top w:val="single" w:sz="4" w:space="0" w:color="auto"/>
              <w:left w:val="single" w:sz="4" w:space="0" w:color="auto"/>
              <w:bottom w:val="single" w:sz="4" w:space="0" w:color="auto"/>
              <w:right w:val="single" w:sz="4" w:space="0" w:color="auto"/>
            </w:tcBorders>
          </w:tcPr>
          <w:p w14:paraId="66B1F1D4"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3972D6D" w14:textId="77777777" w:rsidR="00D17529" w:rsidRDefault="00D17529" w:rsidP="00DD38A4">
            <w:pPr>
              <w:spacing w:line="240" w:lineRule="auto"/>
            </w:pPr>
            <w:r w:rsidRPr="000F53EA">
              <w:rPr>
                <w:snapToGrid w:val="0"/>
              </w:rPr>
              <w:t>ATCO.OR.C.010</w:t>
            </w:r>
            <w:r w:rsidRPr="000F53EA">
              <w:rPr>
                <w:snapToGrid w:val="0"/>
                <w:lang w:val="en-US"/>
              </w:rPr>
              <w:t>(</w:t>
            </w:r>
            <w:r>
              <w:rPr>
                <w:snapToGrid w:val="0"/>
                <w:lang w:val="en-US"/>
              </w:rPr>
              <w:t>d</w:t>
            </w:r>
            <w:r w:rsidRPr="000F53EA">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69B69F83" w14:textId="77777777" w:rsidR="00D17529" w:rsidRPr="00E12A78" w:rsidRDefault="00D17529" w:rsidP="00DD38A4">
            <w:pPr>
              <w:pStyle w:val="Default"/>
              <w:rPr>
                <w:rFonts w:ascii="Times New Roman" w:hAnsi="Times New Roman"/>
                <w:lang w:val="en-GB"/>
              </w:rPr>
            </w:pPr>
            <w:r w:rsidRPr="00E12A78">
              <w:rPr>
                <w:rFonts w:ascii="Times New Roman" w:hAnsi="Times New Roman"/>
                <w:sz w:val="22"/>
                <w:szCs w:val="22"/>
                <w:lang w:val="en-GB"/>
              </w:rPr>
              <w:t xml:space="preserve">г) </w:t>
            </w:r>
            <w:proofErr w:type="spellStart"/>
            <w:r w:rsidRPr="00E12A78">
              <w:rPr>
                <w:rFonts w:ascii="Times New Roman" w:hAnsi="Times New Roman"/>
                <w:sz w:val="22"/>
                <w:szCs w:val="22"/>
                <w:lang w:val="en-GB"/>
              </w:rPr>
              <w:t>Организациите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за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обучение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поддържат</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регистър</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на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инструкторите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за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теоретично</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обучение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със</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съответните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им</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професионални</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квалификации</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подходящи</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знания</w:t>
            </w:r>
            <w:proofErr w:type="spellEnd"/>
            <w:r w:rsidRPr="00E12A78">
              <w:rPr>
                <w:rFonts w:ascii="Times New Roman" w:hAnsi="Times New Roman"/>
                <w:sz w:val="22"/>
                <w:szCs w:val="22"/>
                <w:lang w:val="en-GB"/>
              </w:rPr>
              <w:t xml:space="preserve"> и </w:t>
            </w:r>
            <w:proofErr w:type="spellStart"/>
            <w:r w:rsidRPr="00E12A78">
              <w:rPr>
                <w:rFonts w:ascii="Times New Roman" w:hAnsi="Times New Roman"/>
                <w:sz w:val="22"/>
                <w:szCs w:val="22"/>
                <w:lang w:val="en-GB"/>
              </w:rPr>
              <w:t>опит</w:t>
            </w:r>
            <w:proofErr w:type="spellEnd"/>
            <w:r w:rsidRPr="00E12A78">
              <w:rPr>
                <w:rFonts w:ascii="Times New Roman" w:hAnsi="Times New Roman"/>
                <w:sz w:val="22"/>
                <w:szCs w:val="22"/>
                <w:lang w:val="en-GB"/>
              </w:rPr>
              <w:t xml:space="preserve"> и </w:t>
            </w:r>
            <w:proofErr w:type="spellStart"/>
            <w:r w:rsidRPr="00E12A78">
              <w:rPr>
                <w:rFonts w:ascii="Times New Roman" w:hAnsi="Times New Roman"/>
                <w:sz w:val="22"/>
                <w:szCs w:val="22"/>
                <w:lang w:val="en-GB"/>
              </w:rPr>
              <w:t>тяхното</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демонстриране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оценка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на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техниките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на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преподаване</w:t>
            </w:r>
            <w:proofErr w:type="spellEnd"/>
            <w:r w:rsidRPr="00E12A78">
              <w:rPr>
                <w:rFonts w:ascii="Times New Roman" w:hAnsi="Times New Roman"/>
                <w:sz w:val="22"/>
                <w:szCs w:val="22"/>
                <w:lang w:val="en-GB"/>
              </w:rPr>
              <w:t xml:space="preserve"> и </w:t>
            </w:r>
            <w:proofErr w:type="spellStart"/>
            <w:r w:rsidRPr="00E12A78">
              <w:rPr>
                <w:rFonts w:ascii="Times New Roman" w:hAnsi="Times New Roman"/>
                <w:sz w:val="22"/>
                <w:szCs w:val="22"/>
                <w:lang w:val="en-GB"/>
              </w:rPr>
              <w:t>предметите</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по</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които</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имат</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право</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да</w:t>
            </w:r>
            <w:proofErr w:type="spellEnd"/>
            <w:r w:rsidRPr="00E12A78">
              <w:rPr>
                <w:rFonts w:ascii="Times New Roman" w:hAnsi="Times New Roman"/>
                <w:sz w:val="22"/>
                <w:szCs w:val="22"/>
                <w:lang w:val="en-GB"/>
              </w:rPr>
              <w:t xml:space="preserve"> </w:t>
            </w:r>
            <w:proofErr w:type="spellStart"/>
            <w:r w:rsidRPr="00E12A78">
              <w:rPr>
                <w:rFonts w:ascii="Times New Roman" w:hAnsi="Times New Roman"/>
                <w:sz w:val="22"/>
                <w:szCs w:val="22"/>
                <w:lang w:val="en-GB"/>
              </w:rPr>
              <w:t>преподават</w:t>
            </w:r>
            <w:proofErr w:type="spellEnd"/>
            <w:r w:rsidRPr="00E12A78">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1E125A88"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127C323"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D75E43E" w14:textId="77777777" w:rsidR="00D17529" w:rsidRPr="0009490E" w:rsidRDefault="00D17529" w:rsidP="00DD38A4">
            <w:pPr>
              <w:snapToGrid w:val="0"/>
              <w:spacing w:line="240" w:lineRule="auto"/>
              <w:rPr>
                <w:snapToGrid w:val="0"/>
              </w:rPr>
            </w:pPr>
          </w:p>
        </w:tc>
      </w:tr>
      <w:tr w:rsidR="00D17529" w:rsidRPr="0009490E" w14:paraId="22E8B155" w14:textId="77777777" w:rsidTr="00241C99">
        <w:tc>
          <w:tcPr>
            <w:tcW w:w="529" w:type="dxa"/>
            <w:tcBorders>
              <w:top w:val="single" w:sz="4" w:space="0" w:color="auto"/>
              <w:left w:val="single" w:sz="4" w:space="0" w:color="auto"/>
              <w:bottom w:val="single" w:sz="4" w:space="0" w:color="auto"/>
              <w:right w:val="single" w:sz="4" w:space="0" w:color="auto"/>
            </w:tcBorders>
          </w:tcPr>
          <w:p w14:paraId="0EB303E1"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4A88AC3" w14:textId="77777777" w:rsidR="00D17529" w:rsidRDefault="00D17529" w:rsidP="00DD38A4">
            <w:pPr>
              <w:spacing w:line="240" w:lineRule="auto"/>
            </w:pPr>
            <w:r w:rsidRPr="000F53EA">
              <w:rPr>
                <w:snapToGrid w:val="0"/>
              </w:rPr>
              <w:t>ATCO.OR.C.010</w:t>
            </w:r>
            <w:r w:rsidRPr="000F53EA">
              <w:rPr>
                <w:snapToGrid w:val="0"/>
                <w:lang w:val="en-US"/>
              </w:rPr>
              <w:t>(</w:t>
            </w:r>
            <w:r>
              <w:rPr>
                <w:snapToGrid w:val="0"/>
                <w:lang w:val="en-US"/>
              </w:rPr>
              <w:t>e</w:t>
            </w:r>
            <w:r w:rsidRPr="000F53EA">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50DFFAE9" w14:textId="77777777" w:rsidR="00D17529" w:rsidRPr="00241534" w:rsidRDefault="00D17529" w:rsidP="00DD38A4">
            <w:pPr>
              <w:pStyle w:val="Default"/>
              <w:rPr>
                <w:rFonts w:ascii="Times New Roman" w:hAnsi="Times New Roman"/>
                <w:lang w:val="en-GB"/>
              </w:rPr>
            </w:pPr>
            <w:r w:rsidRPr="00241534">
              <w:rPr>
                <w:rFonts w:ascii="Times New Roman" w:hAnsi="Times New Roman"/>
                <w:sz w:val="22"/>
                <w:szCs w:val="22"/>
                <w:lang w:val="en-GB"/>
              </w:rPr>
              <w:t xml:space="preserve">д) </w:t>
            </w:r>
            <w:proofErr w:type="spellStart"/>
            <w:r w:rsidRPr="00241534">
              <w:rPr>
                <w:rFonts w:ascii="Times New Roman" w:hAnsi="Times New Roman"/>
                <w:sz w:val="22"/>
                <w:szCs w:val="22"/>
                <w:lang w:val="en-GB"/>
              </w:rPr>
              <w:t>Организациите</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за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обучение</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установяват</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процедура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за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поддържане</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на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компетентността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на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инструкторите</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за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теоретично</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обучение</w:t>
            </w:r>
            <w:proofErr w:type="spellEnd"/>
            <w:r w:rsidRPr="00241534">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3BA98C98"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28375C9"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84AA6AB" w14:textId="77777777" w:rsidR="00D17529" w:rsidRPr="0009490E" w:rsidRDefault="00D17529" w:rsidP="00DD38A4">
            <w:pPr>
              <w:snapToGrid w:val="0"/>
              <w:spacing w:line="240" w:lineRule="auto"/>
              <w:rPr>
                <w:snapToGrid w:val="0"/>
              </w:rPr>
            </w:pPr>
          </w:p>
        </w:tc>
      </w:tr>
      <w:tr w:rsidR="00D17529" w:rsidRPr="0009490E" w14:paraId="1FB087BF" w14:textId="77777777" w:rsidTr="00241C99">
        <w:tc>
          <w:tcPr>
            <w:tcW w:w="529" w:type="dxa"/>
            <w:tcBorders>
              <w:top w:val="single" w:sz="4" w:space="0" w:color="auto"/>
              <w:left w:val="single" w:sz="4" w:space="0" w:color="auto"/>
              <w:bottom w:val="single" w:sz="4" w:space="0" w:color="auto"/>
              <w:right w:val="single" w:sz="4" w:space="0" w:color="auto"/>
            </w:tcBorders>
          </w:tcPr>
          <w:p w14:paraId="53E7E118"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1B3400C" w14:textId="77777777" w:rsidR="00D17529" w:rsidRDefault="00D17529" w:rsidP="00DD38A4">
            <w:pPr>
              <w:spacing w:line="240" w:lineRule="auto"/>
            </w:pPr>
            <w:r w:rsidRPr="000F53EA">
              <w:rPr>
                <w:snapToGrid w:val="0"/>
              </w:rPr>
              <w:t>ATCO.OR.C.010</w:t>
            </w:r>
            <w:r w:rsidRPr="000F53EA">
              <w:rPr>
                <w:snapToGrid w:val="0"/>
                <w:lang w:val="en-US"/>
              </w:rPr>
              <w:t>(</w:t>
            </w:r>
            <w:r>
              <w:rPr>
                <w:snapToGrid w:val="0"/>
                <w:lang w:val="en-US"/>
              </w:rPr>
              <w:t>f</w:t>
            </w:r>
            <w:r w:rsidRPr="000F53EA">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54ACB62B" w14:textId="77777777" w:rsidR="00D17529" w:rsidRPr="00241534" w:rsidRDefault="00D17529" w:rsidP="00DD38A4">
            <w:pPr>
              <w:pStyle w:val="Default"/>
              <w:rPr>
                <w:rFonts w:ascii="Times New Roman" w:hAnsi="Times New Roman"/>
                <w:lang w:val="en-GB"/>
              </w:rPr>
            </w:pPr>
            <w:r w:rsidRPr="00241534">
              <w:rPr>
                <w:rFonts w:ascii="Times New Roman" w:hAnsi="Times New Roman"/>
                <w:sz w:val="22"/>
                <w:szCs w:val="22"/>
                <w:lang w:val="en-GB"/>
              </w:rPr>
              <w:t xml:space="preserve">е) </w:t>
            </w:r>
            <w:proofErr w:type="spellStart"/>
            <w:r w:rsidRPr="00241534">
              <w:rPr>
                <w:rFonts w:ascii="Times New Roman" w:hAnsi="Times New Roman"/>
                <w:sz w:val="22"/>
                <w:szCs w:val="22"/>
                <w:lang w:val="en-GB"/>
              </w:rPr>
              <w:t>Организациите</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за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обучение</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осигуряват</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инструкторите</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по</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практическа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подготовка</w:t>
            </w:r>
            <w:proofErr w:type="spellEnd"/>
            <w:r w:rsidRPr="00241534">
              <w:rPr>
                <w:rFonts w:ascii="Times New Roman" w:hAnsi="Times New Roman"/>
                <w:sz w:val="22"/>
                <w:szCs w:val="22"/>
                <w:lang w:val="en-GB"/>
              </w:rPr>
              <w:t xml:space="preserve"> и </w:t>
            </w:r>
            <w:proofErr w:type="spellStart"/>
            <w:r w:rsidRPr="00241534">
              <w:rPr>
                <w:rFonts w:ascii="Times New Roman" w:hAnsi="Times New Roman"/>
                <w:sz w:val="22"/>
                <w:szCs w:val="22"/>
                <w:lang w:val="en-GB"/>
              </w:rPr>
              <w:t>оценителите</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успешно</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да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завършват</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опреснителни</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курсове</w:t>
            </w:r>
            <w:proofErr w:type="spellEnd"/>
            <w:r w:rsidRPr="00241534">
              <w:rPr>
                <w:rFonts w:ascii="Times New Roman" w:hAnsi="Times New Roman"/>
                <w:sz w:val="22"/>
                <w:szCs w:val="22"/>
                <w:lang w:val="en-GB"/>
              </w:rPr>
              <w:t xml:space="preserve"> с </w:t>
            </w:r>
            <w:proofErr w:type="spellStart"/>
            <w:r w:rsidRPr="00241534">
              <w:rPr>
                <w:rFonts w:ascii="Times New Roman" w:hAnsi="Times New Roman"/>
                <w:sz w:val="22"/>
                <w:szCs w:val="22"/>
                <w:lang w:val="en-GB"/>
              </w:rPr>
              <w:t>цел</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потвърждаване</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на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валидността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на</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съответното</w:t>
            </w:r>
            <w:proofErr w:type="spellEnd"/>
            <w:r w:rsidRPr="00241534">
              <w:rPr>
                <w:rFonts w:ascii="Times New Roman" w:hAnsi="Times New Roman"/>
                <w:sz w:val="22"/>
                <w:szCs w:val="22"/>
                <w:lang w:val="en-GB"/>
              </w:rPr>
              <w:t xml:space="preserve"> </w:t>
            </w:r>
            <w:proofErr w:type="spellStart"/>
            <w:r w:rsidRPr="00241534">
              <w:rPr>
                <w:rFonts w:ascii="Times New Roman" w:hAnsi="Times New Roman"/>
                <w:sz w:val="22"/>
                <w:szCs w:val="22"/>
                <w:lang w:val="en-GB"/>
              </w:rPr>
              <w:t>разрешение</w:t>
            </w:r>
            <w:proofErr w:type="spellEnd"/>
            <w:r w:rsidRPr="00241534">
              <w:rPr>
                <w:rFonts w:ascii="Times New Roman" w:hAnsi="Times New Roman"/>
                <w:sz w:val="22"/>
                <w:szCs w:val="22"/>
                <w:lang w:val="en-GB"/>
              </w:rPr>
              <w:t>.</w:t>
            </w:r>
          </w:p>
        </w:tc>
        <w:tc>
          <w:tcPr>
            <w:tcW w:w="1775" w:type="dxa"/>
            <w:tcBorders>
              <w:top w:val="single" w:sz="4" w:space="0" w:color="auto"/>
              <w:left w:val="single" w:sz="4" w:space="0" w:color="auto"/>
              <w:bottom w:val="single" w:sz="4" w:space="0" w:color="auto"/>
              <w:right w:val="single" w:sz="4" w:space="0" w:color="auto"/>
            </w:tcBorders>
          </w:tcPr>
          <w:p w14:paraId="00D5771B"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1846E502"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2CC38EB" w14:textId="77777777" w:rsidR="00D17529" w:rsidRPr="0009490E" w:rsidRDefault="00D17529" w:rsidP="00DD38A4">
            <w:pPr>
              <w:snapToGrid w:val="0"/>
              <w:spacing w:line="240" w:lineRule="auto"/>
              <w:rPr>
                <w:snapToGrid w:val="0"/>
              </w:rPr>
            </w:pPr>
          </w:p>
        </w:tc>
      </w:tr>
      <w:tr w:rsidR="00D17529" w:rsidRPr="0009490E" w14:paraId="18F35B3C" w14:textId="77777777" w:rsidTr="00241C99">
        <w:tc>
          <w:tcPr>
            <w:tcW w:w="529" w:type="dxa"/>
            <w:tcBorders>
              <w:top w:val="single" w:sz="4" w:space="0" w:color="auto"/>
              <w:left w:val="single" w:sz="4" w:space="0" w:color="auto"/>
              <w:bottom w:val="single" w:sz="4" w:space="0" w:color="auto"/>
              <w:right w:val="single" w:sz="4" w:space="0" w:color="auto"/>
            </w:tcBorders>
          </w:tcPr>
          <w:p w14:paraId="525469B3"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B67E487" w14:textId="77777777" w:rsidR="00D17529" w:rsidRDefault="00D17529" w:rsidP="00DD38A4">
            <w:pPr>
              <w:spacing w:line="240" w:lineRule="auto"/>
            </w:pPr>
            <w:r w:rsidRPr="000F53EA">
              <w:rPr>
                <w:snapToGrid w:val="0"/>
              </w:rPr>
              <w:t>ATCO.OR.C.010</w:t>
            </w:r>
            <w:r w:rsidRPr="000F53EA">
              <w:rPr>
                <w:snapToGrid w:val="0"/>
                <w:lang w:val="en-US"/>
              </w:rPr>
              <w:t>(</w:t>
            </w:r>
            <w:r>
              <w:rPr>
                <w:snapToGrid w:val="0"/>
                <w:lang w:val="en-US"/>
              </w:rPr>
              <w:t>g</w:t>
            </w:r>
            <w:r w:rsidRPr="000F53EA">
              <w:rPr>
                <w:snapToGrid w:val="0"/>
                <w:lang w:val="en-US"/>
              </w:rPr>
              <w:t>)</w:t>
            </w:r>
          </w:p>
        </w:tc>
        <w:tc>
          <w:tcPr>
            <w:tcW w:w="6992" w:type="dxa"/>
            <w:tcBorders>
              <w:top w:val="single" w:sz="4" w:space="0" w:color="auto"/>
              <w:left w:val="single" w:sz="4" w:space="0" w:color="auto"/>
              <w:bottom w:val="single" w:sz="4" w:space="0" w:color="auto"/>
              <w:right w:val="single" w:sz="4" w:space="0" w:color="auto"/>
            </w:tcBorders>
          </w:tcPr>
          <w:p w14:paraId="2BB6C31F" w14:textId="77777777" w:rsidR="00D17529" w:rsidRDefault="00D17529" w:rsidP="00DD38A4">
            <w:pPr>
              <w:spacing w:line="240" w:lineRule="auto"/>
            </w:pPr>
            <w:r w:rsidRPr="00241534">
              <w:rPr>
                <w:lang w:val="en-GB"/>
              </w:rPr>
              <w:t xml:space="preserve">ж) </w:t>
            </w:r>
            <w:proofErr w:type="spellStart"/>
            <w:r w:rsidRPr="00241534">
              <w:rPr>
                <w:lang w:val="en-GB"/>
              </w:rPr>
              <w:t>Организациите</w:t>
            </w:r>
            <w:proofErr w:type="spellEnd"/>
            <w:r w:rsidRPr="00241534">
              <w:rPr>
                <w:lang w:val="en-GB"/>
              </w:rPr>
              <w:t xml:space="preserve"> </w:t>
            </w:r>
            <w:proofErr w:type="spellStart"/>
            <w:r w:rsidRPr="00241534">
              <w:rPr>
                <w:lang w:val="en-GB"/>
              </w:rPr>
              <w:t>за</w:t>
            </w:r>
            <w:proofErr w:type="spellEnd"/>
            <w:r w:rsidRPr="00241534">
              <w:rPr>
                <w:lang w:val="en-GB"/>
              </w:rPr>
              <w:t xml:space="preserve"> </w:t>
            </w:r>
            <w:proofErr w:type="spellStart"/>
            <w:r w:rsidRPr="00241534">
              <w:rPr>
                <w:lang w:val="en-GB"/>
              </w:rPr>
              <w:t>обучение</w:t>
            </w:r>
            <w:proofErr w:type="spellEnd"/>
            <w:r w:rsidRPr="00241534">
              <w:rPr>
                <w:lang w:val="en-GB"/>
              </w:rPr>
              <w:t xml:space="preserve"> </w:t>
            </w:r>
            <w:proofErr w:type="spellStart"/>
            <w:r w:rsidRPr="00241534">
              <w:rPr>
                <w:lang w:val="en-GB"/>
              </w:rPr>
              <w:t>поддържат</w:t>
            </w:r>
            <w:proofErr w:type="spellEnd"/>
            <w:r w:rsidRPr="00241534">
              <w:rPr>
                <w:lang w:val="en-GB"/>
              </w:rPr>
              <w:t xml:space="preserve"> </w:t>
            </w:r>
            <w:proofErr w:type="spellStart"/>
            <w:r w:rsidRPr="00241534">
              <w:rPr>
                <w:lang w:val="en-GB"/>
              </w:rPr>
              <w:t>регистър</w:t>
            </w:r>
            <w:proofErr w:type="spellEnd"/>
            <w:r w:rsidRPr="00241534">
              <w:rPr>
                <w:lang w:val="en-GB"/>
              </w:rPr>
              <w:t xml:space="preserve"> </w:t>
            </w:r>
            <w:proofErr w:type="spellStart"/>
            <w:r w:rsidRPr="00241534">
              <w:rPr>
                <w:lang w:val="en-GB"/>
              </w:rPr>
              <w:t>на</w:t>
            </w:r>
            <w:proofErr w:type="spellEnd"/>
            <w:r w:rsidRPr="00241534">
              <w:rPr>
                <w:lang w:val="en-GB"/>
              </w:rPr>
              <w:t xml:space="preserve"> </w:t>
            </w:r>
            <w:proofErr w:type="spellStart"/>
            <w:r w:rsidRPr="00241534">
              <w:rPr>
                <w:lang w:val="en-GB"/>
              </w:rPr>
              <w:t>лицата</w:t>
            </w:r>
            <w:proofErr w:type="spellEnd"/>
            <w:r w:rsidRPr="00241534">
              <w:rPr>
                <w:lang w:val="en-GB"/>
              </w:rPr>
              <w:t xml:space="preserve">, </w:t>
            </w:r>
            <w:proofErr w:type="spellStart"/>
            <w:r w:rsidRPr="00241534">
              <w:rPr>
                <w:lang w:val="en-GB"/>
              </w:rPr>
              <w:t>квалифицирани</w:t>
            </w:r>
            <w:proofErr w:type="spellEnd"/>
            <w:r w:rsidRPr="00241534">
              <w:rPr>
                <w:lang w:val="en-GB"/>
              </w:rPr>
              <w:t xml:space="preserve"> </w:t>
            </w:r>
            <w:proofErr w:type="spellStart"/>
            <w:r w:rsidRPr="00241534">
              <w:rPr>
                <w:lang w:val="en-GB"/>
              </w:rPr>
              <w:t>да</w:t>
            </w:r>
            <w:proofErr w:type="spellEnd"/>
            <w:r w:rsidRPr="00241534">
              <w:rPr>
                <w:lang w:val="en-GB"/>
              </w:rPr>
              <w:t xml:space="preserve"> </w:t>
            </w:r>
            <w:proofErr w:type="spellStart"/>
            <w:r w:rsidRPr="00241534">
              <w:rPr>
                <w:lang w:val="en-GB"/>
              </w:rPr>
              <w:t>оценяват</w:t>
            </w:r>
            <w:proofErr w:type="spellEnd"/>
            <w:r w:rsidRPr="00241534">
              <w:rPr>
                <w:lang w:val="en-GB"/>
              </w:rPr>
              <w:t xml:space="preserve"> </w:t>
            </w:r>
            <w:proofErr w:type="spellStart"/>
            <w:r w:rsidRPr="00241534">
              <w:rPr>
                <w:lang w:val="en-GB"/>
              </w:rPr>
              <w:t>компетентността</w:t>
            </w:r>
            <w:proofErr w:type="spellEnd"/>
            <w:r w:rsidRPr="00241534">
              <w:rPr>
                <w:lang w:val="en-GB"/>
              </w:rPr>
              <w:t xml:space="preserve"> </w:t>
            </w:r>
            <w:proofErr w:type="spellStart"/>
            <w:r w:rsidRPr="00241534">
              <w:rPr>
                <w:lang w:val="en-GB"/>
              </w:rPr>
              <w:t>на</w:t>
            </w:r>
            <w:proofErr w:type="spellEnd"/>
            <w:r w:rsidRPr="00241534">
              <w:rPr>
                <w:lang w:val="en-GB"/>
              </w:rPr>
              <w:t xml:space="preserve"> </w:t>
            </w:r>
            <w:proofErr w:type="spellStart"/>
            <w:r w:rsidRPr="00241534">
              <w:rPr>
                <w:lang w:val="en-GB"/>
              </w:rPr>
              <w:t>инструкторите</w:t>
            </w:r>
            <w:proofErr w:type="spellEnd"/>
            <w:r w:rsidRPr="00241534">
              <w:rPr>
                <w:lang w:val="en-GB"/>
              </w:rPr>
              <w:t xml:space="preserve"> </w:t>
            </w:r>
            <w:proofErr w:type="spellStart"/>
            <w:r w:rsidRPr="00241534">
              <w:rPr>
                <w:lang w:val="en-GB"/>
              </w:rPr>
              <w:t>по</w:t>
            </w:r>
            <w:proofErr w:type="spellEnd"/>
            <w:r w:rsidRPr="00241534">
              <w:rPr>
                <w:lang w:val="en-GB"/>
              </w:rPr>
              <w:t xml:space="preserve"> </w:t>
            </w:r>
            <w:proofErr w:type="spellStart"/>
            <w:r w:rsidRPr="00241534">
              <w:rPr>
                <w:lang w:val="en-GB"/>
              </w:rPr>
              <w:t>практическа</w:t>
            </w:r>
            <w:proofErr w:type="spellEnd"/>
            <w:r w:rsidRPr="00241534">
              <w:rPr>
                <w:lang w:val="en-GB"/>
              </w:rPr>
              <w:t xml:space="preserve"> </w:t>
            </w:r>
            <w:proofErr w:type="spellStart"/>
            <w:r w:rsidRPr="00241534">
              <w:rPr>
                <w:lang w:val="en-GB"/>
              </w:rPr>
              <w:t>подготовка</w:t>
            </w:r>
            <w:proofErr w:type="spellEnd"/>
            <w:r w:rsidRPr="00241534">
              <w:rPr>
                <w:lang w:val="en-GB"/>
              </w:rPr>
              <w:t xml:space="preserve"> и </w:t>
            </w:r>
            <w:proofErr w:type="spellStart"/>
            <w:r w:rsidRPr="00241534">
              <w:rPr>
                <w:lang w:val="en-GB"/>
              </w:rPr>
              <w:t>оценителите</w:t>
            </w:r>
            <w:proofErr w:type="spellEnd"/>
            <w:r w:rsidRPr="00241534">
              <w:rPr>
                <w:lang w:val="en-GB"/>
              </w:rPr>
              <w:t xml:space="preserve">, </w:t>
            </w:r>
            <w:proofErr w:type="spellStart"/>
            <w:r w:rsidRPr="00241534">
              <w:rPr>
                <w:lang w:val="en-GB"/>
              </w:rPr>
              <w:t>съгласно</w:t>
            </w:r>
            <w:proofErr w:type="spellEnd"/>
            <w:r w:rsidRPr="00241534">
              <w:rPr>
                <w:lang w:val="en-GB"/>
              </w:rPr>
              <w:t xml:space="preserve"> ATCO.В.045, </w:t>
            </w:r>
            <w:proofErr w:type="spellStart"/>
            <w:r w:rsidRPr="00241534">
              <w:rPr>
                <w:lang w:val="en-GB"/>
              </w:rPr>
              <w:t>със</w:t>
            </w:r>
            <w:proofErr w:type="spellEnd"/>
            <w:r w:rsidRPr="00241534">
              <w:rPr>
                <w:lang w:val="en-GB"/>
              </w:rPr>
              <w:t xml:space="preserve"> </w:t>
            </w:r>
            <w:proofErr w:type="spellStart"/>
            <w:r w:rsidRPr="00241534">
              <w:rPr>
                <w:lang w:val="en-GB"/>
              </w:rPr>
              <w:t>съответните</w:t>
            </w:r>
            <w:proofErr w:type="spellEnd"/>
            <w:r w:rsidRPr="00241534">
              <w:rPr>
                <w:lang w:val="en-GB"/>
              </w:rPr>
              <w:t xml:space="preserve"> </w:t>
            </w:r>
            <w:proofErr w:type="spellStart"/>
            <w:r w:rsidRPr="00241534">
              <w:rPr>
                <w:lang w:val="en-GB"/>
              </w:rPr>
              <w:t>им</w:t>
            </w:r>
            <w:proofErr w:type="spellEnd"/>
            <w:r w:rsidRPr="00241534">
              <w:rPr>
                <w:lang w:val="en-GB"/>
              </w:rPr>
              <w:t xml:space="preserve"> </w:t>
            </w:r>
            <w:proofErr w:type="spellStart"/>
            <w:r w:rsidRPr="00241534">
              <w:rPr>
                <w:lang w:val="en-GB"/>
              </w:rPr>
              <w:t>разрешения</w:t>
            </w:r>
            <w:proofErr w:type="spellEnd"/>
            <w:r w:rsidRPr="00241534">
              <w:rPr>
                <w:lang w:val="en-GB"/>
              </w:rPr>
              <w:t>.</w:t>
            </w:r>
          </w:p>
        </w:tc>
        <w:tc>
          <w:tcPr>
            <w:tcW w:w="1775" w:type="dxa"/>
            <w:tcBorders>
              <w:top w:val="single" w:sz="4" w:space="0" w:color="auto"/>
              <w:left w:val="single" w:sz="4" w:space="0" w:color="auto"/>
              <w:bottom w:val="single" w:sz="4" w:space="0" w:color="auto"/>
              <w:right w:val="single" w:sz="4" w:space="0" w:color="auto"/>
            </w:tcBorders>
          </w:tcPr>
          <w:p w14:paraId="1D6838F5"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425DC76D"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2B871D2" w14:textId="77777777" w:rsidR="00D17529" w:rsidRPr="0009490E" w:rsidRDefault="00D17529" w:rsidP="00DD38A4">
            <w:pPr>
              <w:snapToGrid w:val="0"/>
              <w:spacing w:line="240" w:lineRule="auto"/>
              <w:rPr>
                <w:snapToGrid w:val="0"/>
              </w:rPr>
            </w:pPr>
          </w:p>
        </w:tc>
      </w:tr>
      <w:tr w:rsidR="00241C99" w:rsidRPr="0009490E" w14:paraId="1A930A1D"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4AFFCD62"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2771878" w14:textId="77777777" w:rsidR="00241C99" w:rsidRPr="0009490E" w:rsidRDefault="00241C99" w:rsidP="00DD38A4">
            <w:pPr>
              <w:snapToGrid w:val="0"/>
              <w:spacing w:line="240" w:lineRule="auto"/>
              <w:rPr>
                <w:b/>
                <w:snapToGrid w:val="0"/>
              </w:rPr>
            </w:pPr>
            <w:r w:rsidRPr="0009490E">
              <w:rPr>
                <w:b/>
              </w:rPr>
              <w:t>ATCO.OR.C.015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3DF294B4" w14:textId="77777777" w:rsidR="00241C99" w:rsidRPr="0009490E" w:rsidRDefault="00241C99" w:rsidP="00DD38A4">
            <w:pPr>
              <w:spacing w:line="240" w:lineRule="auto"/>
              <w:rPr>
                <w:b/>
                <w:lang w:val="en-GB"/>
              </w:rPr>
            </w:pPr>
            <w:r w:rsidRPr="0009490E">
              <w:rPr>
                <w:b/>
                <w:lang w:val="en-GB"/>
              </w:rPr>
              <w:t>Facilities and equipment</w:t>
            </w:r>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E3F8074" w14:textId="77777777" w:rsidR="00241C99" w:rsidRPr="0009490E" w:rsidRDefault="00241C9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052FAB6D"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10D01A71" w14:textId="77777777" w:rsidR="00241C99" w:rsidRPr="0009490E" w:rsidRDefault="00241C99" w:rsidP="00DD38A4">
            <w:pPr>
              <w:snapToGrid w:val="0"/>
              <w:spacing w:line="240" w:lineRule="auto"/>
              <w:rPr>
                <w:snapToGrid w:val="0"/>
              </w:rPr>
            </w:pPr>
          </w:p>
        </w:tc>
      </w:tr>
      <w:tr w:rsidR="00241C99" w:rsidRPr="0009490E" w14:paraId="0C53A12C" w14:textId="77777777" w:rsidTr="00241C99">
        <w:tc>
          <w:tcPr>
            <w:tcW w:w="529" w:type="dxa"/>
            <w:tcBorders>
              <w:top w:val="single" w:sz="4" w:space="0" w:color="auto"/>
              <w:left w:val="single" w:sz="4" w:space="0" w:color="auto"/>
              <w:bottom w:val="single" w:sz="4" w:space="0" w:color="auto"/>
              <w:right w:val="single" w:sz="4" w:space="0" w:color="auto"/>
            </w:tcBorders>
          </w:tcPr>
          <w:p w14:paraId="15F7C2B2"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CF4D711" w14:textId="77777777" w:rsidR="00241C99" w:rsidRPr="0009490E" w:rsidRDefault="00DD38A4" w:rsidP="0049175D">
            <w:pPr>
              <w:spacing w:line="240" w:lineRule="auto"/>
              <w:rPr>
                <w:snapToGrid w:val="0"/>
              </w:rPr>
            </w:pPr>
            <w:r w:rsidRPr="00DD38A4">
              <w:t>ATCO.OR.</w:t>
            </w:r>
            <w:r w:rsidRPr="00DD38A4">
              <w:rPr>
                <w:lang w:val="en-US"/>
              </w:rPr>
              <w:t>C</w:t>
            </w:r>
            <w:r w:rsidRPr="00DD38A4">
              <w:t>.0</w:t>
            </w:r>
            <w:r>
              <w:rPr>
                <w:lang w:val="en-US"/>
              </w:rPr>
              <w:t>15</w:t>
            </w:r>
            <w:r w:rsidRPr="00DD38A4">
              <w:rPr>
                <w:lang w:val="en-US"/>
              </w:rPr>
              <w:t>(</w:t>
            </w:r>
            <w:r w:rsidR="0049175D">
              <w:rPr>
                <w:lang w:val="en-US"/>
              </w:rPr>
              <w:t>a</w:t>
            </w:r>
            <w:r w:rsidRPr="00DD38A4">
              <w:rPr>
                <w:lang w:val="en-US"/>
              </w:rPr>
              <w:t>)</w:t>
            </w:r>
          </w:p>
        </w:tc>
        <w:tc>
          <w:tcPr>
            <w:tcW w:w="6992" w:type="dxa"/>
            <w:tcBorders>
              <w:top w:val="single" w:sz="4" w:space="0" w:color="auto"/>
              <w:left w:val="single" w:sz="4" w:space="0" w:color="auto"/>
              <w:bottom w:val="single" w:sz="4" w:space="0" w:color="auto"/>
              <w:right w:val="single" w:sz="4" w:space="0" w:color="auto"/>
            </w:tcBorders>
          </w:tcPr>
          <w:p w14:paraId="37EB8E0E" w14:textId="77777777" w:rsidR="00241C99" w:rsidRPr="0009490E" w:rsidRDefault="00241C99" w:rsidP="00DD38A4">
            <w:pPr>
              <w:spacing w:line="240" w:lineRule="auto"/>
              <w:rPr>
                <w:lang w:val="en-GB"/>
              </w:rPr>
            </w:pPr>
            <w:r w:rsidRPr="0009490E">
              <w:rPr>
                <w:lang w:val="en-GB"/>
              </w:rPr>
              <w:t xml:space="preserve">(a) </w:t>
            </w:r>
            <w:proofErr w:type="spellStart"/>
            <w:r w:rsidR="00D17529" w:rsidRPr="00D17529">
              <w:rPr>
                <w:lang w:val="en-GB"/>
              </w:rPr>
              <w:t>Организациите</w:t>
            </w:r>
            <w:proofErr w:type="spellEnd"/>
            <w:r w:rsidR="00D17529" w:rsidRPr="00D17529">
              <w:rPr>
                <w:lang w:val="en-GB"/>
              </w:rPr>
              <w:t xml:space="preserve"> </w:t>
            </w:r>
            <w:proofErr w:type="spellStart"/>
            <w:r w:rsidR="00D17529" w:rsidRPr="00D17529">
              <w:rPr>
                <w:lang w:val="en-GB"/>
              </w:rPr>
              <w:t>за</w:t>
            </w:r>
            <w:proofErr w:type="spellEnd"/>
            <w:r w:rsidR="00D17529" w:rsidRPr="00D17529">
              <w:rPr>
                <w:lang w:val="en-GB"/>
              </w:rPr>
              <w:t xml:space="preserve"> </w:t>
            </w:r>
            <w:proofErr w:type="spellStart"/>
            <w:r w:rsidR="00D17529" w:rsidRPr="00D17529">
              <w:rPr>
                <w:lang w:val="en-GB"/>
              </w:rPr>
              <w:t>обучение</w:t>
            </w:r>
            <w:proofErr w:type="spellEnd"/>
            <w:r w:rsidR="00D17529" w:rsidRPr="00D17529">
              <w:rPr>
                <w:lang w:val="en-GB"/>
              </w:rPr>
              <w:t xml:space="preserve"> </w:t>
            </w:r>
            <w:proofErr w:type="spellStart"/>
            <w:r w:rsidR="00D17529" w:rsidRPr="00D17529">
              <w:rPr>
                <w:lang w:val="en-GB"/>
              </w:rPr>
              <w:t>трябва</w:t>
            </w:r>
            <w:proofErr w:type="spellEnd"/>
            <w:r w:rsidR="00D17529" w:rsidRPr="00D17529">
              <w:rPr>
                <w:lang w:val="en-GB"/>
              </w:rPr>
              <w:t xml:space="preserve"> </w:t>
            </w:r>
            <w:proofErr w:type="spellStart"/>
            <w:r w:rsidR="00D17529" w:rsidRPr="00D17529">
              <w:rPr>
                <w:lang w:val="en-GB"/>
              </w:rPr>
              <w:t>да</w:t>
            </w:r>
            <w:proofErr w:type="spellEnd"/>
            <w:r w:rsidR="00D17529" w:rsidRPr="00D17529">
              <w:rPr>
                <w:lang w:val="en-GB"/>
              </w:rPr>
              <w:t xml:space="preserve"> </w:t>
            </w:r>
            <w:proofErr w:type="spellStart"/>
            <w:r w:rsidR="00D17529" w:rsidRPr="00D17529">
              <w:rPr>
                <w:lang w:val="en-GB"/>
              </w:rPr>
              <w:t>разполагат</w:t>
            </w:r>
            <w:proofErr w:type="spellEnd"/>
            <w:r w:rsidR="00D17529" w:rsidRPr="00D17529">
              <w:rPr>
                <w:lang w:val="en-GB"/>
              </w:rPr>
              <w:t xml:space="preserve"> </w:t>
            </w:r>
            <w:proofErr w:type="spellStart"/>
            <w:r w:rsidR="00D17529" w:rsidRPr="00D17529">
              <w:rPr>
                <w:lang w:val="en-GB"/>
              </w:rPr>
              <w:t>със</w:t>
            </w:r>
            <w:proofErr w:type="spellEnd"/>
            <w:r w:rsidR="00D17529" w:rsidRPr="00D17529">
              <w:rPr>
                <w:lang w:val="en-GB"/>
              </w:rPr>
              <w:t xml:space="preserve"> </w:t>
            </w:r>
            <w:proofErr w:type="spellStart"/>
            <w:r w:rsidR="00D17529" w:rsidRPr="00D17529">
              <w:rPr>
                <w:lang w:val="en-GB"/>
              </w:rPr>
              <w:t>съоръжения</w:t>
            </w:r>
            <w:proofErr w:type="spellEnd"/>
            <w:r w:rsidR="00D17529" w:rsidRPr="00D17529">
              <w:rPr>
                <w:lang w:val="en-GB"/>
              </w:rPr>
              <w:t xml:space="preserve">, </w:t>
            </w:r>
            <w:proofErr w:type="spellStart"/>
            <w:r w:rsidR="00D17529" w:rsidRPr="00D17529">
              <w:rPr>
                <w:lang w:val="en-GB"/>
              </w:rPr>
              <w:t>които</w:t>
            </w:r>
            <w:proofErr w:type="spellEnd"/>
            <w:r w:rsidR="00D17529" w:rsidRPr="00D17529">
              <w:rPr>
                <w:lang w:val="en-GB"/>
              </w:rPr>
              <w:t xml:space="preserve"> </w:t>
            </w:r>
            <w:proofErr w:type="spellStart"/>
            <w:r w:rsidR="00D17529" w:rsidRPr="00D17529">
              <w:rPr>
                <w:lang w:val="en-GB"/>
              </w:rPr>
              <w:t>позволяват</w:t>
            </w:r>
            <w:proofErr w:type="spellEnd"/>
            <w:r w:rsidR="00D17529" w:rsidRPr="00D17529">
              <w:rPr>
                <w:lang w:val="en-GB"/>
              </w:rPr>
              <w:t xml:space="preserve"> </w:t>
            </w:r>
            <w:proofErr w:type="spellStart"/>
            <w:r w:rsidR="00D17529" w:rsidRPr="00D17529">
              <w:rPr>
                <w:lang w:val="en-GB"/>
              </w:rPr>
              <w:t>изпълнението</w:t>
            </w:r>
            <w:proofErr w:type="spellEnd"/>
            <w:r w:rsidR="00D17529" w:rsidRPr="00D17529">
              <w:rPr>
                <w:lang w:val="en-GB"/>
              </w:rPr>
              <w:t xml:space="preserve"> и </w:t>
            </w:r>
            <w:proofErr w:type="spellStart"/>
            <w:r w:rsidR="00D17529" w:rsidRPr="00D17529">
              <w:rPr>
                <w:lang w:val="en-GB"/>
              </w:rPr>
              <w:t>управлението</w:t>
            </w:r>
            <w:proofErr w:type="spellEnd"/>
            <w:r w:rsidR="00D17529" w:rsidRPr="00D17529">
              <w:rPr>
                <w:lang w:val="en-GB"/>
              </w:rPr>
              <w:t xml:space="preserve"> </w:t>
            </w:r>
            <w:proofErr w:type="spellStart"/>
            <w:r w:rsidR="00D17529" w:rsidRPr="00D17529">
              <w:rPr>
                <w:lang w:val="en-GB"/>
              </w:rPr>
              <w:t>на</w:t>
            </w:r>
            <w:proofErr w:type="spellEnd"/>
            <w:r w:rsidR="00D17529" w:rsidRPr="00D17529">
              <w:rPr>
                <w:lang w:val="en-GB"/>
              </w:rPr>
              <w:t xml:space="preserve"> </w:t>
            </w:r>
            <w:proofErr w:type="spellStart"/>
            <w:r w:rsidR="00D17529" w:rsidRPr="00D17529">
              <w:rPr>
                <w:lang w:val="en-GB"/>
              </w:rPr>
              <w:t>всички</w:t>
            </w:r>
            <w:proofErr w:type="spellEnd"/>
            <w:r w:rsidR="00D17529" w:rsidRPr="00D17529">
              <w:rPr>
                <w:lang w:val="en-GB"/>
              </w:rPr>
              <w:t xml:space="preserve"> </w:t>
            </w:r>
            <w:proofErr w:type="spellStart"/>
            <w:r w:rsidR="00D17529" w:rsidRPr="00D17529">
              <w:rPr>
                <w:lang w:val="en-GB"/>
              </w:rPr>
              <w:t>планирани</w:t>
            </w:r>
            <w:proofErr w:type="spellEnd"/>
            <w:r w:rsidR="00D17529" w:rsidRPr="00D17529">
              <w:rPr>
                <w:lang w:val="en-GB"/>
              </w:rPr>
              <w:t xml:space="preserve"> </w:t>
            </w:r>
            <w:proofErr w:type="spellStart"/>
            <w:r w:rsidR="00D17529" w:rsidRPr="00D17529">
              <w:rPr>
                <w:lang w:val="en-GB"/>
              </w:rPr>
              <w:t>задачи</w:t>
            </w:r>
            <w:proofErr w:type="spellEnd"/>
            <w:r w:rsidR="00D17529" w:rsidRPr="00D17529">
              <w:rPr>
                <w:lang w:val="en-GB"/>
              </w:rPr>
              <w:t xml:space="preserve"> и </w:t>
            </w:r>
            <w:proofErr w:type="spellStart"/>
            <w:r w:rsidR="00D17529" w:rsidRPr="00D17529">
              <w:rPr>
                <w:lang w:val="en-GB"/>
              </w:rPr>
              <w:t>дейности</w:t>
            </w:r>
            <w:proofErr w:type="spellEnd"/>
            <w:r w:rsidR="00D17529" w:rsidRPr="00D17529">
              <w:rPr>
                <w:lang w:val="en-GB"/>
              </w:rPr>
              <w:t xml:space="preserve"> в </w:t>
            </w:r>
            <w:proofErr w:type="spellStart"/>
            <w:r w:rsidR="00D17529" w:rsidRPr="00D17529">
              <w:rPr>
                <w:lang w:val="en-GB"/>
              </w:rPr>
              <w:t>съответствие</w:t>
            </w:r>
            <w:proofErr w:type="spellEnd"/>
            <w:r w:rsidR="00D17529" w:rsidRPr="00D17529">
              <w:rPr>
                <w:lang w:val="en-GB"/>
              </w:rPr>
              <w:t xml:space="preserve"> с </w:t>
            </w:r>
            <w:proofErr w:type="spellStart"/>
            <w:r w:rsidR="00D17529" w:rsidRPr="00D17529">
              <w:rPr>
                <w:lang w:val="en-GB"/>
              </w:rPr>
              <w:t>настоящия</w:t>
            </w:r>
            <w:proofErr w:type="spellEnd"/>
            <w:r w:rsidR="00D17529" w:rsidRPr="00D17529">
              <w:rPr>
                <w:lang w:val="en-GB"/>
              </w:rPr>
              <w:t xml:space="preserve"> </w:t>
            </w:r>
            <w:proofErr w:type="spellStart"/>
            <w:r w:rsidR="00D17529" w:rsidRPr="00D17529">
              <w:rPr>
                <w:lang w:val="en-GB"/>
              </w:rPr>
              <w:t>регламент</w:t>
            </w:r>
            <w:proofErr w:type="spellEnd"/>
            <w:r w:rsidR="00D17529" w:rsidRPr="00D17529">
              <w:rPr>
                <w:lang w:val="en-GB"/>
              </w:rPr>
              <w:t>.</w:t>
            </w:r>
          </w:p>
        </w:tc>
        <w:tc>
          <w:tcPr>
            <w:tcW w:w="1775" w:type="dxa"/>
            <w:tcBorders>
              <w:top w:val="single" w:sz="4" w:space="0" w:color="auto"/>
              <w:left w:val="single" w:sz="4" w:space="0" w:color="auto"/>
              <w:bottom w:val="single" w:sz="4" w:space="0" w:color="auto"/>
              <w:right w:val="single" w:sz="4" w:space="0" w:color="auto"/>
            </w:tcBorders>
          </w:tcPr>
          <w:p w14:paraId="62B5719F"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5D4C5FD"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EBC63F6" w14:textId="77777777" w:rsidR="00241C99" w:rsidRPr="0009490E" w:rsidRDefault="00241C99" w:rsidP="00DD38A4">
            <w:pPr>
              <w:snapToGrid w:val="0"/>
              <w:spacing w:line="240" w:lineRule="auto"/>
              <w:rPr>
                <w:snapToGrid w:val="0"/>
              </w:rPr>
            </w:pPr>
          </w:p>
        </w:tc>
      </w:tr>
      <w:tr w:rsidR="0049175D" w:rsidRPr="0009490E" w14:paraId="49092181" w14:textId="77777777" w:rsidTr="00241C99">
        <w:tc>
          <w:tcPr>
            <w:tcW w:w="529" w:type="dxa"/>
            <w:tcBorders>
              <w:top w:val="single" w:sz="4" w:space="0" w:color="auto"/>
              <w:left w:val="single" w:sz="4" w:space="0" w:color="auto"/>
              <w:bottom w:val="single" w:sz="4" w:space="0" w:color="auto"/>
              <w:right w:val="single" w:sz="4" w:space="0" w:color="auto"/>
            </w:tcBorders>
          </w:tcPr>
          <w:p w14:paraId="7F5ACF6D" w14:textId="77777777" w:rsidR="0049175D" w:rsidRPr="0009490E" w:rsidRDefault="0049175D" w:rsidP="0049175D">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9D47C83" w14:textId="77777777" w:rsidR="0049175D" w:rsidRPr="0009490E" w:rsidRDefault="0049175D" w:rsidP="0049175D">
            <w:pPr>
              <w:spacing w:line="240" w:lineRule="auto"/>
              <w:rPr>
                <w:snapToGrid w:val="0"/>
              </w:rPr>
            </w:pPr>
            <w:r w:rsidRPr="00DD38A4">
              <w:t>ATCO.OR.</w:t>
            </w:r>
            <w:r w:rsidRPr="00DD38A4">
              <w:rPr>
                <w:lang w:val="en-US"/>
              </w:rPr>
              <w:t>C</w:t>
            </w:r>
            <w:r w:rsidRPr="00DD38A4">
              <w:t>.0</w:t>
            </w:r>
            <w:r>
              <w:rPr>
                <w:lang w:val="en-US"/>
              </w:rPr>
              <w:t>15</w:t>
            </w:r>
            <w:r w:rsidRPr="00DD38A4">
              <w:rPr>
                <w:lang w:val="en-US"/>
              </w:rPr>
              <w:t>(</w:t>
            </w:r>
            <w:r>
              <w:rPr>
                <w:lang w:val="en-US"/>
              </w:rPr>
              <w:t>b</w:t>
            </w:r>
            <w:r w:rsidRPr="00DD38A4">
              <w:rPr>
                <w:lang w:val="en-US"/>
              </w:rPr>
              <w:t>)</w:t>
            </w:r>
          </w:p>
        </w:tc>
        <w:tc>
          <w:tcPr>
            <w:tcW w:w="6992" w:type="dxa"/>
            <w:tcBorders>
              <w:top w:val="single" w:sz="4" w:space="0" w:color="auto"/>
              <w:left w:val="single" w:sz="4" w:space="0" w:color="auto"/>
              <w:bottom w:val="single" w:sz="4" w:space="0" w:color="auto"/>
              <w:right w:val="single" w:sz="4" w:space="0" w:color="auto"/>
            </w:tcBorders>
          </w:tcPr>
          <w:p w14:paraId="47B9876E" w14:textId="77777777" w:rsidR="0049175D" w:rsidRPr="0009490E" w:rsidRDefault="0049175D" w:rsidP="0049175D">
            <w:pPr>
              <w:spacing w:line="240" w:lineRule="auto"/>
              <w:rPr>
                <w:lang w:val="en-GB"/>
              </w:rPr>
            </w:pPr>
            <w:r w:rsidRPr="0009490E">
              <w:rPr>
                <w:lang w:val="en-GB"/>
              </w:rPr>
              <w:t xml:space="preserve">(b) </w:t>
            </w:r>
            <w:proofErr w:type="spellStart"/>
            <w:r w:rsidRPr="00D17529">
              <w:rPr>
                <w:lang w:val="en-GB"/>
              </w:rPr>
              <w:t>Организацията</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гарантира</w:t>
            </w:r>
            <w:proofErr w:type="spellEnd"/>
            <w:r w:rsidRPr="00D17529">
              <w:rPr>
                <w:lang w:val="en-GB"/>
              </w:rPr>
              <w:t xml:space="preserve">, </w:t>
            </w:r>
            <w:proofErr w:type="spellStart"/>
            <w:r w:rsidRPr="00D17529">
              <w:rPr>
                <w:lang w:val="en-GB"/>
              </w:rPr>
              <w:t>че</w:t>
            </w:r>
            <w:proofErr w:type="spellEnd"/>
            <w:r w:rsidRPr="00D17529">
              <w:rPr>
                <w:lang w:val="en-GB"/>
              </w:rPr>
              <w:t xml:space="preserve"> </w:t>
            </w:r>
            <w:proofErr w:type="spellStart"/>
            <w:r w:rsidRPr="00D17529">
              <w:rPr>
                <w:lang w:val="en-GB"/>
              </w:rPr>
              <w:t>синтетичните</w:t>
            </w:r>
            <w:proofErr w:type="spellEnd"/>
            <w:r w:rsidRPr="00D17529">
              <w:rPr>
                <w:lang w:val="en-GB"/>
              </w:rPr>
              <w:t xml:space="preserve"> </w:t>
            </w:r>
            <w:proofErr w:type="spellStart"/>
            <w:r w:rsidRPr="00D17529">
              <w:rPr>
                <w:lang w:val="en-GB"/>
              </w:rPr>
              <w:t>средства</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отговарят</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приложимите</w:t>
            </w:r>
            <w:proofErr w:type="spellEnd"/>
            <w:r w:rsidRPr="00D17529">
              <w:rPr>
                <w:lang w:val="en-GB"/>
              </w:rPr>
              <w:t xml:space="preserve"> </w:t>
            </w:r>
            <w:proofErr w:type="spellStart"/>
            <w:r w:rsidRPr="00D17529">
              <w:rPr>
                <w:lang w:val="en-GB"/>
              </w:rPr>
              <w:t>спецификации</w:t>
            </w:r>
            <w:proofErr w:type="spellEnd"/>
            <w:r w:rsidRPr="00D17529">
              <w:rPr>
                <w:lang w:val="en-GB"/>
              </w:rPr>
              <w:t xml:space="preserve"> и </w:t>
            </w:r>
            <w:proofErr w:type="spellStart"/>
            <w:r w:rsidRPr="00D17529">
              <w:rPr>
                <w:lang w:val="en-GB"/>
              </w:rPr>
              <w:t>изисквания</w:t>
            </w:r>
            <w:proofErr w:type="spellEnd"/>
            <w:r w:rsidRPr="00D17529">
              <w:rPr>
                <w:lang w:val="en-GB"/>
              </w:rPr>
              <w:t xml:space="preserve">, </w:t>
            </w:r>
            <w:proofErr w:type="spellStart"/>
            <w:r w:rsidRPr="00D17529">
              <w:rPr>
                <w:lang w:val="en-GB"/>
              </w:rPr>
              <w:t>необходими</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изпълнение</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задачата</w:t>
            </w:r>
            <w:proofErr w:type="spellEnd"/>
            <w:r w:rsidRPr="00D17529">
              <w:rPr>
                <w:lang w:val="en-GB"/>
              </w:rPr>
              <w:t>.</w:t>
            </w:r>
          </w:p>
        </w:tc>
        <w:tc>
          <w:tcPr>
            <w:tcW w:w="1775" w:type="dxa"/>
            <w:tcBorders>
              <w:top w:val="single" w:sz="4" w:space="0" w:color="auto"/>
              <w:left w:val="single" w:sz="4" w:space="0" w:color="auto"/>
              <w:bottom w:val="single" w:sz="4" w:space="0" w:color="auto"/>
              <w:right w:val="single" w:sz="4" w:space="0" w:color="auto"/>
            </w:tcBorders>
          </w:tcPr>
          <w:p w14:paraId="338D58A2" w14:textId="77777777" w:rsidR="0049175D" w:rsidRPr="0009490E" w:rsidRDefault="0049175D" w:rsidP="0049175D">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08E183E" w14:textId="77777777" w:rsidR="0049175D" w:rsidRPr="0009490E" w:rsidRDefault="0049175D" w:rsidP="0049175D">
            <w:pPr>
              <w:snapToGrid w:val="0"/>
              <w:spacing w:line="240" w:lineRule="auto"/>
              <w:rPr>
                <w:snapToGrid w:val="0"/>
                <w:sz w:val="16"/>
                <w:szCs w:val="16"/>
              </w:rPr>
            </w:pPr>
          </w:p>
        </w:tc>
        <w:tc>
          <w:tcPr>
            <w:tcW w:w="1848" w:type="dxa"/>
            <w:tcBorders>
              <w:top w:val="single" w:sz="4" w:space="0" w:color="auto"/>
              <w:left w:val="single" w:sz="4" w:space="0" w:color="auto"/>
              <w:bottom w:val="single" w:sz="4" w:space="0" w:color="auto"/>
              <w:right w:val="single" w:sz="4" w:space="0" w:color="auto"/>
            </w:tcBorders>
          </w:tcPr>
          <w:p w14:paraId="7644D0BF" w14:textId="77777777" w:rsidR="0049175D" w:rsidRPr="0009490E" w:rsidRDefault="0049175D" w:rsidP="0049175D">
            <w:pPr>
              <w:snapToGrid w:val="0"/>
              <w:spacing w:line="240" w:lineRule="auto"/>
              <w:rPr>
                <w:snapToGrid w:val="0"/>
                <w:sz w:val="16"/>
                <w:szCs w:val="16"/>
              </w:rPr>
            </w:pPr>
          </w:p>
        </w:tc>
      </w:tr>
      <w:tr w:rsidR="0049175D" w:rsidRPr="0009490E" w14:paraId="14062F17" w14:textId="77777777" w:rsidTr="00241C99">
        <w:tc>
          <w:tcPr>
            <w:tcW w:w="529" w:type="dxa"/>
            <w:tcBorders>
              <w:top w:val="single" w:sz="4" w:space="0" w:color="auto"/>
              <w:left w:val="single" w:sz="4" w:space="0" w:color="auto"/>
              <w:bottom w:val="single" w:sz="4" w:space="0" w:color="auto"/>
              <w:right w:val="single" w:sz="4" w:space="0" w:color="auto"/>
            </w:tcBorders>
          </w:tcPr>
          <w:p w14:paraId="7E571DE9" w14:textId="77777777" w:rsidR="0049175D" w:rsidRPr="0009490E" w:rsidRDefault="0049175D" w:rsidP="0049175D">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6F2381DB" w14:textId="77777777" w:rsidR="0049175D" w:rsidRPr="0009490E" w:rsidRDefault="0049175D" w:rsidP="0049175D">
            <w:pPr>
              <w:spacing w:line="240" w:lineRule="auto"/>
              <w:rPr>
                <w:snapToGrid w:val="0"/>
              </w:rPr>
            </w:pPr>
            <w:r w:rsidRPr="00DD38A4">
              <w:t>ATCO.OR.</w:t>
            </w:r>
            <w:r w:rsidRPr="00DD38A4">
              <w:rPr>
                <w:lang w:val="en-US"/>
              </w:rPr>
              <w:t>C</w:t>
            </w:r>
            <w:r w:rsidRPr="00DD38A4">
              <w:t>.0</w:t>
            </w:r>
            <w:r>
              <w:rPr>
                <w:lang w:val="en-US"/>
              </w:rPr>
              <w:t>15</w:t>
            </w:r>
            <w:r w:rsidRPr="00DD38A4">
              <w:rPr>
                <w:lang w:val="en-US"/>
              </w:rPr>
              <w:t>(</w:t>
            </w:r>
            <w:r>
              <w:rPr>
                <w:lang w:val="en-US"/>
              </w:rPr>
              <w:t>c</w:t>
            </w:r>
            <w:r w:rsidRPr="00DD38A4">
              <w:rPr>
                <w:lang w:val="en-US"/>
              </w:rPr>
              <w:t>)</w:t>
            </w:r>
          </w:p>
        </w:tc>
        <w:tc>
          <w:tcPr>
            <w:tcW w:w="6992" w:type="dxa"/>
            <w:tcBorders>
              <w:top w:val="single" w:sz="4" w:space="0" w:color="auto"/>
              <w:left w:val="single" w:sz="4" w:space="0" w:color="auto"/>
              <w:bottom w:val="single" w:sz="4" w:space="0" w:color="auto"/>
              <w:right w:val="single" w:sz="4" w:space="0" w:color="auto"/>
            </w:tcBorders>
          </w:tcPr>
          <w:p w14:paraId="4039A578" w14:textId="77777777" w:rsidR="0049175D" w:rsidRPr="0009490E" w:rsidRDefault="0049175D" w:rsidP="0049175D">
            <w:pPr>
              <w:spacing w:line="240" w:lineRule="auto"/>
              <w:rPr>
                <w:snapToGrid w:val="0"/>
                <w:lang w:val="en-GB"/>
              </w:rPr>
            </w:pPr>
            <w:r w:rsidRPr="0009490E">
              <w:rPr>
                <w:lang w:val="en-GB"/>
              </w:rPr>
              <w:t xml:space="preserve">(c) </w:t>
            </w:r>
            <w:proofErr w:type="spellStart"/>
            <w:r w:rsidRPr="00D17529">
              <w:rPr>
                <w:lang w:val="en-GB"/>
              </w:rPr>
              <w:t>По</w:t>
            </w:r>
            <w:proofErr w:type="spellEnd"/>
            <w:r w:rsidRPr="00D17529">
              <w:rPr>
                <w:lang w:val="en-GB"/>
              </w:rPr>
              <w:t xml:space="preserve"> </w:t>
            </w:r>
            <w:proofErr w:type="spellStart"/>
            <w:r w:rsidRPr="00D17529">
              <w:rPr>
                <w:lang w:val="en-GB"/>
              </w:rPr>
              <w:t>време</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работно</w:t>
            </w:r>
            <w:proofErr w:type="spellEnd"/>
            <w:r w:rsidRPr="00D17529">
              <w:rPr>
                <w:lang w:val="en-GB"/>
              </w:rPr>
              <w:t xml:space="preserve"> </w:t>
            </w:r>
            <w:proofErr w:type="spellStart"/>
            <w:r w:rsidRPr="00D17529">
              <w:rPr>
                <w:lang w:val="en-GB"/>
              </w:rPr>
              <w:t>място</w:t>
            </w:r>
            <w:proofErr w:type="spellEnd"/>
            <w:r w:rsidRPr="00D17529">
              <w:rPr>
                <w:lang w:val="en-GB"/>
              </w:rPr>
              <w:t xml:space="preserve"> </w:t>
            </w:r>
            <w:proofErr w:type="spellStart"/>
            <w:r w:rsidRPr="00D17529">
              <w:rPr>
                <w:lang w:val="en-GB"/>
              </w:rPr>
              <w:t>организацията</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гарантира</w:t>
            </w:r>
            <w:proofErr w:type="spellEnd"/>
            <w:r w:rsidRPr="00D17529">
              <w:rPr>
                <w:lang w:val="en-GB"/>
              </w:rPr>
              <w:t xml:space="preserve">, </w:t>
            </w:r>
            <w:proofErr w:type="spellStart"/>
            <w:r w:rsidRPr="00D17529">
              <w:rPr>
                <w:lang w:val="en-GB"/>
              </w:rPr>
              <w:t>че</w:t>
            </w:r>
            <w:proofErr w:type="spellEnd"/>
            <w:r w:rsidRPr="00D17529">
              <w:rPr>
                <w:lang w:val="en-GB"/>
              </w:rPr>
              <w:t xml:space="preserve"> </w:t>
            </w:r>
            <w:proofErr w:type="spellStart"/>
            <w:r w:rsidRPr="00D17529">
              <w:rPr>
                <w:lang w:val="en-GB"/>
              </w:rPr>
              <w:t>инструкторът</w:t>
            </w:r>
            <w:proofErr w:type="spellEnd"/>
            <w:r w:rsidRPr="00D17529">
              <w:rPr>
                <w:lang w:val="en-GB"/>
              </w:rPr>
              <w:t xml:space="preserve"> </w:t>
            </w:r>
            <w:proofErr w:type="spellStart"/>
            <w:r w:rsidRPr="00D17529">
              <w:rPr>
                <w:lang w:val="en-GB"/>
              </w:rPr>
              <w:t>разполага</w:t>
            </w:r>
            <w:proofErr w:type="spellEnd"/>
            <w:r w:rsidRPr="00D17529">
              <w:rPr>
                <w:lang w:val="en-GB"/>
              </w:rPr>
              <w:t xml:space="preserve"> с </w:t>
            </w:r>
            <w:proofErr w:type="spellStart"/>
            <w:r w:rsidRPr="00D17529">
              <w:rPr>
                <w:lang w:val="en-GB"/>
              </w:rPr>
              <w:t>точно</w:t>
            </w:r>
            <w:proofErr w:type="spellEnd"/>
            <w:r w:rsidRPr="00D17529">
              <w:rPr>
                <w:lang w:val="en-GB"/>
              </w:rPr>
              <w:t xml:space="preserve"> </w:t>
            </w:r>
            <w:proofErr w:type="spellStart"/>
            <w:r w:rsidRPr="00D17529">
              <w:rPr>
                <w:lang w:val="en-GB"/>
              </w:rPr>
              <w:t>същата</w:t>
            </w:r>
            <w:proofErr w:type="spellEnd"/>
            <w:r w:rsidRPr="00D17529">
              <w:rPr>
                <w:lang w:val="en-GB"/>
              </w:rPr>
              <w:t xml:space="preserve"> </w:t>
            </w:r>
            <w:proofErr w:type="spellStart"/>
            <w:r w:rsidRPr="00D17529">
              <w:rPr>
                <w:lang w:val="en-GB"/>
              </w:rPr>
              <w:t>информация</w:t>
            </w:r>
            <w:proofErr w:type="spellEnd"/>
            <w:r w:rsidRPr="00D17529">
              <w:rPr>
                <w:lang w:val="en-GB"/>
              </w:rPr>
              <w:t xml:space="preserve"> </w:t>
            </w:r>
            <w:proofErr w:type="spellStart"/>
            <w:r w:rsidRPr="00D17529">
              <w:rPr>
                <w:lang w:val="en-GB"/>
              </w:rPr>
              <w:t>като</w:t>
            </w:r>
            <w:proofErr w:type="spellEnd"/>
            <w:r w:rsidRPr="00D17529">
              <w:rPr>
                <w:lang w:val="en-GB"/>
              </w:rPr>
              <w:t xml:space="preserve"> </w:t>
            </w:r>
            <w:proofErr w:type="spellStart"/>
            <w:r w:rsidRPr="00D17529">
              <w:rPr>
                <w:lang w:val="en-GB"/>
              </w:rPr>
              <w:t>лицето</w:t>
            </w:r>
            <w:proofErr w:type="spellEnd"/>
            <w:r w:rsidRPr="00D17529">
              <w:rPr>
                <w:lang w:val="en-GB"/>
              </w:rPr>
              <w:t xml:space="preserve">, </w:t>
            </w:r>
            <w:proofErr w:type="spellStart"/>
            <w:r w:rsidRPr="00D17529">
              <w:rPr>
                <w:lang w:val="en-GB"/>
              </w:rPr>
              <w:t>преминаващо</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работно</w:t>
            </w:r>
            <w:proofErr w:type="spellEnd"/>
            <w:r w:rsidRPr="00D17529">
              <w:rPr>
                <w:lang w:val="en-GB"/>
              </w:rPr>
              <w:t xml:space="preserve"> </w:t>
            </w:r>
            <w:proofErr w:type="spellStart"/>
            <w:r w:rsidRPr="00D17529">
              <w:rPr>
                <w:lang w:val="en-GB"/>
              </w:rPr>
              <w:t>място</w:t>
            </w:r>
            <w:proofErr w:type="spellEnd"/>
            <w:r w:rsidRPr="00D17529">
              <w:rPr>
                <w:lang w:val="en-GB"/>
              </w:rPr>
              <w:t xml:space="preserve">, </w:t>
            </w:r>
            <w:proofErr w:type="spellStart"/>
            <w:r w:rsidRPr="00D17529">
              <w:rPr>
                <w:lang w:val="en-GB"/>
              </w:rPr>
              <w:t>както</w:t>
            </w:r>
            <w:proofErr w:type="spellEnd"/>
            <w:r w:rsidRPr="00D17529">
              <w:rPr>
                <w:lang w:val="en-GB"/>
              </w:rPr>
              <w:t xml:space="preserve"> и </w:t>
            </w:r>
            <w:proofErr w:type="spellStart"/>
            <w:r w:rsidRPr="00D17529">
              <w:rPr>
                <w:lang w:val="en-GB"/>
              </w:rPr>
              <w:t>със</w:t>
            </w:r>
            <w:proofErr w:type="spellEnd"/>
            <w:r w:rsidRPr="00D17529">
              <w:rPr>
                <w:lang w:val="en-GB"/>
              </w:rPr>
              <w:t xml:space="preserve"> </w:t>
            </w:r>
            <w:proofErr w:type="spellStart"/>
            <w:r w:rsidRPr="00D17529">
              <w:rPr>
                <w:lang w:val="en-GB"/>
              </w:rPr>
              <w:t>средства</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незабавна</w:t>
            </w:r>
            <w:proofErr w:type="spellEnd"/>
            <w:r w:rsidRPr="00D17529">
              <w:rPr>
                <w:lang w:val="en-GB"/>
              </w:rPr>
              <w:t xml:space="preserve"> </w:t>
            </w:r>
            <w:proofErr w:type="spellStart"/>
            <w:r w:rsidRPr="00D17529">
              <w:rPr>
                <w:lang w:val="en-GB"/>
              </w:rPr>
              <w:t>намеса</w:t>
            </w:r>
            <w:proofErr w:type="spellEnd"/>
            <w:r w:rsidRPr="00D17529">
              <w:rPr>
                <w:lang w:val="en-GB"/>
              </w:rPr>
              <w:t>.</w:t>
            </w:r>
          </w:p>
        </w:tc>
        <w:tc>
          <w:tcPr>
            <w:tcW w:w="1775" w:type="dxa"/>
            <w:tcBorders>
              <w:top w:val="single" w:sz="4" w:space="0" w:color="auto"/>
              <w:left w:val="single" w:sz="4" w:space="0" w:color="auto"/>
              <w:bottom w:val="single" w:sz="4" w:space="0" w:color="auto"/>
              <w:right w:val="single" w:sz="4" w:space="0" w:color="auto"/>
            </w:tcBorders>
          </w:tcPr>
          <w:p w14:paraId="7E8DD09F" w14:textId="77777777" w:rsidR="0049175D" w:rsidRPr="0009490E" w:rsidRDefault="0049175D" w:rsidP="0049175D">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1895069" w14:textId="77777777" w:rsidR="0049175D" w:rsidRPr="0009490E" w:rsidRDefault="0049175D" w:rsidP="0049175D">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BDE8E4F" w14:textId="77777777" w:rsidR="0049175D" w:rsidRPr="0009490E" w:rsidRDefault="0049175D" w:rsidP="0049175D">
            <w:pPr>
              <w:snapToGrid w:val="0"/>
              <w:spacing w:line="240" w:lineRule="auto"/>
              <w:rPr>
                <w:snapToGrid w:val="0"/>
              </w:rPr>
            </w:pPr>
          </w:p>
        </w:tc>
      </w:tr>
      <w:tr w:rsidR="00D17529" w:rsidRPr="0009490E" w14:paraId="2C408C17" w14:textId="77777777" w:rsidTr="00241C99">
        <w:tc>
          <w:tcPr>
            <w:tcW w:w="529" w:type="dxa"/>
            <w:tcBorders>
              <w:top w:val="single" w:sz="4" w:space="0" w:color="auto"/>
              <w:left w:val="single" w:sz="4" w:space="0" w:color="auto"/>
              <w:bottom w:val="single" w:sz="4" w:space="0" w:color="auto"/>
              <w:right w:val="single" w:sz="4" w:space="0" w:color="auto"/>
            </w:tcBorders>
          </w:tcPr>
          <w:p w14:paraId="4C493649"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FB45973" w14:textId="77777777" w:rsidR="00D17529" w:rsidRPr="00D17529" w:rsidRDefault="00D17529" w:rsidP="00DD38A4">
            <w:pPr>
              <w:spacing w:line="240" w:lineRule="auto"/>
              <w:rPr>
                <w:lang w:val="en-GB"/>
              </w:rPr>
            </w:pPr>
            <w:r w:rsidRPr="00D17529">
              <w:rPr>
                <w:lang w:val="en-GB"/>
              </w:rPr>
              <w:t>AMC1 ATCO.OR.C.015(a) Facilities and equipment</w:t>
            </w:r>
          </w:p>
        </w:tc>
        <w:tc>
          <w:tcPr>
            <w:tcW w:w="6992" w:type="dxa"/>
            <w:tcBorders>
              <w:top w:val="single" w:sz="4" w:space="0" w:color="auto"/>
              <w:left w:val="single" w:sz="4" w:space="0" w:color="auto"/>
              <w:bottom w:val="single" w:sz="4" w:space="0" w:color="auto"/>
              <w:right w:val="single" w:sz="4" w:space="0" w:color="auto"/>
            </w:tcBorders>
          </w:tcPr>
          <w:p w14:paraId="34D85CD5" w14:textId="77777777" w:rsidR="00D17529" w:rsidRPr="00D17529" w:rsidRDefault="00D17529" w:rsidP="00DD38A4">
            <w:pPr>
              <w:spacing w:line="240" w:lineRule="auto"/>
              <w:rPr>
                <w:sz w:val="18"/>
                <w:szCs w:val="18"/>
                <w:lang w:val="en-GB"/>
              </w:rPr>
            </w:pPr>
            <w:r w:rsidRPr="00D17529">
              <w:rPr>
                <w:sz w:val="18"/>
                <w:szCs w:val="18"/>
                <w:lang w:val="en-GB"/>
              </w:rPr>
              <w:t>(a) General areas</w:t>
            </w:r>
          </w:p>
          <w:p w14:paraId="6B6E18DD" w14:textId="77777777" w:rsidR="00D17529" w:rsidRPr="00D17529" w:rsidRDefault="00D17529" w:rsidP="00DD38A4">
            <w:pPr>
              <w:spacing w:line="240" w:lineRule="auto"/>
              <w:rPr>
                <w:sz w:val="18"/>
                <w:szCs w:val="18"/>
                <w:lang w:val="en-GB"/>
              </w:rPr>
            </w:pPr>
            <w:r w:rsidRPr="00D17529">
              <w:rPr>
                <w:sz w:val="18"/>
                <w:szCs w:val="18"/>
                <w:lang w:val="en-GB"/>
              </w:rPr>
              <w:t>A training organisation should have access to facilities appropriate to the size and scope of the intended operations provided in an environment conducive to learning.</w:t>
            </w:r>
          </w:p>
          <w:p w14:paraId="79BCCD0B" w14:textId="77777777" w:rsidR="00D17529" w:rsidRPr="00D17529" w:rsidRDefault="00D17529" w:rsidP="00DD38A4">
            <w:pPr>
              <w:spacing w:line="240" w:lineRule="auto"/>
              <w:rPr>
                <w:sz w:val="18"/>
                <w:szCs w:val="18"/>
                <w:lang w:val="en-GB"/>
              </w:rPr>
            </w:pPr>
            <w:r w:rsidRPr="00D17529">
              <w:rPr>
                <w:sz w:val="18"/>
                <w:szCs w:val="18"/>
                <w:lang w:val="en-GB"/>
              </w:rPr>
              <w:t>(b) Training areas</w:t>
            </w:r>
          </w:p>
          <w:p w14:paraId="5B131B73" w14:textId="77777777" w:rsidR="00D17529" w:rsidRPr="00D17529" w:rsidRDefault="00D17529" w:rsidP="00DD38A4">
            <w:pPr>
              <w:spacing w:line="240" w:lineRule="auto"/>
              <w:rPr>
                <w:sz w:val="18"/>
                <w:szCs w:val="18"/>
                <w:lang w:val="en-GB"/>
              </w:rPr>
            </w:pPr>
            <w:r w:rsidRPr="00D17529">
              <w:rPr>
                <w:sz w:val="18"/>
                <w:szCs w:val="18"/>
                <w:lang w:val="en-GB"/>
              </w:rPr>
              <w:t>For training organisations providing theoretical training, the facilities should also include sufficient suitably equipped classroom areas.</w:t>
            </w:r>
          </w:p>
        </w:tc>
        <w:tc>
          <w:tcPr>
            <w:tcW w:w="1775" w:type="dxa"/>
            <w:tcBorders>
              <w:top w:val="single" w:sz="4" w:space="0" w:color="auto"/>
              <w:left w:val="single" w:sz="4" w:space="0" w:color="auto"/>
              <w:bottom w:val="single" w:sz="4" w:space="0" w:color="auto"/>
              <w:right w:val="single" w:sz="4" w:space="0" w:color="auto"/>
            </w:tcBorders>
          </w:tcPr>
          <w:p w14:paraId="0710FFBF"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322FE441"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72546F59" w14:textId="77777777" w:rsidR="00D17529" w:rsidRPr="0009490E" w:rsidRDefault="00D17529" w:rsidP="00DD38A4">
            <w:pPr>
              <w:snapToGrid w:val="0"/>
              <w:spacing w:line="240" w:lineRule="auto"/>
              <w:rPr>
                <w:snapToGrid w:val="0"/>
              </w:rPr>
            </w:pPr>
          </w:p>
        </w:tc>
      </w:tr>
      <w:tr w:rsidR="00241C99" w:rsidRPr="0009490E" w14:paraId="171AD671" w14:textId="77777777" w:rsidTr="00241C99">
        <w:tc>
          <w:tcPr>
            <w:tcW w:w="529" w:type="dxa"/>
            <w:tcBorders>
              <w:top w:val="single" w:sz="4" w:space="0" w:color="auto"/>
              <w:left w:val="single" w:sz="4" w:space="0" w:color="auto"/>
              <w:bottom w:val="single" w:sz="4" w:space="0" w:color="auto"/>
              <w:right w:val="single" w:sz="4" w:space="0" w:color="auto"/>
            </w:tcBorders>
          </w:tcPr>
          <w:p w14:paraId="434B116B"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1E7FF27" w14:textId="77777777" w:rsidR="00241C99" w:rsidRPr="0009490E" w:rsidRDefault="00241C99" w:rsidP="00DD38A4">
            <w:pPr>
              <w:spacing w:line="240" w:lineRule="auto"/>
              <w:rPr>
                <w:snapToGrid w:val="0"/>
              </w:rPr>
            </w:pPr>
            <w:r w:rsidRPr="0009490E">
              <w:rPr>
                <w:snapToGrid w:val="0"/>
              </w:rPr>
              <w:t>GM1 ATCO.OR.C.015(a)</w:t>
            </w:r>
          </w:p>
        </w:tc>
        <w:tc>
          <w:tcPr>
            <w:tcW w:w="6992" w:type="dxa"/>
            <w:tcBorders>
              <w:top w:val="single" w:sz="4" w:space="0" w:color="auto"/>
              <w:left w:val="single" w:sz="4" w:space="0" w:color="auto"/>
              <w:bottom w:val="single" w:sz="4" w:space="0" w:color="auto"/>
              <w:right w:val="single" w:sz="4" w:space="0" w:color="auto"/>
            </w:tcBorders>
          </w:tcPr>
          <w:p w14:paraId="2C34475F"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(a) General areas</w:t>
            </w:r>
          </w:p>
          <w:p w14:paraId="6CA2D6EF"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These facilities should include general areas, which consist of sufficient:</w:t>
            </w:r>
          </w:p>
          <w:p w14:paraId="3E1C7D58"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(1) office space for managerial and administrative as well as training staff;</w:t>
            </w:r>
          </w:p>
          <w:p w14:paraId="66016FCF"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(2) rooms for study and testing;</w:t>
            </w:r>
          </w:p>
          <w:p w14:paraId="602B460B"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(3) library facilities; and</w:t>
            </w:r>
          </w:p>
          <w:p w14:paraId="772AF8C6"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(4) storage areas, including secure areas for training and personnel records.</w:t>
            </w:r>
          </w:p>
          <w:p w14:paraId="4696A988"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(b) Training areas</w:t>
            </w:r>
          </w:p>
          <w:p w14:paraId="1CF2ABF0"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For training organisations providing practical training, the facilities should also include sufficient:</w:t>
            </w:r>
          </w:p>
          <w:p w14:paraId="24BACE63"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(1) rooms for briefing and debriefing; and</w:t>
            </w:r>
          </w:p>
          <w:p w14:paraId="2D8C6849"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(2) suitably equipped rooms for practical training.</w:t>
            </w:r>
          </w:p>
        </w:tc>
        <w:tc>
          <w:tcPr>
            <w:tcW w:w="1775" w:type="dxa"/>
            <w:tcBorders>
              <w:top w:val="single" w:sz="4" w:space="0" w:color="auto"/>
              <w:left w:val="single" w:sz="4" w:space="0" w:color="auto"/>
              <w:bottom w:val="single" w:sz="4" w:space="0" w:color="auto"/>
              <w:right w:val="single" w:sz="4" w:space="0" w:color="auto"/>
            </w:tcBorders>
          </w:tcPr>
          <w:p w14:paraId="7E897475"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A45B8B1"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FCB58CF" w14:textId="77777777" w:rsidR="00241C99" w:rsidRPr="0009490E" w:rsidRDefault="00241C99" w:rsidP="00DD38A4">
            <w:pPr>
              <w:snapToGrid w:val="0"/>
              <w:spacing w:line="240" w:lineRule="auto"/>
              <w:rPr>
                <w:snapToGrid w:val="0"/>
              </w:rPr>
            </w:pPr>
          </w:p>
        </w:tc>
      </w:tr>
      <w:tr w:rsidR="00241C99" w:rsidRPr="0009490E" w14:paraId="25CF9034" w14:textId="77777777" w:rsidTr="00241C99">
        <w:tc>
          <w:tcPr>
            <w:tcW w:w="529" w:type="dxa"/>
            <w:tcBorders>
              <w:top w:val="single" w:sz="4" w:space="0" w:color="auto"/>
              <w:left w:val="single" w:sz="4" w:space="0" w:color="auto"/>
              <w:bottom w:val="single" w:sz="4" w:space="0" w:color="auto"/>
              <w:right w:val="single" w:sz="4" w:space="0" w:color="auto"/>
            </w:tcBorders>
          </w:tcPr>
          <w:p w14:paraId="7BA16D56"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AEC7699" w14:textId="77777777" w:rsidR="00241C99" w:rsidRPr="0009490E" w:rsidRDefault="00241C99" w:rsidP="00DD38A4">
            <w:pPr>
              <w:spacing w:line="240" w:lineRule="auto"/>
              <w:rPr>
                <w:snapToGrid w:val="0"/>
              </w:rPr>
            </w:pPr>
            <w:r w:rsidRPr="0009490E">
              <w:rPr>
                <w:snapToGrid w:val="0"/>
              </w:rPr>
              <w:t>AMC1 ATCO.OR.C.015(b)</w:t>
            </w:r>
          </w:p>
        </w:tc>
        <w:tc>
          <w:tcPr>
            <w:tcW w:w="6992" w:type="dxa"/>
            <w:tcBorders>
              <w:top w:val="single" w:sz="4" w:space="0" w:color="auto"/>
              <w:left w:val="single" w:sz="4" w:space="0" w:color="auto"/>
              <w:bottom w:val="single" w:sz="4" w:space="0" w:color="auto"/>
              <w:right w:val="single" w:sz="4" w:space="0" w:color="auto"/>
            </w:tcBorders>
          </w:tcPr>
          <w:p w14:paraId="5C8EBD3F" w14:textId="77777777" w:rsidR="00241C99" w:rsidRPr="00D17529" w:rsidRDefault="00241C99" w:rsidP="00DD38A4">
            <w:pPr>
              <w:spacing w:line="240" w:lineRule="auto"/>
              <w:rPr>
                <w:snapToGrid w:val="0"/>
                <w:sz w:val="18"/>
                <w:szCs w:val="18"/>
                <w:lang w:val="en-GB"/>
              </w:rPr>
            </w:pPr>
            <w:r w:rsidRPr="00D17529">
              <w:rPr>
                <w:snapToGrid w:val="0"/>
                <w:sz w:val="18"/>
                <w:szCs w:val="18"/>
                <w:lang w:val="en-GB"/>
              </w:rPr>
              <w:t>SPECIFICATIONS FOR SYNTHETIC TRAINING DEVICES</w:t>
            </w:r>
          </w:p>
          <w:p w14:paraId="6AFF08DA"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(a) Synthetic training devices classifications</w:t>
            </w:r>
          </w:p>
          <w:p w14:paraId="550393C5"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Synthetic training devices used for training should be classified according to one of the following classifications:</w:t>
            </w:r>
          </w:p>
          <w:p w14:paraId="0548E115"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(1) simulator (SIM);</w:t>
            </w:r>
          </w:p>
          <w:p w14:paraId="57EFA769"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(2) part-task trainer (PTT).</w:t>
            </w:r>
          </w:p>
          <w:p w14:paraId="1FF65D9C"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(b) Synthetic training device (STD) criteria</w:t>
            </w:r>
          </w:p>
          <w:p w14:paraId="4971E3D1"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If an STD is used for training, it should be approved by the competent authority as part of the course approval process for any training plan. Training organisations should demonstrate how the STD will provide adequate support for the intended training, in particular, how the STD will meet the stated objectives of the practical training exercises and enable the performance objectives to be assessed to the level determined in the training programme.</w:t>
            </w:r>
          </w:p>
          <w:p w14:paraId="313DA0F8"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This demonstration and the related documentation should include the following relevant criteria:</w:t>
            </w:r>
          </w:p>
          <w:p w14:paraId="24550DFB"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(1) the general environment, which should provide an environment in which STD exercises may be run without undue interference from unrelated activities;</w:t>
            </w:r>
          </w:p>
          <w:p w14:paraId="6E061F63"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(2) the STD layout;</w:t>
            </w:r>
          </w:p>
          <w:p w14:paraId="7BEF048F"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(3) the equipment provided;</w:t>
            </w:r>
          </w:p>
          <w:p w14:paraId="1B8EDBDC"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(4) the display presentation, functionality, and updating of operational information;</w:t>
            </w:r>
          </w:p>
          <w:p w14:paraId="52954EC7" w14:textId="77777777" w:rsidR="00241C99" w:rsidRPr="00D17529" w:rsidRDefault="00D17529" w:rsidP="00DD38A4">
            <w:pPr>
              <w:spacing w:line="240" w:lineRule="auto"/>
              <w:rPr>
                <w:snapToGrid w:val="0"/>
                <w:sz w:val="18"/>
                <w:szCs w:val="18"/>
                <w:lang w:val="en-GB"/>
              </w:rPr>
            </w:pPr>
            <w:r w:rsidRPr="00D17529">
              <w:rPr>
                <w:snapToGrid w:val="0"/>
                <w:sz w:val="18"/>
                <w:szCs w:val="18"/>
                <w:lang w:val="en-GB"/>
              </w:rPr>
              <w:t>(5) data displays, including strip displays, where appropriate;</w:t>
            </w:r>
          </w:p>
          <w:p w14:paraId="44FC098D"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(6) coordination facilities;</w:t>
            </w:r>
          </w:p>
          <w:p w14:paraId="14073739"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(7) aircraft performance characteristics, including the availability of manoeuvres, e.g. holding or instrumental landing system (ILS) operation, required for a particular simulation;</w:t>
            </w:r>
          </w:p>
          <w:p w14:paraId="73DE46BE"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(8) the availability of real-time changes during an exercise;</w:t>
            </w:r>
          </w:p>
          <w:p w14:paraId="314CDA57"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(9) the processes by which the training organisation can be assured that staff associated with the training conducted with the use of an STD are competent;</w:t>
            </w:r>
          </w:p>
          <w:p w14:paraId="6C61040F"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(10) the degree of realism of any voice recognition system associated with the STD; and</w:t>
            </w:r>
          </w:p>
          <w:p w14:paraId="60E5A616"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(11) where a simulator is an integral part of an operational ATC system, the processes by which the training organisation is assured that interference between the simulated and operational environments is prevented.</w:t>
            </w:r>
          </w:p>
          <w:p w14:paraId="652196E5"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The extent to which the STD achieves the above criteria will be used to determine the adequacy of the STD for the proposed use. As a general principle, the greater the degree of replication of the operational position being represented, the greater the use will be possible for any particular training.</w:t>
            </w:r>
          </w:p>
          <w:p w14:paraId="54A6C786"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(c) STD used for pre-on-the-job training</w:t>
            </w:r>
          </w:p>
          <w:p w14:paraId="1D4154F2" w14:textId="77777777" w:rsidR="00D17529" w:rsidRPr="00D17529" w:rsidRDefault="00D17529" w:rsidP="00DD38A4">
            <w:pPr>
              <w:spacing w:line="240" w:lineRule="auto"/>
              <w:rPr>
                <w:snapToGrid w:val="0"/>
                <w:sz w:val="18"/>
                <w:szCs w:val="18"/>
                <w:lang w:val="en-GB"/>
              </w:rPr>
            </w:pPr>
            <w:r w:rsidRPr="00D17529">
              <w:rPr>
                <w:snapToGrid w:val="0"/>
                <w:sz w:val="18"/>
                <w:szCs w:val="18"/>
                <w:lang w:val="en-GB"/>
              </w:rPr>
              <w:t>When an STD is used for pre-on-the-job training and the training time is counted as operational training, the STD classification should be a full-size replica of a working position, including all equipment, and computer programmes necessary to represent the full tasks associated with that position, including realistic wind at all levels to facilitate SRA. In the case of a working position at a tower unit, it includes an out-of-the-tower view.</w:t>
            </w:r>
          </w:p>
        </w:tc>
        <w:tc>
          <w:tcPr>
            <w:tcW w:w="1775" w:type="dxa"/>
            <w:tcBorders>
              <w:top w:val="single" w:sz="4" w:space="0" w:color="auto"/>
              <w:left w:val="single" w:sz="4" w:space="0" w:color="auto"/>
              <w:bottom w:val="single" w:sz="4" w:space="0" w:color="auto"/>
              <w:right w:val="single" w:sz="4" w:space="0" w:color="auto"/>
            </w:tcBorders>
          </w:tcPr>
          <w:p w14:paraId="6E6485A7"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1684B49"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91CED7C" w14:textId="77777777" w:rsidR="00241C99" w:rsidRPr="0009490E" w:rsidRDefault="00241C99" w:rsidP="00DD38A4">
            <w:pPr>
              <w:snapToGrid w:val="0"/>
              <w:spacing w:line="240" w:lineRule="auto"/>
              <w:rPr>
                <w:snapToGrid w:val="0"/>
                <w:color w:val="FF0000"/>
                <w:sz w:val="18"/>
                <w:szCs w:val="18"/>
              </w:rPr>
            </w:pPr>
          </w:p>
        </w:tc>
      </w:tr>
      <w:tr w:rsidR="00D17529" w:rsidRPr="0009490E" w14:paraId="57315A7E" w14:textId="77777777" w:rsidTr="00F9143E">
        <w:tc>
          <w:tcPr>
            <w:tcW w:w="529" w:type="dxa"/>
            <w:tcBorders>
              <w:top w:val="single" w:sz="4" w:space="0" w:color="auto"/>
              <w:left w:val="single" w:sz="4" w:space="0" w:color="auto"/>
              <w:bottom w:val="single" w:sz="4" w:space="0" w:color="auto"/>
              <w:right w:val="single" w:sz="4" w:space="0" w:color="auto"/>
            </w:tcBorders>
            <w:shd w:val="clear" w:color="auto" w:fill="E0E0E0"/>
          </w:tcPr>
          <w:p w14:paraId="26DBF2C9" w14:textId="77777777" w:rsidR="00D17529" w:rsidRPr="0009490E" w:rsidRDefault="00D1752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5EFDBEF7" w14:textId="77777777" w:rsidR="00D17529" w:rsidRPr="0009490E" w:rsidRDefault="00D17529" w:rsidP="0049175D">
            <w:pPr>
              <w:snapToGrid w:val="0"/>
              <w:spacing w:line="240" w:lineRule="auto"/>
              <w:rPr>
                <w:b/>
                <w:snapToGrid w:val="0"/>
              </w:rPr>
            </w:pPr>
            <w:r w:rsidRPr="0009490E">
              <w:rPr>
                <w:b/>
              </w:rPr>
              <w:t>ATCO.OR.</w:t>
            </w:r>
            <w:r>
              <w:rPr>
                <w:b/>
                <w:lang w:val="en-US"/>
              </w:rPr>
              <w:t>C</w:t>
            </w:r>
            <w:r w:rsidR="0049175D">
              <w:rPr>
                <w:b/>
              </w:rPr>
              <w:t>.020</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4794018A" w14:textId="77777777" w:rsidR="00D17529" w:rsidRPr="0009490E" w:rsidRDefault="00D17529" w:rsidP="00DD38A4">
            <w:pPr>
              <w:spacing w:line="240" w:lineRule="auto"/>
              <w:rPr>
                <w:b/>
                <w:lang w:val="en-GB"/>
              </w:rPr>
            </w:pPr>
            <w:proofErr w:type="spellStart"/>
            <w:r w:rsidRPr="00D17529">
              <w:rPr>
                <w:b/>
                <w:lang w:val="en-GB"/>
              </w:rPr>
              <w:t>Водене</w:t>
            </w:r>
            <w:proofErr w:type="spellEnd"/>
            <w:r w:rsidRPr="00D17529">
              <w:rPr>
                <w:b/>
                <w:lang w:val="en-GB"/>
              </w:rPr>
              <w:t xml:space="preserve"> </w:t>
            </w:r>
            <w:proofErr w:type="spellStart"/>
            <w:r w:rsidRPr="00D17529">
              <w:rPr>
                <w:b/>
                <w:lang w:val="en-GB"/>
              </w:rPr>
              <w:t>на</w:t>
            </w:r>
            <w:proofErr w:type="spellEnd"/>
            <w:r w:rsidRPr="00D17529">
              <w:rPr>
                <w:b/>
                <w:lang w:val="en-GB"/>
              </w:rPr>
              <w:t xml:space="preserve"> </w:t>
            </w:r>
            <w:proofErr w:type="spellStart"/>
            <w:r w:rsidRPr="00D17529">
              <w:rPr>
                <w:b/>
                <w:lang w:val="en-GB"/>
              </w:rPr>
              <w:t>отчетност</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40BF5FC" w14:textId="77777777" w:rsidR="00D17529" w:rsidRPr="0009490E" w:rsidRDefault="00D1752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29E878C6"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566E0E8F" w14:textId="77777777" w:rsidR="00D17529" w:rsidRPr="0009490E" w:rsidRDefault="00D17529" w:rsidP="00DD38A4">
            <w:pPr>
              <w:snapToGrid w:val="0"/>
              <w:spacing w:line="240" w:lineRule="auto"/>
              <w:rPr>
                <w:snapToGrid w:val="0"/>
              </w:rPr>
            </w:pPr>
          </w:p>
        </w:tc>
      </w:tr>
      <w:tr w:rsidR="00DD38A4" w:rsidRPr="0009490E" w14:paraId="153C7C70" w14:textId="77777777" w:rsidTr="00F9143E">
        <w:tc>
          <w:tcPr>
            <w:tcW w:w="529" w:type="dxa"/>
            <w:tcBorders>
              <w:top w:val="single" w:sz="4" w:space="0" w:color="auto"/>
              <w:left w:val="single" w:sz="4" w:space="0" w:color="auto"/>
              <w:bottom w:val="single" w:sz="4" w:space="0" w:color="auto"/>
              <w:right w:val="single" w:sz="4" w:space="0" w:color="auto"/>
            </w:tcBorders>
          </w:tcPr>
          <w:p w14:paraId="1B6965BF" w14:textId="77777777" w:rsidR="00DD38A4" w:rsidRPr="0009490E" w:rsidRDefault="00DD38A4"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5711F4A" w14:textId="77777777" w:rsidR="00DD38A4" w:rsidRPr="00DD38A4" w:rsidRDefault="00DD38A4" w:rsidP="0049175D">
            <w:pPr>
              <w:snapToGrid w:val="0"/>
              <w:spacing w:line="240" w:lineRule="auto"/>
              <w:rPr>
                <w:snapToGrid w:val="0"/>
                <w:lang w:val="en-US"/>
              </w:rPr>
            </w:pPr>
            <w:r w:rsidRPr="00DD38A4">
              <w:t>ATCO.OR.</w:t>
            </w:r>
            <w:r w:rsidRPr="00DD38A4">
              <w:rPr>
                <w:lang w:val="en-US"/>
              </w:rPr>
              <w:t>C</w:t>
            </w:r>
            <w:r w:rsidRPr="00DD38A4">
              <w:t>.0</w:t>
            </w:r>
            <w:r w:rsidR="0049175D">
              <w:rPr>
                <w:lang w:val="en-US"/>
              </w:rPr>
              <w:t>20</w:t>
            </w:r>
            <w:r w:rsidRPr="00DD38A4">
              <w:rPr>
                <w:lang w:val="en-US"/>
              </w:rPr>
              <w:t>(a)</w:t>
            </w:r>
          </w:p>
        </w:tc>
        <w:tc>
          <w:tcPr>
            <w:tcW w:w="6992" w:type="dxa"/>
            <w:tcBorders>
              <w:top w:val="single" w:sz="4" w:space="0" w:color="auto"/>
              <w:left w:val="single" w:sz="4" w:space="0" w:color="auto"/>
              <w:bottom w:val="single" w:sz="4" w:space="0" w:color="auto"/>
              <w:right w:val="single" w:sz="4" w:space="0" w:color="auto"/>
            </w:tcBorders>
          </w:tcPr>
          <w:p w14:paraId="4FCA17A0" w14:textId="77777777" w:rsidR="00DD38A4" w:rsidRPr="0009490E" w:rsidRDefault="00DD38A4" w:rsidP="00DD38A4">
            <w:pPr>
              <w:spacing w:line="240" w:lineRule="auto"/>
              <w:rPr>
                <w:lang w:val="en-GB"/>
              </w:rPr>
            </w:pPr>
            <w:r w:rsidRPr="00D17529">
              <w:rPr>
                <w:lang w:val="en-GB"/>
              </w:rPr>
              <w:t>а)</w:t>
            </w:r>
            <w:r>
              <w:rPr>
                <w:lang w:val="en-GB"/>
              </w:rPr>
              <w:t xml:space="preserve"> </w:t>
            </w:r>
            <w:proofErr w:type="spellStart"/>
            <w:r w:rsidRPr="00D17529">
              <w:rPr>
                <w:lang w:val="en-GB"/>
              </w:rPr>
              <w:t>Организациите</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съхраняват</w:t>
            </w:r>
            <w:proofErr w:type="spellEnd"/>
            <w:r w:rsidRPr="00D17529">
              <w:rPr>
                <w:lang w:val="en-GB"/>
              </w:rPr>
              <w:t xml:space="preserve"> </w:t>
            </w:r>
            <w:proofErr w:type="spellStart"/>
            <w:r w:rsidRPr="00D17529">
              <w:rPr>
                <w:lang w:val="en-GB"/>
              </w:rPr>
              <w:t>подробна</w:t>
            </w:r>
            <w:proofErr w:type="spellEnd"/>
            <w:r w:rsidRPr="00D17529">
              <w:rPr>
                <w:lang w:val="en-GB"/>
              </w:rPr>
              <w:t xml:space="preserve"> </w:t>
            </w:r>
            <w:proofErr w:type="spellStart"/>
            <w:r w:rsidRPr="00D17529">
              <w:rPr>
                <w:lang w:val="en-GB"/>
              </w:rPr>
              <w:t>документация</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лицата</w:t>
            </w:r>
            <w:proofErr w:type="spellEnd"/>
            <w:r w:rsidRPr="00D17529">
              <w:rPr>
                <w:lang w:val="en-GB"/>
              </w:rPr>
              <w:t xml:space="preserve">, </w:t>
            </w:r>
            <w:proofErr w:type="spellStart"/>
            <w:r w:rsidRPr="00D17529">
              <w:rPr>
                <w:lang w:val="en-GB"/>
              </w:rPr>
              <w:t>преминаващи</w:t>
            </w:r>
            <w:proofErr w:type="spellEnd"/>
            <w:r w:rsidRPr="00D17529">
              <w:rPr>
                <w:lang w:val="en-GB"/>
              </w:rPr>
              <w:t xml:space="preserve"> </w:t>
            </w:r>
            <w:proofErr w:type="spellStart"/>
            <w:r w:rsidRPr="00D17529">
              <w:rPr>
                <w:lang w:val="en-GB"/>
              </w:rPr>
              <w:t>или</w:t>
            </w:r>
            <w:proofErr w:type="spellEnd"/>
            <w:r w:rsidRPr="00D17529">
              <w:rPr>
                <w:lang w:val="en-GB"/>
              </w:rPr>
              <w:t xml:space="preserve"> </w:t>
            </w:r>
            <w:proofErr w:type="spellStart"/>
            <w:r w:rsidRPr="00D17529">
              <w:rPr>
                <w:lang w:val="en-GB"/>
              </w:rPr>
              <w:t>преминали</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да</w:t>
            </w:r>
            <w:proofErr w:type="spellEnd"/>
            <w:r w:rsidRPr="00D17529">
              <w:rPr>
                <w:lang w:val="en-GB"/>
              </w:rPr>
              <w:t xml:space="preserve"> </w:t>
            </w:r>
            <w:proofErr w:type="spellStart"/>
            <w:r w:rsidRPr="00D17529">
              <w:rPr>
                <w:lang w:val="en-GB"/>
              </w:rPr>
              <w:t>покажат</w:t>
            </w:r>
            <w:proofErr w:type="spellEnd"/>
            <w:r w:rsidRPr="00D17529">
              <w:rPr>
                <w:lang w:val="en-GB"/>
              </w:rPr>
              <w:t xml:space="preserve">, </w:t>
            </w:r>
            <w:proofErr w:type="spellStart"/>
            <w:r w:rsidRPr="00D17529">
              <w:rPr>
                <w:lang w:val="en-GB"/>
              </w:rPr>
              <w:t>че</w:t>
            </w:r>
            <w:proofErr w:type="spellEnd"/>
            <w:r w:rsidRPr="00D17529">
              <w:rPr>
                <w:lang w:val="en-GB"/>
              </w:rPr>
              <w:t xml:space="preserve"> </w:t>
            </w:r>
            <w:proofErr w:type="spellStart"/>
            <w:r w:rsidRPr="00D17529">
              <w:rPr>
                <w:lang w:val="en-GB"/>
              </w:rPr>
              <w:t>всички</w:t>
            </w:r>
            <w:proofErr w:type="spellEnd"/>
            <w:r w:rsidRPr="00D17529">
              <w:rPr>
                <w:lang w:val="en-GB"/>
              </w:rPr>
              <w:t xml:space="preserve"> </w:t>
            </w:r>
            <w:proofErr w:type="spellStart"/>
            <w:r w:rsidRPr="00D17529">
              <w:rPr>
                <w:lang w:val="en-GB"/>
              </w:rPr>
              <w:t>изисквания</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курс</w:t>
            </w:r>
            <w:r>
              <w:rPr>
                <w:lang w:val="en-GB"/>
              </w:rPr>
              <w:t>овете</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обучение</w:t>
            </w:r>
            <w:proofErr w:type="spellEnd"/>
            <w:r>
              <w:rPr>
                <w:lang w:val="en-GB"/>
              </w:rPr>
              <w:t xml:space="preserve"> </w:t>
            </w:r>
            <w:proofErr w:type="spellStart"/>
            <w:r>
              <w:rPr>
                <w:lang w:val="en-GB"/>
              </w:rPr>
              <w:t>са</w:t>
            </w:r>
            <w:proofErr w:type="spellEnd"/>
            <w:r>
              <w:rPr>
                <w:lang w:val="en-GB"/>
              </w:rPr>
              <w:t xml:space="preserve"> </w:t>
            </w:r>
            <w:proofErr w:type="spellStart"/>
            <w:r>
              <w:rPr>
                <w:lang w:val="en-GB"/>
              </w:rPr>
              <w:t>изпълнени</w:t>
            </w:r>
            <w:proofErr w:type="spellEnd"/>
            <w:r>
              <w:rPr>
                <w:lang w:val="en-GB"/>
              </w:rPr>
              <w:t>.</w:t>
            </w:r>
          </w:p>
        </w:tc>
        <w:tc>
          <w:tcPr>
            <w:tcW w:w="1775" w:type="dxa"/>
            <w:tcBorders>
              <w:top w:val="single" w:sz="4" w:space="0" w:color="auto"/>
              <w:left w:val="single" w:sz="4" w:space="0" w:color="auto"/>
              <w:bottom w:val="single" w:sz="4" w:space="0" w:color="auto"/>
              <w:right w:val="single" w:sz="4" w:space="0" w:color="auto"/>
            </w:tcBorders>
          </w:tcPr>
          <w:p w14:paraId="16F92261" w14:textId="77777777" w:rsidR="00DD38A4" w:rsidRPr="0009490E" w:rsidRDefault="00DD38A4"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EA8A120" w14:textId="77777777" w:rsidR="00DD38A4" w:rsidRPr="0009490E" w:rsidRDefault="00DD38A4"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63A4A2D" w14:textId="77777777" w:rsidR="00DD38A4" w:rsidRPr="0009490E" w:rsidRDefault="00DD38A4" w:rsidP="00DD38A4">
            <w:pPr>
              <w:snapToGrid w:val="0"/>
              <w:spacing w:line="240" w:lineRule="auto"/>
              <w:rPr>
                <w:snapToGrid w:val="0"/>
              </w:rPr>
            </w:pPr>
          </w:p>
        </w:tc>
      </w:tr>
      <w:tr w:rsidR="00DD38A4" w:rsidRPr="0009490E" w14:paraId="55714709" w14:textId="77777777" w:rsidTr="00F9143E">
        <w:tc>
          <w:tcPr>
            <w:tcW w:w="529" w:type="dxa"/>
            <w:tcBorders>
              <w:top w:val="single" w:sz="4" w:space="0" w:color="auto"/>
              <w:left w:val="single" w:sz="4" w:space="0" w:color="auto"/>
              <w:bottom w:val="single" w:sz="4" w:space="0" w:color="auto"/>
              <w:right w:val="single" w:sz="4" w:space="0" w:color="auto"/>
            </w:tcBorders>
          </w:tcPr>
          <w:p w14:paraId="4C7E913B" w14:textId="77777777" w:rsidR="00DD38A4" w:rsidRPr="0009490E" w:rsidRDefault="00DD38A4"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E965548" w14:textId="77777777" w:rsidR="00DD38A4" w:rsidRPr="00DD38A4" w:rsidRDefault="00DD38A4" w:rsidP="00DD38A4">
            <w:pPr>
              <w:snapToGrid w:val="0"/>
              <w:spacing w:line="240" w:lineRule="auto"/>
              <w:rPr>
                <w:snapToGrid w:val="0"/>
                <w:lang w:val="en-US"/>
              </w:rPr>
            </w:pPr>
            <w:r w:rsidRPr="00DD38A4">
              <w:t>ATCO.OR.</w:t>
            </w:r>
            <w:r w:rsidRPr="00DD38A4">
              <w:rPr>
                <w:lang w:val="en-US"/>
              </w:rPr>
              <w:t>C</w:t>
            </w:r>
            <w:r w:rsidR="0049175D">
              <w:t>.020</w:t>
            </w:r>
            <w:r w:rsidRPr="00DD38A4">
              <w:rPr>
                <w:lang w:val="en-US"/>
              </w:rPr>
              <w:t>(b)</w:t>
            </w:r>
          </w:p>
        </w:tc>
        <w:tc>
          <w:tcPr>
            <w:tcW w:w="6992" w:type="dxa"/>
            <w:tcBorders>
              <w:top w:val="single" w:sz="4" w:space="0" w:color="auto"/>
              <w:left w:val="single" w:sz="4" w:space="0" w:color="auto"/>
              <w:bottom w:val="single" w:sz="4" w:space="0" w:color="auto"/>
              <w:right w:val="single" w:sz="4" w:space="0" w:color="auto"/>
            </w:tcBorders>
          </w:tcPr>
          <w:p w14:paraId="5852849F" w14:textId="77777777" w:rsidR="00DD38A4" w:rsidRPr="0009490E" w:rsidRDefault="00DD38A4" w:rsidP="00DD38A4">
            <w:pPr>
              <w:spacing w:line="240" w:lineRule="auto"/>
              <w:rPr>
                <w:lang w:val="en-GB"/>
              </w:rPr>
            </w:pPr>
            <w:r w:rsidRPr="00D17529">
              <w:rPr>
                <w:lang w:val="en-GB"/>
              </w:rPr>
              <w:t>б)</w:t>
            </w:r>
            <w:r>
              <w:rPr>
                <w:lang w:val="en-GB"/>
              </w:rPr>
              <w:t xml:space="preserve"> </w:t>
            </w:r>
            <w:proofErr w:type="spellStart"/>
            <w:r w:rsidRPr="00D17529">
              <w:rPr>
                <w:lang w:val="en-GB"/>
              </w:rPr>
              <w:t>Организациите</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въвеждат</w:t>
            </w:r>
            <w:proofErr w:type="spellEnd"/>
            <w:r w:rsidRPr="00D17529">
              <w:rPr>
                <w:lang w:val="en-GB"/>
              </w:rPr>
              <w:t xml:space="preserve"> и </w:t>
            </w:r>
            <w:proofErr w:type="spellStart"/>
            <w:r w:rsidRPr="00D17529">
              <w:rPr>
                <w:lang w:val="en-GB"/>
              </w:rPr>
              <w:t>поддържат</w:t>
            </w:r>
            <w:proofErr w:type="spellEnd"/>
            <w:r w:rsidRPr="00D17529">
              <w:rPr>
                <w:lang w:val="en-GB"/>
              </w:rPr>
              <w:t xml:space="preserve"> </w:t>
            </w:r>
            <w:proofErr w:type="spellStart"/>
            <w:r w:rsidRPr="00D17529">
              <w:rPr>
                <w:lang w:val="en-GB"/>
              </w:rPr>
              <w:t>система</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записване</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професионални</w:t>
            </w:r>
            <w:proofErr w:type="spellEnd"/>
            <w:r w:rsidRPr="00D17529">
              <w:rPr>
                <w:lang w:val="en-GB"/>
              </w:rPr>
              <w:t xml:space="preserve"> </w:t>
            </w:r>
            <w:proofErr w:type="spellStart"/>
            <w:r w:rsidRPr="00D17529">
              <w:rPr>
                <w:lang w:val="en-GB"/>
              </w:rPr>
              <w:t>квалификации</w:t>
            </w:r>
            <w:proofErr w:type="spellEnd"/>
            <w:r w:rsidRPr="00D17529">
              <w:rPr>
                <w:lang w:val="en-GB"/>
              </w:rPr>
              <w:t xml:space="preserve"> и </w:t>
            </w:r>
            <w:proofErr w:type="spellStart"/>
            <w:r w:rsidRPr="00D17529">
              <w:rPr>
                <w:lang w:val="en-GB"/>
              </w:rPr>
              <w:t>оценки</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техниките</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преподаване</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инструкторите</w:t>
            </w:r>
            <w:proofErr w:type="spellEnd"/>
            <w:r w:rsidRPr="00D17529">
              <w:rPr>
                <w:lang w:val="en-GB"/>
              </w:rPr>
              <w:t xml:space="preserve"> и </w:t>
            </w:r>
            <w:proofErr w:type="spellStart"/>
            <w:r w:rsidRPr="00D17529">
              <w:rPr>
                <w:lang w:val="en-GB"/>
              </w:rPr>
              <w:t>оценителите</w:t>
            </w:r>
            <w:proofErr w:type="spellEnd"/>
            <w:r w:rsidRPr="00D17529">
              <w:rPr>
                <w:lang w:val="en-GB"/>
              </w:rPr>
              <w:t xml:space="preserve"> и </w:t>
            </w:r>
            <w:proofErr w:type="spellStart"/>
            <w:r w:rsidRPr="00D17529">
              <w:rPr>
                <w:lang w:val="en-GB"/>
              </w:rPr>
              <w:t>предметите</w:t>
            </w:r>
            <w:proofErr w:type="spellEnd"/>
            <w:r w:rsidRPr="00D17529">
              <w:rPr>
                <w:lang w:val="en-GB"/>
              </w:rPr>
              <w:t xml:space="preserve">, </w:t>
            </w:r>
            <w:proofErr w:type="spellStart"/>
            <w:r w:rsidRPr="00D17529">
              <w:rPr>
                <w:lang w:val="en-GB"/>
              </w:rPr>
              <w:t>по</w:t>
            </w:r>
            <w:proofErr w:type="spellEnd"/>
            <w:r w:rsidRPr="00D17529">
              <w:rPr>
                <w:lang w:val="en-GB"/>
              </w:rPr>
              <w:t xml:space="preserve"> </w:t>
            </w:r>
            <w:proofErr w:type="spellStart"/>
            <w:r w:rsidRPr="00D17529">
              <w:rPr>
                <w:lang w:val="en-GB"/>
              </w:rPr>
              <w:t>които</w:t>
            </w:r>
            <w:proofErr w:type="spellEnd"/>
            <w:r w:rsidRPr="00D17529">
              <w:rPr>
                <w:lang w:val="en-GB"/>
              </w:rPr>
              <w:t xml:space="preserve"> </w:t>
            </w:r>
            <w:proofErr w:type="spellStart"/>
            <w:r w:rsidRPr="00D17529">
              <w:rPr>
                <w:lang w:val="en-GB"/>
              </w:rPr>
              <w:t>имат</w:t>
            </w:r>
            <w:proofErr w:type="spellEnd"/>
            <w:r w:rsidRPr="00D17529">
              <w:rPr>
                <w:lang w:val="en-GB"/>
              </w:rPr>
              <w:t xml:space="preserve"> </w:t>
            </w:r>
            <w:proofErr w:type="spellStart"/>
            <w:r w:rsidRPr="00D17529">
              <w:rPr>
                <w:lang w:val="en-GB"/>
              </w:rPr>
              <w:t>прав</w:t>
            </w:r>
            <w:r>
              <w:rPr>
                <w:lang w:val="en-GB"/>
              </w:rPr>
              <w:t>о</w:t>
            </w:r>
            <w:proofErr w:type="spellEnd"/>
            <w:r>
              <w:rPr>
                <w:lang w:val="en-GB"/>
              </w:rPr>
              <w:t xml:space="preserve"> </w:t>
            </w:r>
            <w:proofErr w:type="spellStart"/>
            <w:r>
              <w:rPr>
                <w:lang w:val="en-GB"/>
              </w:rPr>
              <w:t>да</w:t>
            </w:r>
            <w:proofErr w:type="spellEnd"/>
            <w:r>
              <w:rPr>
                <w:lang w:val="en-GB"/>
              </w:rPr>
              <w:t xml:space="preserve"> </w:t>
            </w:r>
            <w:proofErr w:type="spellStart"/>
            <w:r>
              <w:rPr>
                <w:lang w:val="en-GB"/>
              </w:rPr>
              <w:t>преподават</w:t>
            </w:r>
            <w:proofErr w:type="spellEnd"/>
            <w:r>
              <w:rPr>
                <w:lang w:val="en-GB"/>
              </w:rPr>
              <w:t xml:space="preserve">, </w:t>
            </w:r>
            <w:proofErr w:type="spellStart"/>
            <w:r>
              <w:rPr>
                <w:lang w:val="en-GB"/>
              </w:rPr>
              <w:t>според</w:t>
            </w:r>
            <w:proofErr w:type="spellEnd"/>
            <w:r>
              <w:rPr>
                <w:lang w:val="en-GB"/>
              </w:rPr>
              <w:t xml:space="preserve"> </w:t>
            </w:r>
            <w:proofErr w:type="spellStart"/>
            <w:r>
              <w:rPr>
                <w:lang w:val="en-GB"/>
              </w:rPr>
              <w:t>случая</w:t>
            </w:r>
            <w:proofErr w:type="spellEnd"/>
            <w:r>
              <w:rPr>
                <w:lang w:val="en-GB"/>
              </w:rPr>
              <w:t>.</w:t>
            </w:r>
          </w:p>
        </w:tc>
        <w:tc>
          <w:tcPr>
            <w:tcW w:w="1775" w:type="dxa"/>
            <w:tcBorders>
              <w:top w:val="single" w:sz="4" w:space="0" w:color="auto"/>
              <w:left w:val="single" w:sz="4" w:space="0" w:color="auto"/>
              <w:bottom w:val="single" w:sz="4" w:space="0" w:color="auto"/>
              <w:right w:val="single" w:sz="4" w:space="0" w:color="auto"/>
            </w:tcBorders>
          </w:tcPr>
          <w:p w14:paraId="70B69CF4" w14:textId="77777777" w:rsidR="00DD38A4" w:rsidRPr="0009490E" w:rsidRDefault="00DD38A4"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28B02AA3" w14:textId="77777777" w:rsidR="00DD38A4" w:rsidRPr="0009490E" w:rsidRDefault="00DD38A4"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9607B92" w14:textId="77777777" w:rsidR="00DD38A4" w:rsidRPr="0009490E" w:rsidRDefault="00DD38A4" w:rsidP="00DD38A4">
            <w:pPr>
              <w:snapToGrid w:val="0"/>
              <w:spacing w:line="240" w:lineRule="auto"/>
              <w:rPr>
                <w:snapToGrid w:val="0"/>
              </w:rPr>
            </w:pPr>
          </w:p>
        </w:tc>
      </w:tr>
      <w:tr w:rsidR="00D17529" w:rsidRPr="0009490E" w14:paraId="2A3210EF" w14:textId="77777777" w:rsidTr="00F9143E">
        <w:tc>
          <w:tcPr>
            <w:tcW w:w="529" w:type="dxa"/>
            <w:tcBorders>
              <w:top w:val="single" w:sz="4" w:space="0" w:color="auto"/>
              <w:left w:val="single" w:sz="4" w:space="0" w:color="auto"/>
              <w:bottom w:val="single" w:sz="4" w:space="0" w:color="auto"/>
              <w:right w:val="single" w:sz="4" w:space="0" w:color="auto"/>
            </w:tcBorders>
          </w:tcPr>
          <w:p w14:paraId="75BF0A8B"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D047460" w14:textId="77777777" w:rsidR="00D17529" w:rsidRPr="00D17529" w:rsidRDefault="00D17529" w:rsidP="00DD38A4">
            <w:pPr>
              <w:spacing w:line="240" w:lineRule="auto"/>
              <w:rPr>
                <w:lang w:val="en-GB"/>
              </w:rPr>
            </w:pPr>
            <w:r w:rsidRPr="00D17529">
              <w:rPr>
                <w:lang w:val="en-GB"/>
              </w:rPr>
              <w:t>AMC1 ATCO.OR.C.020(a);(b) Record keeping</w:t>
            </w:r>
          </w:p>
          <w:p w14:paraId="6EF166B5" w14:textId="77777777" w:rsidR="00D17529" w:rsidRPr="0009490E" w:rsidRDefault="00D17529" w:rsidP="00DD38A4">
            <w:pPr>
              <w:spacing w:line="240" w:lineRule="auto"/>
              <w:rPr>
                <w:lang w:val="en-US"/>
              </w:rPr>
            </w:pPr>
          </w:p>
        </w:tc>
        <w:tc>
          <w:tcPr>
            <w:tcW w:w="6992" w:type="dxa"/>
            <w:tcBorders>
              <w:top w:val="single" w:sz="4" w:space="0" w:color="auto"/>
              <w:left w:val="single" w:sz="4" w:space="0" w:color="auto"/>
              <w:bottom w:val="single" w:sz="4" w:space="0" w:color="auto"/>
              <w:right w:val="single" w:sz="4" w:space="0" w:color="auto"/>
            </w:tcBorders>
          </w:tcPr>
          <w:p w14:paraId="3DFE13CF" w14:textId="77777777" w:rsidR="00D17529" w:rsidRPr="00D17529" w:rsidRDefault="00D17529" w:rsidP="00DD38A4">
            <w:pPr>
              <w:spacing w:line="240" w:lineRule="auto"/>
              <w:rPr>
                <w:sz w:val="18"/>
                <w:szCs w:val="18"/>
                <w:lang w:val="en-GB"/>
              </w:rPr>
            </w:pPr>
            <w:r w:rsidRPr="00D17529">
              <w:rPr>
                <w:sz w:val="18"/>
                <w:szCs w:val="18"/>
                <w:lang w:val="en-GB"/>
              </w:rPr>
              <w:t>Training organisations should maintain the following records:</w:t>
            </w:r>
          </w:p>
          <w:p w14:paraId="574AAEF6" w14:textId="77777777" w:rsidR="00D17529" w:rsidRPr="00D17529" w:rsidRDefault="00D17529" w:rsidP="00DD38A4">
            <w:pPr>
              <w:spacing w:line="240" w:lineRule="auto"/>
              <w:rPr>
                <w:sz w:val="18"/>
                <w:szCs w:val="18"/>
                <w:lang w:val="en-GB"/>
              </w:rPr>
            </w:pPr>
            <w:r w:rsidRPr="00D17529">
              <w:rPr>
                <w:sz w:val="18"/>
                <w:szCs w:val="18"/>
                <w:lang w:val="en-GB"/>
              </w:rPr>
              <w:t>(a) Records of persons undertaking training:</w:t>
            </w:r>
          </w:p>
          <w:p w14:paraId="6726E723" w14:textId="77777777" w:rsidR="00D17529" w:rsidRPr="00D17529" w:rsidRDefault="00D17529" w:rsidP="00DD38A4">
            <w:pPr>
              <w:spacing w:line="240" w:lineRule="auto"/>
              <w:rPr>
                <w:sz w:val="18"/>
                <w:szCs w:val="18"/>
                <w:lang w:val="en-GB"/>
              </w:rPr>
            </w:pPr>
            <w:r w:rsidRPr="00D17529">
              <w:rPr>
                <w:sz w:val="18"/>
                <w:szCs w:val="18"/>
                <w:lang w:val="en-GB"/>
              </w:rPr>
              <w:t>(1) personal information;</w:t>
            </w:r>
          </w:p>
          <w:p w14:paraId="5A7E0666" w14:textId="77777777" w:rsidR="00D17529" w:rsidRPr="00D17529" w:rsidRDefault="00D17529" w:rsidP="00DD38A4">
            <w:pPr>
              <w:spacing w:line="240" w:lineRule="auto"/>
              <w:rPr>
                <w:sz w:val="18"/>
                <w:szCs w:val="18"/>
                <w:lang w:val="en-GB"/>
              </w:rPr>
            </w:pPr>
            <w:r w:rsidRPr="00D17529">
              <w:rPr>
                <w:sz w:val="18"/>
                <w:szCs w:val="18"/>
                <w:lang w:val="en-GB"/>
              </w:rPr>
              <w:t>(2) details of training received including the starting date of the training, as well as the results of the examinations and assessments;</w:t>
            </w:r>
          </w:p>
          <w:p w14:paraId="2FC86B58" w14:textId="77777777" w:rsidR="00D17529" w:rsidRPr="00D17529" w:rsidRDefault="00D17529" w:rsidP="00DD38A4">
            <w:pPr>
              <w:spacing w:line="240" w:lineRule="auto"/>
              <w:rPr>
                <w:sz w:val="18"/>
                <w:szCs w:val="18"/>
                <w:lang w:val="en-GB"/>
              </w:rPr>
            </w:pPr>
            <w:r w:rsidRPr="00D17529">
              <w:rPr>
                <w:sz w:val="18"/>
                <w:szCs w:val="18"/>
                <w:lang w:val="en-GB"/>
              </w:rPr>
              <w:t>(3) detailed and regular progress report forms;</w:t>
            </w:r>
          </w:p>
          <w:p w14:paraId="36CAE536" w14:textId="77777777" w:rsidR="00D17529" w:rsidRPr="00D17529" w:rsidRDefault="00D17529" w:rsidP="00DD38A4">
            <w:pPr>
              <w:spacing w:line="240" w:lineRule="auto"/>
              <w:rPr>
                <w:sz w:val="18"/>
                <w:szCs w:val="18"/>
                <w:lang w:val="en-GB"/>
              </w:rPr>
            </w:pPr>
            <w:r w:rsidRPr="00D17529">
              <w:rPr>
                <w:sz w:val="18"/>
                <w:szCs w:val="18"/>
                <w:lang w:val="en-GB"/>
              </w:rPr>
              <w:t>(4) certificate of completion of training courses.</w:t>
            </w:r>
          </w:p>
          <w:p w14:paraId="20C82515" w14:textId="77777777" w:rsidR="00D17529" w:rsidRPr="00D17529" w:rsidRDefault="00D17529" w:rsidP="00DD38A4">
            <w:pPr>
              <w:spacing w:line="240" w:lineRule="auto"/>
              <w:rPr>
                <w:sz w:val="18"/>
                <w:szCs w:val="18"/>
                <w:lang w:val="en-GB"/>
              </w:rPr>
            </w:pPr>
            <w:r w:rsidRPr="00D17529">
              <w:rPr>
                <w:sz w:val="18"/>
                <w:szCs w:val="18"/>
                <w:lang w:val="en-GB"/>
              </w:rPr>
              <w:t>(b) Records of instructors and assessors:</w:t>
            </w:r>
          </w:p>
          <w:p w14:paraId="39434FA6" w14:textId="77777777" w:rsidR="00D17529" w:rsidRPr="00D17529" w:rsidRDefault="00D17529" w:rsidP="00DD38A4">
            <w:pPr>
              <w:spacing w:line="240" w:lineRule="auto"/>
              <w:rPr>
                <w:sz w:val="18"/>
                <w:szCs w:val="18"/>
                <w:lang w:val="en-GB"/>
              </w:rPr>
            </w:pPr>
            <w:r w:rsidRPr="00D17529">
              <w:rPr>
                <w:sz w:val="18"/>
                <w:szCs w:val="18"/>
                <w:lang w:val="en-GB"/>
              </w:rPr>
              <w:t>(1) personal information;</w:t>
            </w:r>
          </w:p>
          <w:p w14:paraId="665375E9" w14:textId="77777777" w:rsidR="00D17529" w:rsidRPr="00D17529" w:rsidRDefault="00D17529" w:rsidP="00DD38A4">
            <w:pPr>
              <w:spacing w:line="240" w:lineRule="auto"/>
              <w:rPr>
                <w:sz w:val="18"/>
                <w:szCs w:val="18"/>
                <w:lang w:val="en-GB"/>
              </w:rPr>
            </w:pPr>
            <w:r w:rsidRPr="00D17529">
              <w:rPr>
                <w:sz w:val="18"/>
                <w:szCs w:val="18"/>
                <w:lang w:val="en-GB"/>
              </w:rPr>
              <w:t>(2) qualification records;</w:t>
            </w:r>
          </w:p>
          <w:p w14:paraId="2ADF46FC" w14:textId="77777777" w:rsidR="00D17529" w:rsidRPr="00D17529" w:rsidRDefault="00D17529" w:rsidP="00DD38A4">
            <w:pPr>
              <w:spacing w:line="240" w:lineRule="auto"/>
              <w:rPr>
                <w:sz w:val="18"/>
                <w:szCs w:val="18"/>
                <w:lang w:val="en-GB"/>
              </w:rPr>
            </w:pPr>
            <w:r w:rsidRPr="00D17529">
              <w:rPr>
                <w:sz w:val="18"/>
                <w:szCs w:val="18"/>
                <w:lang w:val="en-GB"/>
              </w:rPr>
              <w:t>(3) records of refresher training for instructors and assessors;</w:t>
            </w:r>
          </w:p>
          <w:p w14:paraId="52B2F522" w14:textId="77777777" w:rsidR="00D17529" w:rsidRPr="00D17529" w:rsidRDefault="00D17529" w:rsidP="00DD38A4">
            <w:pPr>
              <w:spacing w:line="240" w:lineRule="auto"/>
              <w:rPr>
                <w:sz w:val="18"/>
                <w:szCs w:val="18"/>
                <w:lang w:val="en-GB"/>
              </w:rPr>
            </w:pPr>
            <w:r w:rsidRPr="00D17529">
              <w:rPr>
                <w:sz w:val="18"/>
                <w:szCs w:val="18"/>
                <w:lang w:val="en-GB"/>
              </w:rPr>
              <w:t>(4) assessment reports;</w:t>
            </w:r>
          </w:p>
          <w:p w14:paraId="3672ED0C" w14:textId="77777777" w:rsidR="00D17529" w:rsidRPr="00D17529" w:rsidRDefault="00D17529" w:rsidP="00DD38A4">
            <w:pPr>
              <w:spacing w:line="240" w:lineRule="auto"/>
              <w:rPr>
                <w:sz w:val="18"/>
                <w:szCs w:val="18"/>
                <w:lang w:val="en-GB"/>
              </w:rPr>
            </w:pPr>
            <w:r w:rsidRPr="00D17529">
              <w:rPr>
                <w:sz w:val="18"/>
                <w:szCs w:val="18"/>
                <w:lang w:val="en-GB"/>
              </w:rPr>
              <w:t>(5) instructional and/or assessment time records.</w:t>
            </w:r>
          </w:p>
          <w:p w14:paraId="71FCBB13" w14:textId="77777777" w:rsidR="00D17529" w:rsidRPr="00D17529" w:rsidRDefault="00D17529" w:rsidP="00DD38A4">
            <w:pPr>
              <w:spacing w:line="240" w:lineRule="auto"/>
              <w:rPr>
                <w:sz w:val="18"/>
                <w:szCs w:val="18"/>
                <w:lang w:val="en-GB"/>
              </w:rPr>
            </w:pPr>
            <w:r w:rsidRPr="00D17529">
              <w:rPr>
                <w:sz w:val="18"/>
                <w:szCs w:val="18"/>
                <w:lang w:val="en-GB"/>
              </w:rPr>
              <w:t>Training organisations should submit training records and reports to the competent authority as required.</w:t>
            </w:r>
          </w:p>
        </w:tc>
        <w:tc>
          <w:tcPr>
            <w:tcW w:w="1775" w:type="dxa"/>
            <w:tcBorders>
              <w:top w:val="single" w:sz="4" w:space="0" w:color="auto"/>
              <w:left w:val="single" w:sz="4" w:space="0" w:color="auto"/>
              <w:bottom w:val="single" w:sz="4" w:space="0" w:color="auto"/>
              <w:right w:val="single" w:sz="4" w:space="0" w:color="auto"/>
            </w:tcBorders>
          </w:tcPr>
          <w:p w14:paraId="07A1C051" w14:textId="77777777" w:rsidR="00D17529" w:rsidRPr="0009490E" w:rsidRDefault="00D1752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635B9301"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4B237450" w14:textId="77777777" w:rsidR="00D17529" w:rsidRPr="0009490E" w:rsidRDefault="00D17529" w:rsidP="00DD38A4">
            <w:pPr>
              <w:snapToGrid w:val="0"/>
              <w:spacing w:line="240" w:lineRule="auto"/>
              <w:rPr>
                <w:snapToGrid w:val="0"/>
              </w:rPr>
            </w:pPr>
          </w:p>
        </w:tc>
      </w:tr>
      <w:tr w:rsidR="00DD38A4" w:rsidRPr="0009490E" w14:paraId="765F3D21" w14:textId="77777777" w:rsidTr="00F9143E">
        <w:tc>
          <w:tcPr>
            <w:tcW w:w="529" w:type="dxa"/>
            <w:tcBorders>
              <w:top w:val="single" w:sz="4" w:space="0" w:color="auto"/>
              <w:left w:val="single" w:sz="4" w:space="0" w:color="auto"/>
              <w:bottom w:val="single" w:sz="4" w:space="0" w:color="auto"/>
              <w:right w:val="single" w:sz="4" w:space="0" w:color="auto"/>
            </w:tcBorders>
          </w:tcPr>
          <w:p w14:paraId="5DC05B91" w14:textId="77777777" w:rsidR="00DD38A4" w:rsidRPr="0009490E" w:rsidRDefault="00DD38A4"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785B31A" w14:textId="77777777" w:rsidR="00DD38A4" w:rsidRDefault="00DD38A4" w:rsidP="0049175D">
            <w:pPr>
              <w:spacing w:line="240" w:lineRule="auto"/>
            </w:pPr>
            <w:r w:rsidRPr="00C6471D">
              <w:t>ATCO.OR.</w:t>
            </w:r>
            <w:r w:rsidRPr="00C6471D">
              <w:rPr>
                <w:lang w:val="en-US"/>
              </w:rPr>
              <w:t>C</w:t>
            </w:r>
            <w:r w:rsidRPr="00C6471D">
              <w:t>.0</w:t>
            </w:r>
            <w:r w:rsidR="0049175D">
              <w:rPr>
                <w:lang w:val="en-US"/>
              </w:rPr>
              <w:t>20</w:t>
            </w:r>
            <w:r w:rsidRPr="00C6471D">
              <w:rPr>
                <w:lang w:val="en-US"/>
              </w:rPr>
              <w:t>(</w:t>
            </w:r>
            <w:r>
              <w:rPr>
                <w:lang w:val="en-US"/>
              </w:rPr>
              <w:t>c</w:t>
            </w:r>
            <w:r w:rsidRPr="00C6471D">
              <w:rPr>
                <w:lang w:val="en-US"/>
              </w:rPr>
              <w:t>)</w:t>
            </w:r>
          </w:p>
        </w:tc>
        <w:tc>
          <w:tcPr>
            <w:tcW w:w="6992" w:type="dxa"/>
            <w:tcBorders>
              <w:top w:val="single" w:sz="4" w:space="0" w:color="auto"/>
              <w:left w:val="single" w:sz="4" w:space="0" w:color="auto"/>
              <w:bottom w:val="single" w:sz="4" w:space="0" w:color="auto"/>
              <w:right w:val="single" w:sz="4" w:space="0" w:color="auto"/>
            </w:tcBorders>
          </w:tcPr>
          <w:p w14:paraId="1F34B5BA" w14:textId="77777777" w:rsidR="00DD38A4" w:rsidRPr="00D17529" w:rsidRDefault="00DD38A4" w:rsidP="00DD38A4">
            <w:pPr>
              <w:spacing w:line="240" w:lineRule="auto"/>
              <w:rPr>
                <w:lang w:val="en-GB"/>
              </w:rPr>
            </w:pPr>
            <w:r w:rsidRPr="00D17529">
              <w:rPr>
                <w:lang w:val="en-GB"/>
              </w:rPr>
              <w:t>в)</w:t>
            </w:r>
            <w:r>
              <w:rPr>
                <w:lang w:val="en-GB"/>
              </w:rPr>
              <w:t xml:space="preserve"> </w:t>
            </w:r>
            <w:proofErr w:type="spellStart"/>
            <w:r w:rsidRPr="00D17529">
              <w:rPr>
                <w:lang w:val="en-GB"/>
              </w:rPr>
              <w:t>Данните</w:t>
            </w:r>
            <w:proofErr w:type="spellEnd"/>
            <w:r w:rsidRPr="00D17529">
              <w:rPr>
                <w:lang w:val="en-GB"/>
              </w:rPr>
              <w:t xml:space="preserve">, </w:t>
            </w:r>
            <w:proofErr w:type="spellStart"/>
            <w:r w:rsidRPr="00D17529">
              <w:rPr>
                <w:lang w:val="en-GB"/>
              </w:rPr>
              <w:t>изисквани</w:t>
            </w:r>
            <w:proofErr w:type="spellEnd"/>
            <w:r w:rsidRPr="00D17529">
              <w:rPr>
                <w:lang w:val="en-GB"/>
              </w:rPr>
              <w:t xml:space="preserve"> </w:t>
            </w:r>
            <w:proofErr w:type="spellStart"/>
            <w:r w:rsidRPr="00D17529">
              <w:rPr>
                <w:lang w:val="en-GB"/>
              </w:rPr>
              <w:t>съгласно</w:t>
            </w:r>
            <w:proofErr w:type="spellEnd"/>
            <w:r w:rsidRPr="00D17529">
              <w:rPr>
                <w:lang w:val="en-GB"/>
              </w:rPr>
              <w:t xml:space="preserve"> </w:t>
            </w:r>
            <w:proofErr w:type="spellStart"/>
            <w:r w:rsidRPr="00D17529">
              <w:rPr>
                <w:lang w:val="en-GB"/>
              </w:rPr>
              <w:t>букви</w:t>
            </w:r>
            <w:proofErr w:type="spellEnd"/>
            <w:r w:rsidRPr="00D17529">
              <w:rPr>
                <w:lang w:val="en-GB"/>
              </w:rPr>
              <w:t xml:space="preserve"> а) и б), </w:t>
            </w:r>
            <w:proofErr w:type="spellStart"/>
            <w:r w:rsidRPr="00D17529">
              <w:rPr>
                <w:lang w:val="en-GB"/>
              </w:rPr>
              <w:t>се</w:t>
            </w:r>
            <w:proofErr w:type="spellEnd"/>
            <w:r w:rsidRPr="00D17529">
              <w:rPr>
                <w:lang w:val="en-GB"/>
              </w:rPr>
              <w:t xml:space="preserve"> </w:t>
            </w:r>
            <w:proofErr w:type="spellStart"/>
            <w:r w:rsidRPr="00D17529">
              <w:rPr>
                <w:lang w:val="en-GB"/>
              </w:rPr>
              <w:t>съхраняват</w:t>
            </w:r>
            <w:proofErr w:type="spellEnd"/>
            <w:r w:rsidRPr="00D17529">
              <w:rPr>
                <w:lang w:val="en-GB"/>
              </w:rPr>
              <w:t xml:space="preserve"> </w:t>
            </w:r>
            <w:proofErr w:type="spellStart"/>
            <w:r w:rsidRPr="00D17529">
              <w:rPr>
                <w:lang w:val="en-GB"/>
              </w:rPr>
              <w:t>минимум</w:t>
            </w:r>
            <w:proofErr w:type="spellEnd"/>
            <w:r w:rsidRPr="00D17529">
              <w:rPr>
                <w:lang w:val="en-GB"/>
              </w:rPr>
              <w:t xml:space="preserve"> 5 </w:t>
            </w:r>
            <w:proofErr w:type="spellStart"/>
            <w:r w:rsidRPr="00D17529">
              <w:rPr>
                <w:lang w:val="en-GB"/>
              </w:rPr>
              <w:t>години</w:t>
            </w:r>
            <w:proofErr w:type="spellEnd"/>
            <w:r w:rsidRPr="00D17529">
              <w:rPr>
                <w:lang w:val="en-GB"/>
              </w:rPr>
              <w:t xml:space="preserve">, </w:t>
            </w:r>
            <w:proofErr w:type="spellStart"/>
            <w:r w:rsidRPr="00D17529">
              <w:rPr>
                <w:lang w:val="en-GB"/>
              </w:rPr>
              <w:t>като</w:t>
            </w:r>
            <w:proofErr w:type="spellEnd"/>
            <w:r w:rsidRPr="00D17529">
              <w:rPr>
                <w:lang w:val="en-GB"/>
              </w:rPr>
              <w:t xml:space="preserve"> </w:t>
            </w:r>
            <w:proofErr w:type="spellStart"/>
            <w:r w:rsidRPr="00D17529">
              <w:rPr>
                <w:lang w:val="en-GB"/>
              </w:rPr>
              <w:t>се</w:t>
            </w:r>
            <w:proofErr w:type="spellEnd"/>
            <w:r w:rsidRPr="00D17529">
              <w:rPr>
                <w:lang w:val="en-GB"/>
              </w:rPr>
              <w:t xml:space="preserve"> </w:t>
            </w:r>
            <w:proofErr w:type="spellStart"/>
            <w:r w:rsidRPr="00D17529">
              <w:rPr>
                <w:lang w:val="en-GB"/>
              </w:rPr>
              <w:t>спазва</w:t>
            </w:r>
            <w:proofErr w:type="spellEnd"/>
            <w:r w:rsidRPr="00D17529">
              <w:rPr>
                <w:lang w:val="en-GB"/>
              </w:rPr>
              <w:t xml:space="preserve"> </w:t>
            </w:r>
            <w:proofErr w:type="spellStart"/>
            <w:r w:rsidRPr="00D17529">
              <w:rPr>
                <w:lang w:val="en-GB"/>
              </w:rPr>
              <w:t>приложимото</w:t>
            </w:r>
            <w:proofErr w:type="spellEnd"/>
            <w:r w:rsidRPr="00D17529">
              <w:rPr>
                <w:lang w:val="en-GB"/>
              </w:rPr>
              <w:t xml:space="preserve"> </w:t>
            </w:r>
            <w:proofErr w:type="spellStart"/>
            <w:r w:rsidRPr="00D17529">
              <w:rPr>
                <w:lang w:val="en-GB"/>
              </w:rPr>
              <w:t>национално</w:t>
            </w:r>
            <w:proofErr w:type="spellEnd"/>
            <w:r w:rsidRPr="00D17529">
              <w:rPr>
                <w:lang w:val="en-GB"/>
              </w:rPr>
              <w:t xml:space="preserve"> </w:t>
            </w:r>
            <w:proofErr w:type="spellStart"/>
            <w:r w:rsidRPr="00D17529">
              <w:rPr>
                <w:lang w:val="en-GB"/>
              </w:rPr>
              <w:t>законодателство</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защита</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данните</w:t>
            </w:r>
            <w:proofErr w:type="spellEnd"/>
            <w:r w:rsidRPr="00D17529">
              <w:rPr>
                <w:lang w:val="en-GB"/>
              </w:rPr>
              <w:t>:</w:t>
            </w:r>
          </w:p>
          <w:p w14:paraId="442C6CC6" w14:textId="77777777" w:rsidR="00DD38A4" w:rsidRPr="00D17529" w:rsidRDefault="00DD38A4" w:rsidP="00DD38A4">
            <w:pPr>
              <w:spacing w:line="240" w:lineRule="auto"/>
              <w:rPr>
                <w:lang w:val="en-GB"/>
              </w:rPr>
            </w:pPr>
            <w:r w:rsidRPr="00D17529">
              <w:rPr>
                <w:lang w:val="en-GB"/>
              </w:rPr>
              <w:t>(1)</w:t>
            </w:r>
            <w:r>
              <w:rPr>
                <w:lang w:val="en-GB"/>
              </w:rPr>
              <w:t xml:space="preserve"> </w:t>
            </w:r>
            <w:proofErr w:type="spellStart"/>
            <w:r w:rsidRPr="00D17529">
              <w:rPr>
                <w:lang w:val="en-GB"/>
              </w:rPr>
              <w:t>след</w:t>
            </w:r>
            <w:proofErr w:type="spellEnd"/>
            <w:r w:rsidRPr="00D17529">
              <w:rPr>
                <w:lang w:val="en-GB"/>
              </w:rPr>
              <w:t xml:space="preserve"> </w:t>
            </w:r>
            <w:proofErr w:type="spellStart"/>
            <w:r w:rsidRPr="00D17529">
              <w:rPr>
                <w:lang w:val="en-GB"/>
              </w:rPr>
              <w:t>като</w:t>
            </w:r>
            <w:proofErr w:type="spellEnd"/>
            <w:r w:rsidRPr="00D17529">
              <w:rPr>
                <w:lang w:val="en-GB"/>
              </w:rPr>
              <w:t xml:space="preserve"> </w:t>
            </w:r>
            <w:proofErr w:type="spellStart"/>
            <w:r w:rsidRPr="00D17529">
              <w:rPr>
                <w:lang w:val="en-GB"/>
              </w:rPr>
              <w:t>обучаваното</w:t>
            </w:r>
            <w:proofErr w:type="spellEnd"/>
            <w:r w:rsidRPr="00D17529">
              <w:rPr>
                <w:lang w:val="en-GB"/>
              </w:rPr>
              <w:t xml:space="preserve"> </w:t>
            </w:r>
            <w:proofErr w:type="spellStart"/>
            <w:r w:rsidRPr="00D17529">
              <w:rPr>
                <w:lang w:val="en-GB"/>
              </w:rPr>
              <w:t>лице</w:t>
            </w:r>
            <w:proofErr w:type="spellEnd"/>
            <w:r w:rsidRPr="00D17529">
              <w:rPr>
                <w:lang w:val="en-GB"/>
              </w:rPr>
              <w:t xml:space="preserve"> </w:t>
            </w:r>
            <w:proofErr w:type="spellStart"/>
            <w:r w:rsidRPr="00D17529">
              <w:rPr>
                <w:lang w:val="en-GB"/>
              </w:rPr>
              <w:t>завърши</w:t>
            </w:r>
            <w:proofErr w:type="spellEnd"/>
            <w:r w:rsidRPr="00D17529">
              <w:rPr>
                <w:lang w:val="en-GB"/>
              </w:rPr>
              <w:t xml:space="preserve"> </w:t>
            </w:r>
            <w:proofErr w:type="spellStart"/>
            <w:r w:rsidRPr="00D17529">
              <w:rPr>
                <w:lang w:val="en-GB"/>
              </w:rPr>
              <w:t>курса</w:t>
            </w:r>
            <w:proofErr w:type="spellEnd"/>
            <w:r w:rsidRPr="00D17529">
              <w:rPr>
                <w:lang w:val="en-GB"/>
              </w:rPr>
              <w:t>; и</w:t>
            </w:r>
          </w:p>
          <w:p w14:paraId="7755B75A" w14:textId="77777777" w:rsidR="00DD38A4" w:rsidRPr="0009490E" w:rsidRDefault="00DD38A4" w:rsidP="00DD38A4">
            <w:pPr>
              <w:spacing w:line="240" w:lineRule="auto"/>
              <w:rPr>
                <w:lang w:val="en-GB"/>
              </w:rPr>
            </w:pPr>
            <w:r w:rsidRPr="00D17529">
              <w:rPr>
                <w:lang w:val="en-GB"/>
              </w:rPr>
              <w:t>(2)</w:t>
            </w:r>
            <w:r>
              <w:rPr>
                <w:lang w:val="en-GB"/>
              </w:rPr>
              <w:t xml:space="preserve"> </w:t>
            </w:r>
            <w:proofErr w:type="spellStart"/>
            <w:r w:rsidRPr="00D17529">
              <w:rPr>
                <w:lang w:val="en-GB"/>
              </w:rPr>
              <w:t>след</w:t>
            </w:r>
            <w:proofErr w:type="spellEnd"/>
            <w:r w:rsidRPr="00D17529">
              <w:rPr>
                <w:lang w:val="en-GB"/>
              </w:rPr>
              <w:t xml:space="preserve"> </w:t>
            </w:r>
            <w:proofErr w:type="spellStart"/>
            <w:r w:rsidRPr="00D17529">
              <w:rPr>
                <w:lang w:val="en-GB"/>
              </w:rPr>
              <w:t>като</w:t>
            </w:r>
            <w:proofErr w:type="spellEnd"/>
            <w:r w:rsidRPr="00D17529">
              <w:rPr>
                <w:lang w:val="en-GB"/>
              </w:rPr>
              <w:t xml:space="preserve"> </w:t>
            </w:r>
            <w:proofErr w:type="spellStart"/>
            <w:r w:rsidRPr="00D17529">
              <w:rPr>
                <w:lang w:val="en-GB"/>
              </w:rPr>
              <w:t>инструкторът</w:t>
            </w:r>
            <w:proofErr w:type="spellEnd"/>
            <w:r w:rsidRPr="00D17529">
              <w:rPr>
                <w:lang w:val="en-GB"/>
              </w:rPr>
              <w:t xml:space="preserve"> </w:t>
            </w:r>
            <w:proofErr w:type="spellStart"/>
            <w:r w:rsidRPr="00D17529">
              <w:rPr>
                <w:lang w:val="en-GB"/>
              </w:rPr>
              <w:t>или</w:t>
            </w:r>
            <w:proofErr w:type="spellEnd"/>
            <w:r w:rsidRPr="00D17529">
              <w:rPr>
                <w:lang w:val="en-GB"/>
              </w:rPr>
              <w:t xml:space="preserve"> </w:t>
            </w:r>
            <w:proofErr w:type="spellStart"/>
            <w:r w:rsidRPr="00D17529">
              <w:rPr>
                <w:lang w:val="en-GB"/>
              </w:rPr>
              <w:t>оценителят</w:t>
            </w:r>
            <w:proofErr w:type="spellEnd"/>
            <w:r w:rsidRPr="00D17529">
              <w:rPr>
                <w:lang w:val="en-GB"/>
              </w:rPr>
              <w:t xml:space="preserve"> </w:t>
            </w:r>
            <w:proofErr w:type="spellStart"/>
            <w:r w:rsidRPr="00D17529">
              <w:rPr>
                <w:lang w:val="en-GB"/>
              </w:rPr>
              <w:t>престане</w:t>
            </w:r>
            <w:proofErr w:type="spellEnd"/>
            <w:r w:rsidRPr="00D17529">
              <w:rPr>
                <w:lang w:val="en-GB"/>
              </w:rPr>
              <w:t xml:space="preserve"> </w:t>
            </w:r>
            <w:proofErr w:type="spellStart"/>
            <w:r w:rsidRPr="00D17529">
              <w:rPr>
                <w:lang w:val="en-GB"/>
              </w:rPr>
              <w:t>да</w:t>
            </w:r>
            <w:proofErr w:type="spellEnd"/>
            <w:r w:rsidRPr="00D17529">
              <w:rPr>
                <w:lang w:val="en-GB"/>
              </w:rPr>
              <w:t xml:space="preserve"> </w:t>
            </w:r>
            <w:proofErr w:type="spellStart"/>
            <w:r w:rsidRPr="00D17529">
              <w:rPr>
                <w:lang w:val="en-GB"/>
              </w:rPr>
              <w:t>изпълнява</w:t>
            </w:r>
            <w:proofErr w:type="spellEnd"/>
            <w:r w:rsidRPr="00D17529">
              <w:rPr>
                <w:lang w:val="en-GB"/>
              </w:rPr>
              <w:t xml:space="preserve"> </w:t>
            </w:r>
            <w:proofErr w:type="spellStart"/>
            <w:r w:rsidRPr="00D17529">
              <w:rPr>
                <w:lang w:val="en-GB"/>
              </w:rPr>
              <w:t>функция</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организаци</w:t>
            </w:r>
            <w:r>
              <w:rPr>
                <w:lang w:val="en-GB"/>
              </w:rPr>
              <w:t>ята</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обучение</w:t>
            </w:r>
            <w:proofErr w:type="spellEnd"/>
            <w:r>
              <w:rPr>
                <w:lang w:val="en-GB"/>
              </w:rPr>
              <w:t xml:space="preserve">, </w:t>
            </w:r>
            <w:proofErr w:type="spellStart"/>
            <w:r>
              <w:rPr>
                <w:lang w:val="en-GB"/>
              </w:rPr>
              <w:t>според</w:t>
            </w:r>
            <w:proofErr w:type="spellEnd"/>
            <w:r>
              <w:rPr>
                <w:lang w:val="en-GB"/>
              </w:rPr>
              <w:t xml:space="preserve"> </w:t>
            </w:r>
            <w:proofErr w:type="spellStart"/>
            <w:r>
              <w:rPr>
                <w:lang w:val="en-GB"/>
              </w:rPr>
              <w:t>случая</w:t>
            </w:r>
            <w:proofErr w:type="spellEnd"/>
            <w:r>
              <w:rPr>
                <w:lang w:val="en-GB"/>
              </w:rPr>
              <w:t>.</w:t>
            </w:r>
          </w:p>
        </w:tc>
        <w:tc>
          <w:tcPr>
            <w:tcW w:w="1775" w:type="dxa"/>
            <w:tcBorders>
              <w:top w:val="single" w:sz="4" w:space="0" w:color="auto"/>
              <w:left w:val="single" w:sz="4" w:space="0" w:color="auto"/>
              <w:bottom w:val="single" w:sz="4" w:space="0" w:color="auto"/>
              <w:right w:val="single" w:sz="4" w:space="0" w:color="auto"/>
            </w:tcBorders>
          </w:tcPr>
          <w:p w14:paraId="2E67E637" w14:textId="77777777" w:rsidR="00DD38A4" w:rsidRPr="0009490E" w:rsidRDefault="00DD38A4"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62F7A2D2" w14:textId="77777777" w:rsidR="00DD38A4" w:rsidRPr="0009490E" w:rsidRDefault="00DD38A4"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12E4022" w14:textId="77777777" w:rsidR="00DD38A4" w:rsidRPr="0009490E" w:rsidRDefault="00DD38A4" w:rsidP="00DD38A4">
            <w:pPr>
              <w:snapToGrid w:val="0"/>
              <w:spacing w:line="240" w:lineRule="auto"/>
              <w:rPr>
                <w:snapToGrid w:val="0"/>
              </w:rPr>
            </w:pPr>
          </w:p>
        </w:tc>
      </w:tr>
      <w:tr w:rsidR="00DD38A4" w:rsidRPr="0009490E" w14:paraId="30AD0933" w14:textId="77777777" w:rsidTr="00F9143E">
        <w:tc>
          <w:tcPr>
            <w:tcW w:w="529" w:type="dxa"/>
            <w:tcBorders>
              <w:top w:val="single" w:sz="4" w:space="0" w:color="auto"/>
              <w:left w:val="single" w:sz="4" w:space="0" w:color="auto"/>
              <w:bottom w:val="single" w:sz="4" w:space="0" w:color="auto"/>
              <w:right w:val="single" w:sz="4" w:space="0" w:color="auto"/>
            </w:tcBorders>
          </w:tcPr>
          <w:p w14:paraId="3EB90097" w14:textId="77777777" w:rsidR="00DD38A4" w:rsidRPr="0009490E" w:rsidRDefault="00DD38A4"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A588662" w14:textId="77777777" w:rsidR="00DD38A4" w:rsidRDefault="00DD38A4" w:rsidP="0049175D">
            <w:pPr>
              <w:spacing w:line="240" w:lineRule="auto"/>
            </w:pPr>
            <w:r w:rsidRPr="00C6471D">
              <w:t>ATCO.OR.</w:t>
            </w:r>
            <w:r w:rsidRPr="00C6471D">
              <w:rPr>
                <w:lang w:val="en-US"/>
              </w:rPr>
              <w:t>C</w:t>
            </w:r>
            <w:r w:rsidR="0049175D">
              <w:t>.0</w:t>
            </w:r>
            <w:r w:rsidR="0049175D">
              <w:rPr>
                <w:lang w:val="en-US"/>
              </w:rPr>
              <w:t>2</w:t>
            </w:r>
            <w:r w:rsidRPr="00C6471D">
              <w:rPr>
                <w:lang w:val="en-US"/>
              </w:rPr>
              <w:t>(</w:t>
            </w:r>
            <w:r>
              <w:rPr>
                <w:lang w:val="en-US"/>
              </w:rPr>
              <w:t>d</w:t>
            </w:r>
            <w:r w:rsidRPr="00C6471D">
              <w:rPr>
                <w:lang w:val="en-US"/>
              </w:rPr>
              <w:t>)</w:t>
            </w:r>
          </w:p>
        </w:tc>
        <w:tc>
          <w:tcPr>
            <w:tcW w:w="6992" w:type="dxa"/>
            <w:tcBorders>
              <w:top w:val="single" w:sz="4" w:space="0" w:color="auto"/>
              <w:left w:val="single" w:sz="4" w:space="0" w:color="auto"/>
              <w:bottom w:val="single" w:sz="4" w:space="0" w:color="auto"/>
              <w:right w:val="single" w:sz="4" w:space="0" w:color="auto"/>
            </w:tcBorders>
          </w:tcPr>
          <w:p w14:paraId="11283C2A" w14:textId="77777777" w:rsidR="00DD38A4" w:rsidRPr="00F906D3" w:rsidRDefault="00DD38A4" w:rsidP="00DD38A4">
            <w:pPr>
              <w:spacing w:line="240" w:lineRule="auto"/>
              <w:rPr>
                <w:lang w:val="en-GB"/>
              </w:rPr>
            </w:pPr>
            <w:r w:rsidRPr="00F906D3">
              <w:rPr>
                <w:lang w:val="en-GB"/>
              </w:rPr>
              <w:t xml:space="preserve">г) </w:t>
            </w:r>
            <w:proofErr w:type="spellStart"/>
            <w:r w:rsidRPr="00F906D3">
              <w:rPr>
                <w:lang w:val="en-GB"/>
              </w:rPr>
              <w:t>Процесът</w:t>
            </w:r>
            <w:proofErr w:type="spellEnd"/>
            <w:r w:rsidRPr="00F906D3">
              <w:rPr>
                <w:lang w:val="en-GB"/>
              </w:rPr>
              <w:t xml:space="preserve"> </w:t>
            </w:r>
            <w:proofErr w:type="spellStart"/>
            <w:r w:rsidRPr="00F906D3">
              <w:rPr>
                <w:lang w:val="en-GB"/>
              </w:rPr>
              <w:t>на</w:t>
            </w:r>
            <w:proofErr w:type="spellEnd"/>
            <w:r w:rsidRPr="00F906D3">
              <w:rPr>
                <w:lang w:val="en-GB"/>
              </w:rPr>
              <w:t xml:space="preserve"> </w:t>
            </w:r>
            <w:proofErr w:type="spellStart"/>
            <w:r w:rsidRPr="00F906D3">
              <w:rPr>
                <w:lang w:val="en-GB"/>
              </w:rPr>
              <w:t>архивиране</w:t>
            </w:r>
            <w:proofErr w:type="spellEnd"/>
            <w:r w:rsidRPr="00F906D3">
              <w:rPr>
                <w:lang w:val="en-GB"/>
              </w:rPr>
              <w:t xml:space="preserve">, </w:t>
            </w:r>
            <w:proofErr w:type="spellStart"/>
            <w:r w:rsidRPr="00F906D3">
              <w:rPr>
                <w:lang w:val="en-GB"/>
              </w:rPr>
              <w:t>включително</w:t>
            </w:r>
            <w:proofErr w:type="spellEnd"/>
            <w:r w:rsidRPr="00F906D3">
              <w:rPr>
                <w:lang w:val="en-GB"/>
              </w:rPr>
              <w:t xml:space="preserve"> </w:t>
            </w:r>
            <w:proofErr w:type="spellStart"/>
            <w:r w:rsidRPr="00F906D3">
              <w:rPr>
                <w:lang w:val="en-GB"/>
              </w:rPr>
              <w:t>форматът</w:t>
            </w:r>
            <w:proofErr w:type="spellEnd"/>
            <w:r w:rsidRPr="00F906D3">
              <w:rPr>
                <w:lang w:val="en-GB"/>
              </w:rPr>
              <w:t xml:space="preserve"> </w:t>
            </w:r>
            <w:proofErr w:type="spellStart"/>
            <w:r w:rsidRPr="00F906D3">
              <w:rPr>
                <w:lang w:val="en-GB"/>
              </w:rPr>
              <w:t>на</w:t>
            </w:r>
            <w:proofErr w:type="spellEnd"/>
            <w:r w:rsidRPr="00F906D3">
              <w:rPr>
                <w:lang w:val="en-GB"/>
              </w:rPr>
              <w:t xml:space="preserve"> </w:t>
            </w:r>
            <w:proofErr w:type="spellStart"/>
            <w:r w:rsidRPr="00F906D3">
              <w:rPr>
                <w:lang w:val="en-GB"/>
              </w:rPr>
              <w:t>документите</w:t>
            </w:r>
            <w:proofErr w:type="spellEnd"/>
            <w:r w:rsidRPr="00F906D3">
              <w:rPr>
                <w:lang w:val="en-GB"/>
              </w:rPr>
              <w:t xml:space="preserve">, </w:t>
            </w:r>
            <w:proofErr w:type="spellStart"/>
            <w:r w:rsidRPr="00F906D3">
              <w:rPr>
                <w:lang w:val="en-GB"/>
              </w:rPr>
              <w:t>се</w:t>
            </w:r>
            <w:proofErr w:type="spellEnd"/>
            <w:r w:rsidRPr="00F906D3">
              <w:rPr>
                <w:lang w:val="en-GB"/>
              </w:rPr>
              <w:t xml:space="preserve"> </w:t>
            </w:r>
            <w:proofErr w:type="spellStart"/>
            <w:r w:rsidRPr="00F906D3">
              <w:rPr>
                <w:lang w:val="en-GB"/>
              </w:rPr>
              <w:t>определя</w:t>
            </w:r>
            <w:proofErr w:type="spellEnd"/>
            <w:r w:rsidRPr="00F906D3">
              <w:rPr>
                <w:lang w:val="en-GB"/>
              </w:rPr>
              <w:t xml:space="preserve"> в </w:t>
            </w:r>
            <w:proofErr w:type="spellStart"/>
            <w:r w:rsidRPr="00F906D3">
              <w:rPr>
                <w:lang w:val="en-GB"/>
              </w:rPr>
              <w:t>системата</w:t>
            </w:r>
            <w:proofErr w:type="spellEnd"/>
            <w:r w:rsidRPr="00F906D3">
              <w:rPr>
                <w:lang w:val="en-GB"/>
              </w:rPr>
              <w:t xml:space="preserve"> </w:t>
            </w:r>
            <w:proofErr w:type="spellStart"/>
            <w:r w:rsidRPr="00F906D3">
              <w:rPr>
                <w:lang w:val="en-GB"/>
              </w:rPr>
              <w:t>за</w:t>
            </w:r>
            <w:proofErr w:type="spellEnd"/>
            <w:r w:rsidRPr="00F906D3">
              <w:rPr>
                <w:lang w:val="en-GB"/>
              </w:rPr>
              <w:t xml:space="preserve"> </w:t>
            </w:r>
            <w:proofErr w:type="spellStart"/>
            <w:r w:rsidRPr="00F906D3">
              <w:rPr>
                <w:lang w:val="en-GB"/>
              </w:rPr>
              <w:t>управление</w:t>
            </w:r>
            <w:proofErr w:type="spellEnd"/>
            <w:r w:rsidRPr="00F906D3">
              <w:rPr>
                <w:lang w:val="en-GB"/>
              </w:rPr>
              <w:t xml:space="preserve"> </w:t>
            </w:r>
            <w:proofErr w:type="spellStart"/>
            <w:r w:rsidRPr="00F906D3">
              <w:rPr>
                <w:lang w:val="en-GB"/>
              </w:rPr>
              <w:t>на</w:t>
            </w:r>
            <w:proofErr w:type="spellEnd"/>
            <w:r w:rsidRPr="00F906D3">
              <w:rPr>
                <w:lang w:val="en-GB"/>
              </w:rPr>
              <w:t xml:space="preserve"> </w:t>
            </w:r>
            <w:proofErr w:type="spellStart"/>
            <w:r w:rsidRPr="00F906D3">
              <w:rPr>
                <w:lang w:val="en-GB"/>
              </w:rPr>
              <w:t>организацията</w:t>
            </w:r>
            <w:proofErr w:type="spellEnd"/>
            <w:r w:rsidRPr="00F906D3">
              <w:rPr>
                <w:lang w:val="en-GB"/>
              </w:rPr>
              <w:t xml:space="preserve"> </w:t>
            </w:r>
            <w:proofErr w:type="spellStart"/>
            <w:r w:rsidRPr="00F906D3">
              <w:rPr>
                <w:lang w:val="en-GB"/>
              </w:rPr>
              <w:t>за</w:t>
            </w:r>
            <w:proofErr w:type="spellEnd"/>
            <w:r w:rsidRPr="00F906D3">
              <w:rPr>
                <w:lang w:val="en-GB"/>
              </w:rPr>
              <w:t xml:space="preserve"> </w:t>
            </w:r>
            <w:proofErr w:type="spellStart"/>
            <w:r w:rsidRPr="00F906D3">
              <w:rPr>
                <w:lang w:val="en-GB"/>
              </w:rPr>
              <w:t>обучение</w:t>
            </w:r>
            <w:proofErr w:type="spellEnd"/>
            <w:r w:rsidRPr="00F906D3">
              <w:rPr>
                <w:lang w:val="en-GB"/>
              </w:rPr>
              <w:t>.</w:t>
            </w:r>
          </w:p>
        </w:tc>
        <w:tc>
          <w:tcPr>
            <w:tcW w:w="1775" w:type="dxa"/>
            <w:tcBorders>
              <w:top w:val="single" w:sz="4" w:space="0" w:color="auto"/>
              <w:left w:val="single" w:sz="4" w:space="0" w:color="auto"/>
              <w:bottom w:val="single" w:sz="4" w:space="0" w:color="auto"/>
              <w:right w:val="single" w:sz="4" w:space="0" w:color="auto"/>
            </w:tcBorders>
          </w:tcPr>
          <w:p w14:paraId="4F98D393" w14:textId="77777777" w:rsidR="00DD38A4" w:rsidRPr="0009490E" w:rsidRDefault="00DD38A4"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34F990B6" w14:textId="77777777" w:rsidR="00DD38A4" w:rsidRPr="0009490E" w:rsidRDefault="00DD38A4"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5315594" w14:textId="77777777" w:rsidR="00DD38A4" w:rsidRPr="0009490E" w:rsidRDefault="00DD38A4" w:rsidP="00DD38A4">
            <w:pPr>
              <w:snapToGrid w:val="0"/>
              <w:spacing w:line="240" w:lineRule="auto"/>
              <w:rPr>
                <w:snapToGrid w:val="0"/>
              </w:rPr>
            </w:pPr>
          </w:p>
        </w:tc>
      </w:tr>
      <w:tr w:rsidR="00DD38A4" w:rsidRPr="0009490E" w14:paraId="3C96C074" w14:textId="77777777" w:rsidTr="00F9143E">
        <w:tc>
          <w:tcPr>
            <w:tcW w:w="529" w:type="dxa"/>
            <w:tcBorders>
              <w:top w:val="single" w:sz="4" w:space="0" w:color="auto"/>
              <w:left w:val="single" w:sz="4" w:space="0" w:color="auto"/>
              <w:bottom w:val="single" w:sz="4" w:space="0" w:color="auto"/>
              <w:right w:val="single" w:sz="4" w:space="0" w:color="auto"/>
            </w:tcBorders>
          </w:tcPr>
          <w:p w14:paraId="7946BBB8" w14:textId="77777777" w:rsidR="00DD38A4" w:rsidRPr="0009490E" w:rsidRDefault="00DD38A4"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99C8C03" w14:textId="77777777" w:rsidR="00DD38A4" w:rsidRDefault="00DD38A4" w:rsidP="0049175D">
            <w:pPr>
              <w:spacing w:line="240" w:lineRule="auto"/>
            </w:pPr>
            <w:r w:rsidRPr="00C6471D">
              <w:t>ATCO.OR.</w:t>
            </w:r>
            <w:r w:rsidRPr="00C6471D">
              <w:rPr>
                <w:lang w:val="en-US"/>
              </w:rPr>
              <w:t>C</w:t>
            </w:r>
            <w:r w:rsidR="0049175D">
              <w:t>.0</w:t>
            </w:r>
            <w:r w:rsidR="0049175D">
              <w:rPr>
                <w:lang w:val="en-US"/>
              </w:rPr>
              <w:t>20</w:t>
            </w:r>
            <w:r w:rsidRPr="00C6471D">
              <w:rPr>
                <w:lang w:val="en-US"/>
              </w:rPr>
              <w:t>(</w:t>
            </w:r>
            <w:r>
              <w:rPr>
                <w:lang w:val="en-US"/>
              </w:rPr>
              <w:t>e</w:t>
            </w:r>
            <w:r w:rsidRPr="00C6471D">
              <w:rPr>
                <w:lang w:val="en-US"/>
              </w:rPr>
              <w:t>)</w:t>
            </w:r>
          </w:p>
        </w:tc>
        <w:tc>
          <w:tcPr>
            <w:tcW w:w="6992" w:type="dxa"/>
            <w:tcBorders>
              <w:top w:val="single" w:sz="4" w:space="0" w:color="auto"/>
              <w:left w:val="single" w:sz="4" w:space="0" w:color="auto"/>
              <w:bottom w:val="single" w:sz="4" w:space="0" w:color="auto"/>
              <w:right w:val="single" w:sz="4" w:space="0" w:color="auto"/>
            </w:tcBorders>
          </w:tcPr>
          <w:p w14:paraId="75B426D4" w14:textId="77777777" w:rsidR="00DD38A4" w:rsidRDefault="00DD38A4" w:rsidP="00DD38A4">
            <w:pPr>
              <w:spacing w:line="240" w:lineRule="auto"/>
            </w:pPr>
            <w:r w:rsidRPr="00F906D3">
              <w:rPr>
                <w:lang w:val="en-GB"/>
              </w:rPr>
              <w:t xml:space="preserve">д) </w:t>
            </w:r>
            <w:proofErr w:type="spellStart"/>
            <w:r w:rsidRPr="00F906D3">
              <w:rPr>
                <w:lang w:val="en-GB"/>
              </w:rPr>
              <w:t>Документите</w:t>
            </w:r>
            <w:proofErr w:type="spellEnd"/>
            <w:r w:rsidRPr="00F906D3">
              <w:rPr>
                <w:lang w:val="en-GB"/>
              </w:rPr>
              <w:t xml:space="preserve"> </w:t>
            </w:r>
            <w:proofErr w:type="spellStart"/>
            <w:r w:rsidRPr="00F906D3">
              <w:rPr>
                <w:lang w:val="en-GB"/>
              </w:rPr>
              <w:t>трябва</w:t>
            </w:r>
            <w:proofErr w:type="spellEnd"/>
            <w:r w:rsidRPr="00F906D3">
              <w:rPr>
                <w:lang w:val="en-GB"/>
              </w:rPr>
              <w:t xml:space="preserve"> </w:t>
            </w:r>
            <w:proofErr w:type="spellStart"/>
            <w:r w:rsidRPr="00F906D3">
              <w:rPr>
                <w:lang w:val="en-GB"/>
              </w:rPr>
              <w:t>да</w:t>
            </w:r>
            <w:proofErr w:type="spellEnd"/>
            <w:r w:rsidRPr="00F906D3">
              <w:rPr>
                <w:lang w:val="en-GB"/>
              </w:rPr>
              <w:t xml:space="preserve"> </w:t>
            </w:r>
            <w:proofErr w:type="spellStart"/>
            <w:r w:rsidRPr="00F906D3">
              <w:rPr>
                <w:lang w:val="en-GB"/>
              </w:rPr>
              <w:t>се</w:t>
            </w:r>
            <w:proofErr w:type="spellEnd"/>
            <w:r w:rsidRPr="00F906D3">
              <w:rPr>
                <w:lang w:val="en-GB"/>
              </w:rPr>
              <w:t xml:space="preserve"> </w:t>
            </w:r>
            <w:proofErr w:type="spellStart"/>
            <w:r w:rsidRPr="00F906D3">
              <w:rPr>
                <w:lang w:val="en-GB"/>
              </w:rPr>
              <w:t>съхраняват</w:t>
            </w:r>
            <w:proofErr w:type="spellEnd"/>
            <w:r w:rsidRPr="00F906D3">
              <w:rPr>
                <w:lang w:val="en-GB"/>
              </w:rPr>
              <w:t xml:space="preserve"> </w:t>
            </w:r>
            <w:proofErr w:type="spellStart"/>
            <w:r w:rsidRPr="00F906D3">
              <w:rPr>
                <w:lang w:val="en-GB"/>
              </w:rPr>
              <w:t>по</w:t>
            </w:r>
            <w:proofErr w:type="spellEnd"/>
            <w:r w:rsidRPr="00F906D3">
              <w:rPr>
                <w:lang w:val="en-GB"/>
              </w:rPr>
              <w:t xml:space="preserve"> </w:t>
            </w:r>
            <w:proofErr w:type="spellStart"/>
            <w:r w:rsidRPr="00F906D3">
              <w:rPr>
                <w:lang w:val="en-GB"/>
              </w:rPr>
              <w:t>сигурен</w:t>
            </w:r>
            <w:proofErr w:type="spellEnd"/>
            <w:r w:rsidRPr="00F906D3">
              <w:rPr>
                <w:lang w:val="en-GB"/>
              </w:rPr>
              <w:t xml:space="preserve"> </w:t>
            </w:r>
            <w:proofErr w:type="spellStart"/>
            <w:r w:rsidRPr="00F906D3">
              <w:rPr>
                <w:lang w:val="en-GB"/>
              </w:rPr>
              <w:t>начин</w:t>
            </w:r>
            <w:proofErr w:type="spellEnd"/>
            <w:r w:rsidRPr="00F906D3">
              <w:rPr>
                <w:lang w:val="en-GB"/>
              </w:rPr>
              <w:t>.</w:t>
            </w:r>
          </w:p>
        </w:tc>
        <w:tc>
          <w:tcPr>
            <w:tcW w:w="1775" w:type="dxa"/>
            <w:tcBorders>
              <w:top w:val="single" w:sz="4" w:space="0" w:color="auto"/>
              <w:left w:val="single" w:sz="4" w:space="0" w:color="auto"/>
              <w:bottom w:val="single" w:sz="4" w:space="0" w:color="auto"/>
              <w:right w:val="single" w:sz="4" w:space="0" w:color="auto"/>
            </w:tcBorders>
          </w:tcPr>
          <w:p w14:paraId="1B4287C2" w14:textId="77777777" w:rsidR="00DD38A4" w:rsidRPr="0009490E" w:rsidRDefault="00DD38A4"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625ED0F3" w14:textId="77777777" w:rsidR="00DD38A4" w:rsidRPr="0009490E" w:rsidRDefault="00DD38A4"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A82F24F" w14:textId="77777777" w:rsidR="00DD38A4" w:rsidRPr="0009490E" w:rsidRDefault="00DD38A4" w:rsidP="00DD38A4">
            <w:pPr>
              <w:snapToGrid w:val="0"/>
              <w:spacing w:line="240" w:lineRule="auto"/>
              <w:rPr>
                <w:snapToGrid w:val="0"/>
              </w:rPr>
            </w:pPr>
          </w:p>
        </w:tc>
      </w:tr>
      <w:tr w:rsidR="00D17529" w:rsidRPr="0009490E" w14:paraId="0E981330" w14:textId="77777777" w:rsidTr="00F9143E">
        <w:tc>
          <w:tcPr>
            <w:tcW w:w="529" w:type="dxa"/>
            <w:tcBorders>
              <w:top w:val="single" w:sz="4" w:space="0" w:color="auto"/>
              <w:left w:val="single" w:sz="4" w:space="0" w:color="auto"/>
              <w:bottom w:val="single" w:sz="4" w:space="0" w:color="auto"/>
              <w:right w:val="single" w:sz="4" w:space="0" w:color="auto"/>
            </w:tcBorders>
            <w:shd w:val="clear" w:color="auto" w:fill="E0E0E0"/>
          </w:tcPr>
          <w:p w14:paraId="7E61F05D" w14:textId="77777777" w:rsidR="00D17529" w:rsidRPr="0009490E" w:rsidRDefault="00D1752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0E4F11E8" w14:textId="77777777" w:rsidR="00D17529" w:rsidRPr="00D17529" w:rsidRDefault="00D17529" w:rsidP="00DD38A4">
            <w:pPr>
              <w:snapToGrid w:val="0"/>
              <w:spacing w:line="240" w:lineRule="auto"/>
              <w:rPr>
                <w:b/>
                <w:snapToGrid w:val="0"/>
                <w:lang w:val="en-US"/>
              </w:rPr>
            </w:pPr>
            <w:r w:rsidRPr="0009490E">
              <w:rPr>
                <w:b/>
              </w:rPr>
              <w:t>ATCO.OR.</w:t>
            </w:r>
            <w:r>
              <w:rPr>
                <w:b/>
                <w:lang w:val="en-US"/>
              </w:rPr>
              <w:t>C</w:t>
            </w:r>
            <w:r w:rsidRPr="0009490E">
              <w:rPr>
                <w:b/>
              </w:rPr>
              <w:t>.0</w:t>
            </w:r>
            <w:r>
              <w:rPr>
                <w:b/>
                <w:lang w:val="en-US"/>
              </w:rPr>
              <w:t>25</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0A6E96F9" w14:textId="77777777" w:rsidR="00D17529" w:rsidRPr="0009490E" w:rsidRDefault="00D17529" w:rsidP="00DD38A4">
            <w:pPr>
              <w:spacing w:line="240" w:lineRule="auto"/>
              <w:rPr>
                <w:b/>
                <w:lang w:val="en-GB"/>
              </w:rPr>
            </w:pPr>
            <w:proofErr w:type="spellStart"/>
            <w:r w:rsidRPr="00D17529">
              <w:rPr>
                <w:b/>
                <w:lang w:val="en-GB"/>
              </w:rPr>
              <w:t>Финансиране</w:t>
            </w:r>
            <w:proofErr w:type="spellEnd"/>
            <w:r w:rsidRPr="00D17529">
              <w:rPr>
                <w:b/>
                <w:lang w:val="en-GB"/>
              </w:rPr>
              <w:t xml:space="preserve"> и </w:t>
            </w:r>
            <w:proofErr w:type="spellStart"/>
            <w:r w:rsidRPr="00D17529">
              <w:rPr>
                <w:b/>
                <w:lang w:val="en-GB"/>
              </w:rPr>
              <w:t>застраховки</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4FA28FF2" w14:textId="77777777" w:rsidR="00D17529" w:rsidRPr="0009490E" w:rsidRDefault="00D1752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2A790750"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001A5E16" w14:textId="77777777" w:rsidR="00D17529" w:rsidRPr="0009490E" w:rsidRDefault="00D17529" w:rsidP="00DD38A4">
            <w:pPr>
              <w:snapToGrid w:val="0"/>
              <w:spacing w:line="240" w:lineRule="auto"/>
              <w:rPr>
                <w:snapToGrid w:val="0"/>
              </w:rPr>
            </w:pPr>
          </w:p>
        </w:tc>
      </w:tr>
      <w:tr w:rsidR="00D17529" w:rsidRPr="0009490E" w14:paraId="254B4A51" w14:textId="77777777" w:rsidTr="00F9143E">
        <w:tc>
          <w:tcPr>
            <w:tcW w:w="529" w:type="dxa"/>
            <w:tcBorders>
              <w:top w:val="single" w:sz="4" w:space="0" w:color="auto"/>
              <w:left w:val="single" w:sz="4" w:space="0" w:color="auto"/>
              <w:bottom w:val="single" w:sz="4" w:space="0" w:color="auto"/>
              <w:right w:val="single" w:sz="4" w:space="0" w:color="auto"/>
            </w:tcBorders>
          </w:tcPr>
          <w:p w14:paraId="7B24DDD2"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505EB123" w14:textId="77777777" w:rsidR="00D17529" w:rsidRPr="0009490E" w:rsidRDefault="00D17529" w:rsidP="00DD38A4">
            <w:pPr>
              <w:spacing w:line="240" w:lineRule="auto"/>
              <w:rPr>
                <w:snapToGrid w:val="0"/>
                <w:lang w:val="en-US"/>
              </w:rPr>
            </w:pPr>
          </w:p>
        </w:tc>
        <w:tc>
          <w:tcPr>
            <w:tcW w:w="6992" w:type="dxa"/>
            <w:tcBorders>
              <w:top w:val="single" w:sz="4" w:space="0" w:color="auto"/>
              <w:left w:val="single" w:sz="4" w:space="0" w:color="auto"/>
              <w:bottom w:val="single" w:sz="4" w:space="0" w:color="auto"/>
              <w:right w:val="single" w:sz="4" w:space="0" w:color="auto"/>
            </w:tcBorders>
          </w:tcPr>
          <w:p w14:paraId="5BBE74B0" w14:textId="77777777" w:rsidR="00D17529" w:rsidRPr="0009490E" w:rsidRDefault="00D17529" w:rsidP="00DD38A4">
            <w:pPr>
              <w:spacing w:line="240" w:lineRule="auto"/>
              <w:rPr>
                <w:lang w:val="en-GB"/>
              </w:rPr>
            </w:pPr>
            <w:proofErr w:type="spellStart"/>
            <w:r w:rsidRPr="00D17529">
              <w:rPr>
                <w:lang w:val="en-GB"/>
              </w:rPr>
              <w:t>Организациите</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w:t>
            </w:r>
            <w:proofErr w:type="spellStart"/>
            <w:r w:rsidRPr="00D17529">
              <w:rPr>
                <w:lang w:val="en-GB"/>
              </w:rPr>
              <w:t>доказват</w:t>
            </w:r>
            <w:proofErr w:type="spellEnd"/>
            <w:r w:rsidRPr="00D17529">
              <w:rPr>
                <w:lang w:val="en-GB"/>
              </w:rPr>
              <w:t xml:space="preserve">, </w:t>
            </w:r>
            <w:proofErr w:type="spellStart"/>
            <w:r w:rsidRPr="00D17529">
              <w:rPr>
                <w:lang w:val="en-GB"/>
              </w:rPr>
              <w:t>че</w:t>
            </w:r>
            <w:proofErr w:type="spellEnd"/>
            <w:r w:rsidRPr="00D17529">
              <w:rPr>
                <w:lang w:val="en-GB"/>
              </w:rPr>
              <w:t xml:space="preserve"> е </w:t>
            </w:r>
            <w:proofErr w:type="spellStart"/>
            <w:r w:rsidRPr="00D17529">
              <w:rPr>
                <w:lang w:val="en-GB"/>
              </w:rPr>
              <w:t>налично</w:t>
            </w:r>
            <w:proofErr w:type="spellEnd"/>
            <w:r w:rsidRPr="00D17529">
              <w:rPr>
                <w:lang w:val="en-GB"/>
              </w:rPr>
              <w:t xml:space="preserve"> </w:t>
            </w:r>
            <w:proofErr w:type="spellStart"/>
            <w:r w:rsidRPr="00D17529">
              <w:rPr>
                <w:lang w:val="en-GB"/>
              </w:rPr>
              <w:t>достатъчно</w:t>
            </w:r>
            <w:proofErr w:type="spellEnd"/>
            <w:r w:rsidRPr="00D17529">
              <w:rPr>
                <w:lang w:val="en-GB"/>
              </w:rPr>
              <w:t xml:space="preserve"> </w:t>
            </w:r>
            <w:proofErr w:type="spellStart"/>
            <w:r w:rsidRPr="00D17529">
              <w:rPr>
                <w:lang w:val="en-GB"/>
              </w:rPr>
              <w:t>финансиране</w:t>
            </w:r>
            <w:proofErr w:type="spellEnd"/>
            <w:r w:rsidRPr="00D17529">
              <w:rPr>
                <w:lang w:val="en-GB"/>
              </w:rPr>
              <w:t xml:space="preserve"> </w:t>
            </w:r>
            <w:proofErr w:type="spellStart"/>
            <w:r w:rsidRPr="00D17529">
              <w:rPr>
                <w:lang w:val="en-GB"/>
              </w:rPr>
              <w:t>за</w:t>
            </w:r>
            <w:proofErr w:type="spellEnd"/>
            <w:r w:rsidRPr="00D17529">
              <w:rPr>
                <w:lang w:val="en-GB"/>
              </w:rPr>
              <w:t xml:space="preserve"> </w:t>
            </w:r>
            <w:proofErr w:type="spellStart"/>
            <w:r w:rsidRPr="00D17529">
              <w:rPr>
                <w:lang w:val="en-GB"/>
              </w:rPr>
              <w:t>провеждане</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обучението</w:t>
            </w:r>
            <w:proofErr w:type="spellEnd"/>
            <w:r w:rsidRPr="00D17529">
              <w:rPr>
                <w:lang w:val="en-GB"/>
              </w:rPr>
              <w:t xml:space="preserve"> </w:t>
            </w:r>
            <w:proofErr w:type="spellStart"/>
            <w:r w:rsidRPr="00D17529">
              <w:rPr>
                <w:lang w:val="en-GB"/>
              </w:rPr>
              <w:t>съгласно</w:t>
            </w:r>
            <w:proofErr w:type="spellEnd"/>
            <w:r w:rsidRPr="00D17529">
              <w:rPr>
                <w:lang w:val="en-GB"/>
              </w:rPr>
              <w:t xml:space="preserve"> </w:t>
            </w:r>
            <w:proofErr w:type="spellStart"/>
            <w:r w:rsidRPr="00D17529">
              <w:rPr>
                <w:lang w:val="en-GB"/>
              </w:rPr>
              <w:t>настоящия</w:t>
            </w:r>
            <w:proofErr w:type="spellEnd"/>
            <w:r w:rsidRPr="00D17529">
              <w:rPr>
                <w:lang w:val="en-GB"/>
              </w:rPr>
              <w:t xml:space="preserve"> </w:t>
            </w:r>
            <w:proofErr w:type="spellStart"/>
            <w:r w:rsidRPr="00D17529">
              <w:rPr>
                <w:lang w:val="en-GB"/>
              </w:rPr>
              <w:t>регламент</w:t>
            </w:r>
            <w:proofErr w:type="spellEnd"/>
            <w:r w:rsidRPr="00D17529">
              <w:rPr>
                <w:lang w:val="en-GB"/>
              </w:rPr>
              <w:t xml:space="preserve">, </w:t>
            </w:r>
            <w:proofErr w:type="spellStart"/>
            <w:r w:rsidRPr="00D17529">
              <w:rPr>
                <w:lang w:val="en-GB"/>
              </w:rPr>
              <w:t>както</w:t>
            </w:r>
            <w:proofErr w:type="spellEnd"/>
            <w:r w:rsidRPr="00D17529">
              <w:rPr>
                <w:lang w:val="en-GB"/>
              </w:rPr>
              <w:t xml:space="preserve"> и </w:t>
            </w:r>
            <w:proofErr w:type="spellStart"/>
            <w:r w:rsidRPr="00D17529">
              <w:rPr>
                <w:lang w:val="en-GB"/>
              </w:rPr>
              <w:t>че</w:t>
            </w:r>
            <w:proofErr w:type="spellEnd"/>
            <w:r w:rsidRPr="00D17529">
              <w:rPr>
                <w:lang w:val="en-GB"/>
              </w:rPr>
              <w:t xml:space="preserve"> </w:t>
            </w:r>
            <w:proofErr w:type="spellStart"/>
            <w:r w:rsidRPr="00D17529">
              <w:rPr>
                <w:lang w:val="en-GB"/>
              </w:rPr>
              <w:t>дейностите</w:t>
            </w:r>
            <w:proofErr w:type="spellEnd"/>
            <w:r w:rsidRPr="00D17529">
              <w:rPr>
                <w:lang w:val="en-GB"/>
              </w:rPr>
              <w:t xml:space="preserve"> </w:t>
            </w:r>
            <w:proofErr w:type="spellStart"/>
            <w:r w:rsidRPr="00D17529">
              <w:rPr>
                <w:lang w:val="en-GB"/>
              </w:rPr>
              <w:t>имат</w:t>
            </w:r>
            <w:proofErr w:type="spellEnd"/>
            <w:r w:rsidRPr="00D17529">
              <w:rPr>
                <w:lang w:val="en-GB"/>
              </w:rPr>
              <w:t xml:space="preserve"> </w:t>
            </w:r>
            <w:proofErr w:type="spellStart"/>
            <w:r w:rsidRPr="00D17529">
              <w:rPr>
                <w:lang w:val="en-GB"/>
              </w:rPr>
              <w:t>достатъчно</w:t>
            </w:r>
            <w:proofErr w:type="spellEnd"/>
            <w:r w:rsidRPr="00D17529">
              <w:rPr>
                <w:lang w:val="en-GB"/>
              </w:rPr>
              <w:t xml:space="preserve"> </w:t>
            </w:r>
            <w:proofErr w:type="spellStart"/>
            <w:r w:rsidRPr="00D17529">
              <w:rPr>
                <w:lang w:val="en-GB"/>
              </w:rPr>
              <w:t>застрахователно</w:t>
            </w:r>
            <w:proofErr w:type="spellEnd"/>
            <w:r w:rsidRPr="00D17529">
              <w:rPr>
                <w:lang w:val="en-GB"/>
              </w:rPr>
              <w:t xml:space="preserve"> </w:t>
            </w:r>
            <w:proofErr w:type="spellStart"/>
            <w:r w:rsidRPr="00D17529">
              <w:rPr>
                <w:lang w:val="en-GB"/>
              </w:rPr>
              <w:t>покритие</w:t>
            </w:r>
            <w:proofErr w:type="spellEnd"/>
            <w:r w:rsidRPr="00D17529">
              <w:rPr>
                <w:lang w:val="en-GB"/>
              </w:rPr>
              <w:t xml:space="preserve"> в </w:t>
            </w:r>
            <w:proofErr w:type="spellStart"/>
            <w:r w:rsidRPr="00D17529">
              <w:rPr>
                <w:lang w:val="en-GB"/>
              </w:rPr>
              <w:t>съответствие</w:t>
            </w:r>
            <w:proofErr w:type="spellEnd"/>
            <w:r w:rsidRPr="00D17529">
              <w:rPr>
                <w:lang w:val="en-GB"/>
              </w:rPr>
              <w:t xml:space="preserve"> с </w:t>
            </w:r>
            <w:proofErr w:type="spellStart"/>
            <w:r w:rsidRPr="00D17529">
              <w:rPr>
                <w:lang w:val="en-GB"/>
              </w:rPr>
              <w:t>характера</w:t>
            </w:r>
            <w:proofErr w:type="spellEnd"/>
            <w:r w:rsidRPr="00D17529">
              <w:rPr>
                <w:lang w:val="en-GB"/>
              </w:rPr>
              <w:t xml:space="preserve"> </w:t>
            </w:r>
            <w:proofErr w:type="spellStart"/>
            <w:r w:rsidRPr="00D17529">
              <w:rPr>
                <w:lang w:val="en-GB"/>
              </w:rPr>
              <w:t>на</w:t>
            </w:r>
            <w:proofErr w:type="spellEnd"/>
            <w:r w:rsidRPr="00D17529">
              <w:rPr>
                <w:lang w:val="en-GB"/>
              </w:rPr>
              <w:t xml:space="preserve"> </w:t>
            </w:r>
            <w:proofErr w:type="spellStart"/>
            <w:r w:rsidRPr="00D17529">
              <w:rPr>
                <w:lang w:val="en-GB"/>
              </w:rPr>
              <w:t>предоставяното</w:t>
            </w:r>
            <w:proofErr w:type="spellEnd"/>
            <w:r w:rsidRPr="00D17529">
              <w:rPr>
                <w:lang w:val="en-GB"/>
              </w:rPr>
              <w:t xml:space="preserve"> </w:t>
            </w:r>
            <w:proofErr w:type="spellStart"/>
            <w:r w:rsidRPr="00D17529">
              <w:rPr>
                <w:lang w:val="en-GB"/>
              </w:rPr>
              <w:t>обучение</w:t>
            </w:r>
            <w:proofErr w:type="spellEnd"/>
            <w:r w:rsidRPr="00D17529">
              <w:rPr>
                <w:lang w:val="en-GB"/>
              </w:rPr>
              <w:t xml:space="preserve"> и </w:t>
            </w:r>
            <w:proofErr w:type="spellStart"/>
            <w:r w:rsidRPr="00D17529">
              <w:rPr>
                <w:lang w:val="en-GB"/>
              </w:rPr>
              <w:t>всички</w:t>
            </w:r>
            <w:proofErr w:type="spellEnd"/>
            <w:r w:rsidRPr="00D17529">
              <w:rPr>
                <w:lang w:val="en-GB"/>
              </w:rPr>
              <w:t xml:space="preserve"> </w:t>
            </w:r>
            <w:proofErr w:type="spellStart"/>
            <w:r w:rsidRPr="00D17529">
              <w:rPr>
                <w:lang w:val="en-GB"/>
              </w:rPr>
              <w:t>дейности</w:t>
            </w:r>
            <w:proofErr w:type="spellEnd"/>
            <w:r w:rsidRPr="00D17529">
              <w:rPr>
                <w:lang w:val="en-GB"/>
              </w:rPr>
              <w:t xml:space="preserve"> </w:t>
            </w:r>
            <w:proofErr w:type="spellStart"/>
            <w:r w:rsidRPr="00D17529">
              <w:rPr>
                <w:lang w:val="en-GB"/>
              </w:rPr>
              <w:t>могат</w:t>
            </w:r>
            <w:proofErr w:type="spellEnd"/>
            <w:r w:rsidRPr="00D17529">
              <w:rPr>
                <w:lang w:val="en-GB"/>
              </w:rPr>
              <w:t xml:space="preserve"> </w:t>
            </w:r>
            <w:proofErr w:type="spellStart"/>
            <w:r w:rsidRPr="00D17529">
              <w:rPr>
                <w:lang w:val="en-GB"/>
              </w:rPr>
              <w:t>да</w:t>
            </w:r>
            <w:proofErr w:type="spellEnd"/>
            <w:r w:rsidRPr="00D17529">
              <w:rPr>
                <w:lang w:val="en-GB"/>
              </w:rPr>
              <w:t xml:space="preserve"> </w:t>
            </w:r>
            <w:proofErr w:type="spellStart"/>
            <w:r w:rsidRPr="00D17529">
              <w:rPr>
                <w:lang w:val="en-GB"/>
              </w:rPr>
              <w:t>бъдат</w:t>
            </w:r>
            <w:proofErr w:type="spellEnd"/>
            <w:r w:rsidRPr="00D17529">
              <w:rPr>
                <w:lang w:val="en-GB"/>
              </w:rPr>
              <w:t xml:space="preserve"> </w:t>
            </w:r>
            <w:proofErr w:type="spellStart"/>
            <w:r w:rsidRPr="00D17529">
              <w:rPr>
                <w:lang w:val="en-GB"/>
              </w:rPr>
              <w:t>осъществявани</w:t>
            </w:r>
            <w:proofErr w:type="spellEnd"/>
            <w:r w:rsidRPr="00D17529">
              <w:rPr>
                <w:lang w:val="en-GB"/>
              </w:rPr>
              <w:t xml:space="preserve"> </w:t>
            </w:r>
            <w:proofErr w:type="spellStart"/>
            <w:r w:rsidRPr="00D17529">
              <w:rPr>
                <w:lang w:val="en-GB"/>
              </w:rPr>
              <w:t>съгласно</w:t>
            </w:r>
            <w:proofErr w:type="spellEnd"/>
            <w:r w:rsidRPr="00D17529">
              <w:rPr>
                <w:lang w:val="en-GB"/>
              </w:rPr>
              <w:t xml:space="preserve"> </w:t>
            </w:r>
            <w:proofErr w:type="spellStart"/>
            <w:r w:rsidRPr="00D17529">
              <w:rPr>
                <w:lang w:val="en-GB"/>
              </w:rPr>
              <w:t>настоящия</w:t>
            </w:r>
            <w:proofErr w:type="spellEnd"/>
            <w:r w:rsidRPr="00D17529">
              <w:rPr>
                <w:lang w:val="en-GB"/>
              </w:rPr>
              <w:t xml:space="preserve"> </w:t>
            </w:r>
            <w:proofErr w:type="spellStart"/>
            <w:r w:rsidRPr="00D17529">
              <w:rPr>
                <w:lang w:val="en-GB"/>
              </w:rPr>
              <w:t>регламент</w:t>
            </w:r>
            <w:proofErr w:type="spellEnd"/>
            <w:r w:rsidRPr="00D17529">
              <w:rPr>
                <w:lang w:val="en-GB"/>
              </w:rPr>
              <w:t>.</w:t>
            </w:r>
          </w:p>
        </w:tc>
        <w:tc>
          <w:tcPr>
            <w:tcW w:w="1775" w:type="dxa"/>
            <w:tcBorders>
              <w:top w:val="single" w:sz="4" w:space="0" w:color="auto"/>
              <w:left w:val="single" w:sz="4" w:space="0" w:color="auto"/>
              <w:bottom w:val="single" w:sz="4" w:space="0" w:color="auto"/>
              <w:right w:val="single" w:sz="4" w:space="0" w:color="auto"/>
            </w:tcBorders>
          </w:tcPr>
          <w:p w14:paraId="348F7023"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DCDAD47"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67D7055" w14:textId="77777777" w:rsidR="00D17529" w:rsidRPr="0009490E" w:rsidRDefault="00D17529" w:rsidP="00DD38A4">
            <w:pPr>
              <w:snapToGrid w:val="0"/>
              <w:spacing w:line="240" w:lineRule="auto"/>
              <w:rPr>
                <w:snapToGrid w:val="0"/>
              </w:rPr>
            </w:pPr>
          </w:p>
        </w:tc>
      </w:tr>
      <w:tr w:rsidR="00D17529" w:rsidRPr="0009490E" w14:paraId="55709470" w14:textId="77777777" w:rsidTr="00F9143E">
        <w:tc>
          <w:tcPr>
            <w:tcW w:w="529" w:type="dxa"/>
            <w:tcBorders>
              <w:top w:val="single" w:sz="4" w:space="0" w:color="auto"/>
              <w:left w:val="single" w:sz="4" w:space="0" w:color="auto"/>
              <w:bottom w:val="single" w:sz="4" w:space="0" w:color="auto"/>
              <w:right w:val="single" w:sz="4" w:space="0" w:color="auto"/>
            </w:tcBorders>
          </w:tcPr>
          <w:p w14:paraId="546ECC4F"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39A0C618" w14:textId="77777777" w:rsidR="00D17529" w:rsidRPr="0009490E" w:rsidRDefault="00D17529" w:rsidP="00DD38A4">
            <w:pPr>
              <w:spacing w:line="240" w:lineRule="auto"/>
              <w:rPr>
                <w:lang w:val="en-US"/>
              </w:rPr>
            </w:pPr>
            <w:r w:rsidRPr="00D17529">
              <w:rPr>
                <w:lang w:val="en-GB"/>
              </w:rPr>
              <w:t>AMC1 ATCO.OR.C.025 Funding and insurances</w:t>
            </w:r>
          </w:p>
        </w:tc>
        <w:tc>
          <w:tcPr>
            <w:tcW w:w="6992" w:type="dxa"/>
            <w:tcBorders>
              <w:top w:val="single" w:sz="4" w:space="0" w:color="auto"/>
              <w:left w:val="single" w:sz="4" w:space="0" w:color="auto"/>
              <w:bottom w:val="single" w:sz="4" w:space="0" w:color="auto"/>
              <w:right w:val="single" w:sz="4" w:space="0" w:color="auto"/>
            </w:tcBorders>
          </w:tcPr>
          <w:p w14:paraId="67DC66ED" w14:textId="77777777" w:rsidR="00D17529" w:rsidRPr="00D17529" w:rsidRDefault="00D17529" w:rsidP="00DD38A4">
            <w:pPr>
              <w:spacing w:line="240" w:lineRule="auto"/>
              <w:rPr>
                <w:sz w:val="18"/>
                <w:szCs w:val="18"/>
                <w:lang w:val="en-GB"/>
              </w:rPr>
            </w:pPr>
            <w:r w:rsidRPr="00D17529">
              <w:rPr>
                <w:sz w:val="18"/>
                <w:szCs w:val="18"/>
                <w:lang w:val="en-GB"/>
              </w:rPr>
              <w:t>SUFFICIENT FUNDING</w:t>
            </w:r>
          </w:p>
          <w:p w14:paraId="0D6574A2" w14:textId="77777777" w:rsidR="00D17529" w:rsidRPr="00D17529" w:rsidRDefault="00D17529" w:rsidP="00DD38A4">
            <w:pPr>
              <w:spacing w:line="240" w:lineRule="auto"/>
              <w:rPr>
                <w:sz w:val="18"/>
                <w:szCs w:val="18"/>
                <w:lang w:val="en-GB"/>
              </w:rPr>
            </w:pPr>
            <w:r w:rsidRPr="00D17529">
              <w:rPr>
                <w:sz w:val="18"/>
                <w:szCs w:val="18"/>
                <w:lang w:val="en-GB"/>
              </w:rPr>
              <w:t>To demonstrate compliance with the requirement on the availability of sufficient funding, training organisations may be required to present an economic study identifying the minimum amount necessary to ensure that the training is conducted in accordance with the applicable requirements.</w:t>
            </w:r>
          </w:p>
        </w:tc>
        <w:tc>
          <w:tcPr>
            <w:tcW w:w="1775" w:type="dxa"/>
            <w:tcBorders>
              <w:top w:val="single" w:sz="4" w:space="0" w:color="auto"/>
              <w:left w:val="single" w:sz="4" w:space="0" w:color="auto"/>
              <w:bottom w:val="single" w:sz="4" w:space="0" w:color="auto"/>
              <w:right w:val="single" w:sz="4" w:space="0" w:color="auto"/>
            </w:tcBorders>
          </w:tcPr>
          <w:p w14:paraId="083818DC" w14:textId="77777777" w:rsidR="00D17529" w:rsidRPr="0009490E" w:rsidRDefault="00D1752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6B1E77A0"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AE02ED0" w14:textId="77777777" w:rsidR="00D17529" w:rsidRPr="0009490E" w:rsidRDefault="00D17529" w:rsidP="00DD38A4">
            <w:pPr>
              <w:snapToGrid w:val="0"/>
              <w:spacing w:line="240" w:lineRule="auto"/>
              <w:rPr>
                <w:snapToGrid w:val="0"/>
              </w:rPr>
            </w:pPr>
          </w:p>
        </w:tc>
      </w:tr>
      <w:tr w:rsidR="00D17529" w:rsidRPr="0009490E" w14:paraId="08A4A6C2" w14:textId="77777777" w:rsidTr="00F9143E">
        <w:tc>
          <w:tcPr>
            <w:tcW w:w="529" w:type="dxa"/>
            <w:tcBorders>
              <w:top w:val="single" w:sz="4" w:space="0" w:color="auto"/>
              <w:left w:val="single" w:sz="4" w:space="0" w:color="auto"/>
              <w:bottom w:val="single" w:sz="4" w:space="0" w:color="auto"/>
              <w:right w:val="single" w:sz="4" w:space="0" w:color="auto"/>
            </w:tcBorders>
          </w:tcPr>
          <w:p w14:paraId="5AFB7357" w14:textId="77777777" w:rsidR="00D17529" w:rsidRPr="0009490E" w:rsidRDefault="00D1752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B84A499" w14:textId="77777777" w:rsidR="00D17529" w:rsidRPr="00D17529" w:rsidRDefault="00D17529" w:rsidP="00DD38A4">
            <w:pPr>
              <w:spacing w:line="240" w:lineRule="auto"/>
              <w:rPr>
                <w:lang w:val="en-GB"/>
              </w:rPr>
            </w:pPr>
            <w:r w:rsidRPr="00D17529">
              <w:rPr>
                <w:lang w:val="en-GB"/>
              </w:rPr>
              <w:t>AMC2 ATCO.</w:t>
            </w:r>
            <w:r>
              <w:rPr>
                <w:lang w:val="en-GB"/>
              </w:rPr>
              <w:t>OR.C.025 Funding and insurances</w:t>
            </w:r>
          </w:p>
        </w:tc>
        <w:tc>
          <w:tcPr>
            <w:tcW w:w="6992" w:type="dxa"/>
            <w:tcBorders>
              <w:top w:val="single" w:sz="4" w:space="0" w:color="auto"/>
              <w:left w:val="single" w:sz="4" w:space="0" w:color="auto"/>
              <w:bottom w:val="single" w:sz="4" w:space="0" w:color="auto"/>
              <w:right w:val="single" w:sz="4" w:space="0" w:color="auto"/>
            </w:tcBorders>
          </w:tcPr>
          <w:p w14:paraId="2AAB732D" w14:textId="77777777" w:rsidR="00D17529" w:rsidRPr="00D17529" w:rsidRDefault="00D17529" w:rsidP="00DD38A4">
            <w:pPr>
              <w:spacing w:line="240" w:lineRule="auto"/>
              <w:rPr>
                <w:sz w:val="18"/>
                <w:szCs w:val="18"/>
                <w:lang w:val="en-GB"/>
              </w:rPr>
            </w:pPr>
            <w:r w:rsidRPr="00D17529">
              <w:rPr>
                <w:sz w:val="18"/>
                <w:szCs w:val="18"/>
                <w:lang w:val="en-GB"/>
              </w:rPr>
              <w:t>SUFFICIENT INSURANCE COVER</w:t>
            </w:r>
          </w:p>
          <w:p w14:paraId="0E6E46EA" w14:textId="77777777" w:rsidR="00D17529" w:rsidRPr="00D17529" w:rsidRDefault="00D17529" w:rsidP="00DD38A4">
            <w:pPr>
              <w:spacing w:line="240" w:lineRule="auto"/>
              <w:rPr>
                <w:sz w:val="18"/>
                <w:szCs w:val="18"/>
                <w:lang w:val="en-GB"/>
              </w:rPr>
            </w:pPr>
            <w:r w:rsidRPr="00D17529">
              <w:rPr>
                <w:sz w:val="18"/>
                <w:szCs w:val="18"/>
                <w:lang w:val="en-GB"/>
              </w:rPr>
              <w:t>To demonstrate compliance with the requirement on sufficient insurance cover, training organisations may be required to provide a deposit of an insurance certificate or other evidence of valid insurance.</w:t>
            </w:r>
          </w:p>
          <w:p w14:paraId="37A33003" w14:textId="77777777" w:rsidR="00D17529" w:rsidRPr="00D17529" w:rsidRDefault="00D17529" w:rsidP="00DD38A4">
            <w:pPr>
              <w:spacing w:line="240" w:lineRule="auto"/>
              <w:rPr>
                <w:sz w:val="18"/>
                <w:szCs w:val="18"/>
                <w:lang w:val="en-GB"/>
              </w:rPr>
            </w:pPr>
            <w:r w:rsidRPr="00D17529">
              <w:rPr>
                <w:sz w:val="18"/>
                <w:szCs w:val="18"/>
                <w:lang w:val="en-GB"/>
              </w:rPr>
              <w:t>The insurance cover should be established by taking into account the nature of the training provided, the frequency and the fees applicable to the training courses.</w:t>
            </w:r>
          </w:p>
        </w:tc>
        <w:tc>
          <w:tcPr>
            <w:tcW w:w="1775" w:type="dxa"/>
            <w:tcBorders>
              <w:top w:val="single" w:sz="4" w:space="0" w:color="auto"/>
              <w:left w:val="single" w:sz="4" w:space="0" w:color="auto"/>
              <w:bottom w:val="single" w:sz="4" w:space="0" w:color="auto"/>
              <w:right w:val="single" w:sz="4" w:space="0" w:color="auto"/>
            </w:tcBorders>
          </w:tcPr>
          <w:p w14:paraId="0A75B4FD" w14:textId="77777777" w:rsidR="00D17529" w:rsidRPr="0009490E" w:rsidRDefault="00D1752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0AD15D7" w14:textId="77777777" w:rsidR="00D17529" w:rsidRPr="0009490E" w:rsidRDefault="00D1752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B2BC154" w14:textId="77777777" w:rsidR="00D17529" w:rsidRPr="0009490E" w:rsidRDefault="00D17529" w:rsidP="00DD38A4">
            <w:pPr>
              <w:snapToGrid w:val="0"/>
              <w:spacing w:line="240" w:lineRule="auto"/>
              <w:rPr>
                <w:snapToGrid w:val="0"/>
              </w:rPr>
            </w:pPr>
          </w:p>
        </w:tc>
      </w:tr>
      <w:tr w:rsidR="00241C99" w:rsidRPr="0009490E" w14:paraId="737A581C"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E0E0E0"/>
          </w:tcPr>
          <w:p w14:paraId="2F9E220A"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E0E0E0"/>
          </w:tcPr>
          <w:p w14:paraId="608CB0FF" w14:textId="77777777" w:rsidR="00241C99" w:rsidRPr="0009490E" w:rsidRDefault="00241C99" w:rsidP="00DD38A4">
            <w:pPr>
              <w:snapToGrid w:val="0"/>
              <w:spacing w:line="240" w:lineRule="auto"/>
              <w:rPr>
                <w:b/>
                <w:snapToGrid w:val="0"/>
              </w:rPr>
            </w:pPr>
            <w:r w:rsidRPr="0009490E">
              <w:rPr>
                <w:b/>
              </w:rPr>
              <w:t>ATCO.OR.D.001</w:t>
            </w:r>
          </w:p>
        </w:tc>
        <w:tc>
          <w:tcPr>
            <w:tcW w:w="6992" w:type="dxa"/>
            <w:tcBorders>
              <w:top w:val="single" w:sz="4" w:space="0" w:color="auto"/>
              <w:left w:val="single" w:sz="4" w:space="0" w:color="auto"/>
              <w:bottom w:val="single" w:sz="4" w:space="0" w:color="auto"/>
              <w:right w:val="single" w:sz="4" w:space="0" w:color="auto"/>
            </w:tcBorders>
            <w:shd w:val="clear" w:color="auto" w:fill="E0E0E0"/>
          </w:tcPr>
          <w:p w14:paraId="106F1EE6" w14:textId="77777777" w:rsidR="00241C99" w:rsidRPr="0009490E" w:rsidRDefault="005F4FF8" w:rsidP="00DD38A4">
            <w:pPr>
              <w:spacing w:line="240" w:lineRule="auto"/>
              <w:rPr>
                <w:b/>
                <w:lang w:val="en-GB"/>
              </w:rPr>
            </w:pPr>
            <w:proofErr w:type="spellStart"/>
            <w:r w:rsidRPr="005F4FF8">
              <w:rPr>
                <w:b/>
                <w:lang w:val="en-GB"/>
              </w:rPr>
              <w:t>Изисквания</w:t>
            </w:r>
            <w:proofErr w:type="spellEnd"/>
            <w:r w:rsidRPr="005F4FF8">
              <w:rPr>
                <w:b/>
                <w:lang w:val="en-GB"/>
              </w:rPr>
              <w:t xml:space="preserve"> </w:t>
            </w:r>
            <w:proofErr w:type="spellStart"/>
            <w:r w:rsidRPr="005F4FF8">
              <w:rPr>
                <w:b/>
                <w:lang w:val="en-GB"/>
              </w:rPr>
              <w:t>за</w:t>
            </w:r>
            <w:proofErr w:type="spellEnd"/>
            <w:r w:rsidRPr="005F4FF8">
              <w:rPr>
                <w:b/>
                <w:lang w:val="en-GB"/>
              </w:rPr>
              <w:t xml:space="preserve"> </w:t>
            </w:r>
            <w:proofErr w:type="spellStart"/>
            <w:r w:rsidRPr="005F4FF8">
              <w:rPr>
                <w:b/>
                <w:lang w:val="en-GB"/>
              </w:rPr>
              <w:t>курсове</w:t>
            </w:r>
            <w:proofErr w:type="spellEnd"/>
            <w:r w:rsidRPr="005F4FF8">
              <w:rPr>
                <w:b/>
                <w:lang w:val="en-GB"/>
              </w:rPr>
              <w:t xml:space="preserve"> </w:t>
            </w:r>
            <w:proofErr w:type="spellStart"/>
            <w:r w:rsidRPr="005F4FF8">
              <w:rPr>
                <w:b/>
                <w:lang w:val="en-GB"/>
              </w:rPr>
              <w:t>за</w:t>
            </w:r>
            <w:proofErr w:type="spellEnd"/>
            <w:r w:rsidRPr="005F4FF8">
              <w:rPr>
                <w:b/>
                <w:lang w:val="en-GB"/>
              </w:rPr>
              <w:t xml:space="preserve"> </w:t>
            </w:r>
            <w:proofErr w:type="spellStart"/>
            <w:r w:rsidRPr="005F4FF8">
              <w:rPr>
                <w:b/>
                <w:lang w:val="en-GB"/>
              </w:rPr>
              <w:t>обучение</w:t>
            </w:r>
            <w:proofErr w:type="spellEnd"/>
            <w:r w:rsidRPr="005F4FF8">
              <w:rPr>
                <w:b/>
                <w:lang w:val="en-GB"/>
              </w:rPr>
              <w:t xml:space="preserve"> и </w:t>
            </w:r>
            <w:proofErr w:type="spellStart"/>
            <w:r w:rsidRPr="005F4FF8">
              <w:rPr>
                <w:b/>
                <w:lang w:val="en-GB"/>
              </w:rPr>
              <w:t>планове</w:t>
            </w:r>
            <w:proofErr w:type="spellEnd"/>
            <w:r w:rsidRPr="005F4FF8">
              <w:rPr>
                <w:b/>
                <w:lang w:val="en-GB"/>
              </w:rPr>
              <w:t xml:space="preserve"> </w:t>
            </w:r>
            <w:proofErr w:type="spellStart"/>
            <w:r w:rsidRPr="005F4FF8">
              <w:rPr>
                <w:b/>
                <w:lang w:val="en-GB"/>
              </w:rPr>
              <w:t>за</w:t>
            </w:r>
            <w:proofErr w:type="spellEnd"/>
            <w:r w:rsidRPr="005F4FF8">
              <w:rPr>
                <w:b/>
                <w:lang w:val="en-GB"/>
              </w:rPr>
              <w:t xml:space="preserve"> </w:t>
            </w:r>
            <w:proofErr w:type="spellStart"/>
            <w:r w:rsidRPr="005F4FF8">
              <w:rPr>
                <w:b/>
                <w:lang w:val="en-GB"/>
              </w:rPr>
              <w:t>обучение</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E0E0E0"/>
          </w:tcPr>
          <w:p w14:paraId="1201257D" w14:textId="77777777" w:rsidR="00241C99" w:rsidRPr="0009490E" w:rsidRDefault="00241C99" w:rsidP="00DD38A4">
            <w:pPr>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E0E0E0"/>
          </w:tcPr>
          <w:p w14:paraId="5107EE45"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E0E0E0"/>
          </w:tcPr>
          <w:p w14:paraId="384CC04F" w14:textId="77777777" w:rsidR="00241C99" w:rsidRPr="0009490E" w:rsidRDefault="00241C99" w:rsidP="00DD38A4">
            <w:pPr>
              <w:snapToGrid w:val="0"/>
              <w:spacing w:line="240" w:lineRule="auto"/>
              <w:rPr>
                <w:snapToGrid w:val="0"/>
              </w:rPr>
            </w:pPr>
          </w:p>
        </w:tc>
      </w:tr>
      <w:tr w:rsidR="00241C99" w:rsidRPr="0009490E" w14:paraId="2CAD591F" w14:textId="77777777" w:rsidTr="00241C99">
        <w:tc>
          <w:tcPr>
            <w:tcW w:w="529" w:type="dxa"/>
            <w:tcBorders>
              <w:top w:val="single" w:sz="4" w:space="0" w:color="auto"/>
              <w:left w:val="single" w:sz="4" w:space="0" w:color="auto"/>
              <w:bottom w:val="single" w:sz="4" w:space="0" w:color="auto"/>
              <w:right w:val="single" w:sz="4" w:space="0" w:color="auto"/>
            </w:tcBorders>
          </w:tcPr>
          <w:p w14:paraId="379319F7"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157F2DF" w14:textId="77777777" w:rsidR="00241C99" w:rsidRPr="0009490E" w:rsidRDefault="00241C99" w:rsidP="00DD38A4">
            <w:pPr>
              <w:spacing w:line="240" w:lineRule="auto"/>
              <w:rPr>
                <w:lang w:val="en-US"/>
              </w:rPr>
            </w:pPr>
            <w:r w:rsidRPr="0009490E">
              <w:t>ATCO.OR.D.001</w:t>
            </w:r>
            <w:r w:rsidRPr="0009490E">
              <w:rPr>
                <w:lang w:val="en-US"/>
              </w:rPr>
              <w:t>(a)</w:t>
            </w:r>
          </w:p>
        </w:tc>
        <w:tc>
          <w:tcPr>
            <w:tcW w:w="6992" w:type="dxa"/>
            <w:tcBorders>
              <w:top w:val="single" w:sz="4" w:space="0" w:color="auto"/>
              <w:left w:val="single" w:sz="4" w:space="0" w:color="auto"/>
              <w:bottom w:val="single" w:sz="4" w:space="0" w:color="auto"/>
              <w:right w:val="single" w:sz="4" w:space="0" w:color="auto"/>
            </w:tcBorders>
          </w:tcPr>
          <w:p w14:paraId="460D1C32" w14:textId="77777777" w:rsidR="005F4FF8" w:rsidRPr="005F4FF8" w:rsidRDefault="005F4FF8" w:rsidP="00DD38A4">
            <w:pPr>
              <w:spacing w:line="240" w:lineRule="auto"/>
              <w:rPr>
                <w:lang w:val="en-GB"/>
              </w:rPr>
            </w:pPr>
            <w:proofErr w:type="spellStart"/>
            <w:r w:rsidRPr="005F4FF8">
              <w:rPr>
                <w:lang w:val="en-GB"/>
              </w:rPr>
              <w:t>Организациите</w:t>
            </w:r>
            <w:proofErr w:type="spellEnd"/>
            <w:r w:rsidRPr="005F4FF8">
              <w:rPr>
                <w:lang w:val="en-GB"/>
              </w:rPr>
              <w:t xml:space="preserve"> </w:t>
            </w:r>
            <w:proofErr w:type="spellStart"/>
            <w:r w:rsidRPr="005F4FF8">
              <w:rPr>
                <w:lang w:val="en-GB"/>
              </w:rPr>
              <w:t>за</w:t>
            </w:r>
            <w:proofErr w:type="spellEnd"/>
            <w:r w:rsidRPr="005F4FF8">
              <w:rPr>
                <w:lang w:val="en-GB"/>
              </w:rPr>
              <w:t xml:space="preserve"> </w:t>
            </w:r>
            <w:proofErr w:type="spellStart"/>
            <w:r w:rsidRPr="005F4FF8">
              <w:rPr>
                <w:lang w:val="en-GB"/>
              </w:rPr>
              <w:t>обучение</w:t>
            </w:r>
            <w:proofErr w:type="spellEnd"/>
            <w:r w:rsidRPr="005F4FF8">
              <w:rPr>
                <w:lang w:val="en-GB"/>
              </w:rPr>
              <w:t xml:space="preserve"> </w:t>
            </w:r>
            <w:proofErr w:type="spellStart"/>
            <w:r w:rsidRPr="005F4FF8">
              <w:rPr>
                <w:lang w:val="en-GB"/>
              </w:rPr>
              <w:t>разработват</w:t>
            </w:r>
            <w:proofErr w:type="spellEnd"/>
            <w:r w:rsidRPr="005F4FF8">
              <w:rPr>
                <w:lang w:val="en-GB"/>
              </w:rPr>
              <w:t>:</w:t>
            </w:r>
          </w:p>
          <w:p w14:paraId="7FFF7311" w14:textId="77777777" w:rsidR="00241C99" w:rsidRPr="0009490E" w:rsidRDefault="005F4FF8" w:rsidP="00DD38A4">
            <w:pPr>
              <w:spacing w:line="240" w:lineRule="auto"/>
              <w:rPr>
                <w:lang w:val="en-GB"/>
              </w:rPr>
            </w:pPr>
            <w:r w:rsidRPr="005F4FF8">
              <w:rPr>
                <w:lang w:val="en-GB"/>
              </w:rPr>
              <w:t>а)</w:t>
            </w:r>
            <w:r>
              <w:rPr>
                <w:lang w:val="en-GB"/>
              </w:rPr>
              <w:t xml:space="preserve"> </w:t>
            </w:r>
            <w:proofErr w:type="spellStart"/>
            <w:r w:rsidRPr="005F4FF8">
              <w:rPr>
                <w:lang w:val="en-GB"/>
              </w:rPr>
              <w:t>планове</w:t>
            </w:r>
            <w:proofErr w:type="spellEnd"/>
            <w:r w:rsidRPr="005F4FF8">
              <w:rPr>
                <w:lang w:val="en-GB"/>
              </w:rPr>
              <w:t xml:space="preserve"> </w:t>
            </w:r>
            <w:proofErr w:type="spellStart"/>
            <w:r w:rsidRPr="005F4FF8">
              <w:rPr>
                <w:lang w:val="en-GB"/>
              </w:rPr>
              <w:t>за</w:t>
            </w:r>
            <w:proofErr w:type="spellEnd"/>
            <w:r w:rsidRPr="005F4FF8">
              <w:rPr>
                <w:lang w:val="en-GB"/>
              </w:rPr>
              <w:t xml:space="preserve"> </w:t>
            </w:r>
            <w:proofErr w:type="spellStart"/>
            <w:r w:rsidRPr="005F4FF8">
              <w:rPr>
                <w:lang w:val="en-GB"/>
              </w:rPr>
              <w:t>обучение</w:t>
            </w:r>
            <w:proofErr w:type="spellEnd"/>
            <w:r w:rsidRPr="005F4FF8">
              <w:rPr>
                <w:lang w:val="en-GB"/>
              </w:rPr>
              <w:t xml:space="preserve"> и </w:t>
            </w:r>
            <w:proofErr w:type="spellStart"/>
            <w:r w:rsidRPr="005F4FF8">
              <w:rPr>
                <w:lang w:val="en-GB"/>
              </w:rPr>
              <w:t>курсове</w:t>
            </w:r>
            <w:proofErr w:type="spellEnd"/>
            <w:r w:rsidRPr="005F4FF8">
              <w:rPr>
                <w:lang w:val="en-GB"/>
              </w:rPr>
              <w:t xml:space="preserve"> </w:t>
            </w:r>
            <w:proofErr w:type="spellStart"/>
            <w:r w:rsidRPr="005F4FF8">
              <w:rPr>
                <w:lang w:val="en-GB"/>
              </w:rPr>
              <w:t>за</w:t>
            </w:r>
            <w:proofErr w:type="spellEnd"/>
            <w:r w:rsidRPr="005F4FF8">
              <w:rPr>
                <w:lang w:val="en-GB"/>
              </w:rPr>
              <w:t xml:space="preserve"> </w:t>
            </w:r>
            <w:proofErr w:type="spellStart"/>
            <w:r w:rsidRPr="005F4FF8">
              <w:rPr>
                <w:lang w:val="en-GB"/>
              </w:rPr>
              <w:t>обучение</w:t>
            </w:r>
            <w:proofErr w:type="spellEnd"/>
            <w:r w:rsidRPr="005F4FF8">
              <w:rPr>
                <w:lang w:val="en-GB"/>
              </w:rPr>
              <w:t xml:space="preserve">, </w:t>
            </w:r>
            <w:proofErr w:type="spellStart"/>
            <w:r w:rsidRPr="005F4FF8">
              <w:rPr>
                <w:lang w:val="en-GB"/>
              </w:rPr>
              <w:t>свързани</w:t>
            </w:r>
            <w:proofErr w:type="spellEnd"/>
            <w:r w:rsidRPr="005F4FF8">
              <w:rPr>
                <w:lang w:val="en-GB"/>
              </w:rPr>
              <w:t xml:space="preserve"> с </w:t>
            </w:r>
            <w:proofErr w:type="spellStart"/>
            <w:r w:rsidRPr="005F4FF8">
              <w:rPr>
                <w:lang w:val="en-GB"/>
              </w:rPr>
              <w:t>видовете</w:t>
            </w:r>
            <w:proofErr w:type="spellEnd"/>
            <w:r w:rsidRPr="005F4FF8">
              <w:rPr>
                <w:lang w:val="en-GB"/>
              </w:rPr>
              <w:t xml:space="preserve"> </w:t>
            </w:r>
            <w:proofErr w:type="spellStart"/>
            <w:r w:rsidRPr="005F4FF8">
              <w:rPr>
                <w:lang w:val="en-GB"/>
              </w:rPr>
              <w:t>предоставяно</w:t>
            </w:r>
            <w:proofErr w:type="spellEnd"/>
            <w:r w:rsidRPr="005F4FF8">
              <w:rPr>
                <w:lang w:val="en-GB"/>
              </w:rPr>
              <w:t xml:space="preserve"> </w:t>
            </w:r>
            <w:proofErr w:type="spellStart"/>
            <w:r w:rsidRPr="005F4FF8">
              <w:rPr>
                <w:lang w:val="en-GB"/>
              </w:rPr>
              <w:t>обучение</w:t>
            </w:r>
            <w:proofErr w:type="spellEnd"/>
            <w:r w:rsidRPr="005F4FF8">
              <w:rPr>
                <w:lang w:val="en-GB"/>
              </w:rPr>
              <w:t xml:space="preserve"> </w:t>
            </w:r>
            <w:proofErr w:type="spellStart"/>
            <w:r w:rsidRPr="005F4FF8">
              <w:rPr>
                <w:lang w:val="en-GB"/>
              </w:rPr>
              <w:t>съгласно</w:t>
            </w:r>
            <w:proofErr w:type="spellEnd"/>
            <w:r w:rsidRPr="005F4FF8">
              <w:rPr>
                <w:lang w:val="en-GB"/>
              </w:rPr>
              <w:t xml:space="preserve"> </w:t>
            </w:r>
            <w:proofErr w:type="spellStart"/>
            <w:r w:rsidRPr="005F4FF8">
              <w:rPr>
                <w:lang w:val="en-GB"/>
              </w:rPr>
              <w:t>приложение</w:t>
            </w:r>
            <w:proofErr w:type="spellEnd"/>
            <w:r w:rsidRPr="005F4FF8">
              <w:rPr>
                <w:lang w:val="en-GB"/>
              </w:rPr>
              <w:t xml:space="preserve"> I (</w:t>
            </w:r>
            <w:proofErr w:type="spellStart"/>
            <w:r w:rsidRPr="005F4FF8">
              <w:rPr>
                <w:lang w:val="en-GB"/>
              </w:rPr>
              <w:t>част</w:t>
            </w:r>
            <w:proofErr w:type="spellEnd"/>
            <w:r w:rsidRPr="005F4FF8">
              <w:rPr>
                <w:lang w:val="en-GB"/>
              </w:rPr>
              <w:t xml:space="preserve"> ATCO), </w:t>
            </w:r>
            <w:proofErr w:type="spellStart"/>
            <w:r w:rsidRPr="005F4FF8">
              <w:rPr>
                <w:lang w:val="en-GB"/>
              </w:rPr>
              <w:t>подчаст</w:t>
            </w:r>
            <w:proofErr w:type="spellEnd"/>
            <w:r w:rsidRPr="005F4FF8">
              <w:rPr>
                <w:lang w:val="en-GB"/>
              </w:rPr>
              <w:t xml:space="preserve"> Г;</w:t>
            </w:r>
          </w:p>
        </w:tc>
        <w:tc>
          <w:tcPr>
            <w:tcW w:w="1775" w:type="dxa"/>
            <w:tcBorders>
              <w:top w:val="single" w:sz="4" w:space="0" w:color="auto"/>
              <w:left w:val="single" w:sz="4" w:space="0" w:color="auto"/>
              <w:bottom w:val="single" w:sz="4" w:space="0" w:color="auto"/>
              <w:right w:val="single" w:sz="4" w:space="0" w:color="auto"/>
            </w:tcBorders>
          </w:tcPr>
          <w:p w14:paraId="05EE4944" w14:textId="77777777" w:rsidR="00241C99" w:rsidRPr="0009490E" w:rsidRDefault="00241C99" w:rsidP="00DD38A4">
            <w:pPr>
              <w:snapToGrid w:val="0"/>
              <w:spacing w:line="240" w:lineRule="auto"/>
              <w:rPr>
                <w:snapToGrid w:val="0"/>
                <w:lang w:val="en-US"/>
              </w:rPr>
            </w:pPr>
          </w:p>
        </w:tc>
        <w:tc>
          <w:tcPr>
            <w:tcW w:w="1484" w:type="dxa"/>
            <w:tcBorders>
              <w:top w:val="single" w:sz="4" w:space="0" w:color="auto"/>
              <w:left w:val="single" w:sz="4" w:space="0" w:color="auto"/>
              <w:bottom w:val="single" w:sz="4" w:space="0" w:color="auto"/>
              <w:right w:val="single" w:sz="4" w:space="0" w:color="auto"/>
            </w:tcBorders>
          </w:tcPr>
          <w:p w14:paraId="217D735F"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64BFC9CB" w14:textId="77777777" w:rsidR="00241C99" w:rsidRPr="0009490E" w:rsidRDefault="00241C99" w:rsidP="00DD38A4">
            <w:pPr>
              <w:snapToGrid w:val="0"/>
              <w:spacing w:line="240" w:lineRule="auto"/>
              <w:rPr>
                <w:snapToGrid w:val="0"/>
              </w:rPr>
            </w:pPr>
          </w:p>
        </w:tc>
      </w:tr>
      <w:tr w:rsidR="00241C99" w:rsidRPr="0009490E" w14:paraId="37A54133" w14:textId="77777777" w:rsidTr="00241C99">
        <w:tc>
          <w:tcPr>
            <w:tcW w:w="529" w:type="dxa"/>
            <w:tcBorders>
              <w:top w:val="single" w:sz="4" w:space="0" w:color="auto"/>
              <w:left w:val="single" w:sz="4" w:space="0" w:color="auto"/>
              <w:bottom w:val="single" w:sz="4" w:space="0" w:color="auto"/>
              <w:right w:val="single" w:sz="4" w:space="0" w:color="auto"/>
            </w:tcBorders>
          </w:tcPr>
          <w:p w14:paraId="1140D514"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7F3B196F" w14:textId="77777777" w:rsidR="00241C99" w:rsidRPr="0009490E" w:rsidRDefault="00241C99" w:rsidP="00DD38A4">
            <w:pPr>
              <w:spacing w:line="240" w:lineRule="auto"/>
              <w:rPr>
                <w:lang w:val="en-US"/>
              </w:rPr>
            </w:pPr>
            <w:r w:rsidRPr="0009490E">
              <w:t>ATCO.OR.D.001</w:t>
            </w:r>
            <w:r w:rsidRPr="0009490E">
              <w:rPr>
                <w:lang w:val="en-US"/>
              </w:rPr>
              <w:t>(b)</w:t>
            </w:r>
          </w:p>
        </w:tc>
        <w:tc>
          <w:tcPr>
            <w:tcW w:w="6992" w:type="dxa"/>
            <w:tcBorders>
              <w:top w:val="single" w:sz="4" w:space="0" w:color="auto"/>
              <w:left w:val="single" w:sz="4" w:space="0" w:color="auto"/>
              <w:bottom w:val="single" w:sz="4" w:space="0" w:color="auto"/>
              <w:right w:val="single" w:sz="4" w:space="0" w:color="auto"/>
            </w:tcBorders>
          </w:tcPr>
          <w:p w14:paraId="194BA7DF" w14:textId="77777777" w:rsidR="00241C99" w:rsidRPr="0009490E" w:rsidRDefault="00241C99" w:rsidP="00DD38A4">
            <w:pPr>
              <w:spacing w:line="240" w:lineRule="auto"/>
              <w:rPr>
                <w:lang w:val="en-GB"/>
              </w:rPr>
            </w:pPr>
            <w:r w:rsidRPr="0009490E">
              <w:rPr>
                <w:lang w:val="en-GB"/>
              </w:rPr>
              <w:t xml:space="preserve">(b) </w:t>
            </w:r>
            <w:proofErr w:type="spellStart"/>
            <w:r w:rsidR="005F4FF8" w:rsidRPr="005F4FF8">
              <w:rPr>
                <w:lang w:val="en-GB"/>
              </w:rPr>
              <w:t>предметите</w:t>
            </w:r>
            <w:proofErr w:type="spellEnd"/>
            <w:r w:rsidR="005F4FF8" w:rsidRPr="005F4FF8">
              <w:rPr>
                <w:lang w:val="en-GB"/>
              </w:rPr>
              <w:t xml:space="preserve">, </w:t>
            </w:r>
            <w:proofErr w:type="spellStart"/>
            <w:r w:rsidR="005F4FF8" w:rsidRPr="005F4FF8">
              <w:rPr>
                <w:lang w:val="en-GB"/>
              </w:rPr>
              <w:t>целите</w:t>
            </w:r>
            <w:proofErr w:type="spellEnd"/>
            <w:r w:rsidR="005F4FF8" w:rsidRPr="005F4FF8">
              <w:rPr>
                <w:lang w:val="en-GB"/>
              </w:rPr>
              <w:t xml:space="preserve"> </w:t>
            </w:r>
            <w:proofErr w:type="spellStart"/>
            <w:r w:rsidR="005F4FF8" w:rsidRPr="005F4FF8">
              <w:rPr>
                <w:lang w:val="en-GB"/>
              </w:rPr>
              <w:t>на</w:t>
            </w:r>
            <w:proofErr w:type="spellEnd"/>
            <w:r w:rsidR="005F4FF8" w:rsidRPr="005F4FF8">
              <w:rPr>
                <w:lang w:val="en-GB"/>
              </w:rPr>
              <w:t xml:space="preserve"> </w:t>
            </w:r>
            <w:proofErr w:type="spellStart"/>
            <w:r w:rsidR="005F4FF8" w:rsidRPr="005F4FF8">
              <w:rPr>
                <w:lang w:val="en-GB"/>
              </w:rPr>
              <w:t>предметите</w:t>
            </w:r>
            <w:proofErr w:type="spellEnd"/>
            <w:r w:rsidR="005F4FF8" w:rsidRPr="005F4FF8">
              <w:rPr>
                <w:lang w:val="en-GB"/>
              </w:rPr>
              <w:t xml:space="preserve">, </w:t>
            </w:r>
            <w:proofErr w:type="spellStart"/>
            <w:r w:rsidR="005F4FF8" w:rsidRPr="005F4FF8">
              <w:rPr>
                <w:lang w:val="en-GB"/>
              </w:rPr>
              <w:t>темите</w:t>
            </w:r>
            <w:proofErr w:type="spellEnd"/>
            <w:r w:rsidR="005F4FF8" w:rsidRPr="005F4FF8">
              <w:rPr>
                <w:lang w:val="en-GB"/>
              </w:rPr>
              <w:t xml:space="preserve"> и </w:t>
            </w:r>
            <w:proofErr w:type="spellStart"/>
            <w:r w:rsidR="005F4FF8" w:rsidRPr="005F4FF8">
              <w:rPr>
                <w:lang w:val="en-GB"/>
              </w:rPr>
              <w:t>подтемите</w:t>
            </w:r>
            <w:proofErr w:type="spellEnd"/>
            <w:r w:rsidR="005F4FF8" w:rsidRPr="005F4FF8">
              <w:rPr>
                <w:lang w:val="en-GB"/>
              </w:rPr>
              <w:t xml:space="preserve"> </w:t>
            </w:r>
            <w:proofErr w:type="spellStart"/>
            <w:r w:rsidR="005F4FF8" w:rsidRPr="005F4FF8">
              <w:rPr>
                <w:lang w:val="en-GB"/>
              </w:rPr>
              <w:t>за</w:t>
            </w:r>
            <w:proofErr w:type="spellEnd"/>
            <w:r w:rsidR="005F4FF8" w:rsidRPr="005F4FF8">
              <w:rPr>
                <w:lang w:val="en-GB"/>
              </w:rPr>
              <w:t xml:space="preserve"> </w:t>
            </w:r>
            <w:proofErr w:type="spellStart"/>
            <w:r w:rsidR="005F4FF8" w:rsidRPr="005F4FF8">
              <w:rPr>
                <w:lang w:val="en-GB"/>
              </w:rPr>
              <w:t>разрешения</w:t>
            </w:r>
            <w:proofErr w:type="spellEnd"/>
            <w:r w:rsidR="005F4FF8" w:rsidRPr="005F4FF8">
              <w:rPr>
                <w:lang w:val="en-GB"/>
              </w:rPr>
              <w:t xml:space="preserve"> </w:t>
            </w:r>
            <w:proofErr w:type="spellStart"/>
            <w:r w:rsidR="005F4FF8" w:rsidRPr="005F4FF8">
              <w:rPr>
                <w:lang w:val="en-GB"/>
              </w:rPr>
              <w:t>към</w:t>
            </w:r>
            <w:proofErr w:type="spellEnd"/>
            <w:r w:rsidR="005F4FF8" w:rsidRPr="005F4FF8">
              <w:rPr>
                <w:lang w:val="en-GB"/>
              </w:rPr>
              <w:t xml:space="preserve"> </w:t>
            </w:r>
            <w:proofErr w:type="spellStart"/>
            <w:r w:rsidR="005F4FF8" w:rsidRPr="005F4FF8">
              <w:rPr>
                <w:lang w:val="en-GB"/>
              </w:rPr>
              <w:t>квалификационен</w:t>
            </w:r>
            <w:proofErr w:type="spellEnd"/>
            <w:r w:rsidR="005F4FF8" w:rsidRPr="005F4FF8">
              <w:rPr>
                <w:lang w:val="en-GB"/>
              </w:rPr>
              <w:t xml:space="preserve"> </w:t>
            </w:r>
            <w:proofErr w:type="spellStart"/>
            <w:r w:rsidR="005F4FF8" w:rsidRPr="005F4FF8">
              <w:rPr>
                <w:lang w:val="en-GB"/>
              </w:rPr>
              <w:t>клас</w:t>
            </w:r>
            <w:proofErr w:type="spellEnd"/>
            <w:r w:rsidR="005F4FF8" w:rsidRPr="005F4FF8">
              <w:rPr>
                <w:lang w:val="en-GB"/>
              </w:rPr>
              <w:t xml:space="preserve"> в </w:t>
            </w:r>
            <w:proofErr w:type="spellStart"/>
            <w:r w:rsidR="005F4FF8" w:rsidRPr="005F4FF8">
              <w:rPr>
                <w:lang w:val="en-GB"/>
              </w:rPr>
              <w:t>съответствие</w:t>
            </w:r>
            <w:proofErr w:type="spellEnd"/>
            <w:r w:rsidR="005F4FF8" w:rsidRPr="005F4FF8">
              <w:rPr>
                <w:lang w:val="en-GB"/>
              </w:rPr>
              <w:t xml:space="preserve"> с </w:t>
            </w:r>
            <w:proofErr w:type="spellStart"/>
            <w:r w:rsidR="005F4FF8" w:rsidRPr="005F4FF8">
              <w:rPr>
                <w:lang w:val="en-GB"/>
              </w:rPr>
              <w:t>изискванията</w:t>
            </w:r>
            <w:proofErr w:type="spellEnd"/>
            <w:r w:rsidR="005F4FF8" w:rsidRPr="005F4FF8">
              <w:rPr>
                <w:lang w:val="en-GB"/>
              </w:rPr>
              <w:t xml:space="preserve">, </w:t>
            </w:r>
            <w:proofErr w:type="spellStart"/>
            <w:r w:rsidR="005F4FF8" w:rsidRPr="005F4FF8">
              <w:rPr>
                <w:lang w:val="en-GB"/>
              </w:rPr>
              <w:t>посочени</w:t>
            </w:r>
            <w:proofErr w:type="spellEnd"/>
            <w:r w:rsidR="005F4FF8" w:rsidRPr="005F4FF8">
              <w:rPr>
                <w:lang w:val="en-GB"/>
              </w:rPr>
              <w:t xml:space="preserve"> в </w:t>
            </w:r>
            <w:proofErr w:type="spellStart"/>
            <w:r w:rsidR="005F4FF8" w:rsidRPr="005F4FF8">
              <w:rPr>
                <w:lang w:val="en-GB"/>
              </w:rPr>
              <w:t>приложение</w:t>
            </w:r>
            <w:proofErr w:type="spellEnd"/>
            <w:r w:rsidR="005F4FF8" w:rsidRPr="005F4FF8">
              <w:rPr>
                <w:lang w:val="en-GB"/>
              </w:rPr>
              <w:t xml:space="preserve"> I (</w:t>
            </w:r>
            <w:proofErr w:type="spellStart"/>
            <w:r w:rsidR="005F4FF8" w:rsidRPr="005F4FF8">
              <w:rPr>
                <w:lang w:val="en-GB"/>
              </w:rPr>
              <w:t>част</w:t>
            </w:r>
            <w:proofErr w:type="spellEnd"/>
            <w:r w:rsidR="005F4FF8" w:rsidRPr="005F4FF8">
              <w:rPr>
                <w:lang w:val="en-GB"/>
              </w:rPr>
              <w:t xml:space="preserve"> ATCO);</w:t>
            </w:r>
          </w:p>
        </w:tc>
        <w:tc>
          <w:tcPr>
            <w:tcW w:w="1775" w:type="dxa"/>
            <w:tcBorders>
              <w:top w:val="single" w:sz="4" w:space="0" w:color="auto"/>
              <w:left w:val="single" w:sz="4" w:space="0" w:color="auto"/>
              <w:bottom w:val="single" w:sz="4" w:space="0" w:color="auto"/>
              <w:right w:val="single" w:sz="4" w:space="0" w:color="auto"/>
            </w:tcBorders>
          </w:tcPr>
          <w:p w14:paraId="0673C2E6"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22089D77"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3F8DA2A4" w14:textId="77777777" w:rsidR="00241C99" w:rsidRPr="0009490E" w:rsidRDefault="00241C99" w:rsidP="00DD38A4">
            <w:pPr>
              <w:snapToGrid w:val="0"/>
              <w:spacing w:line="240" w:lineRule="auto"/>
              <w:rPr>
                <w:snapToGrid w:val="0"/>
              </w:rPr>
            </w:pPr>
          </w:p>
        </w:tc>
      </w:tr>
      <w:tr w:rsidR="00241C99" w:rsidRPr="0009490E" w14:paraId="6DF3FDB7" w14:textId="77777777" w:rsidTr="00241C99">
        <w:tc>
          <w:tcPr>
            <w:tcW w:w="529" w:type="dxa"/>
            <w:tcBorders>
              <w:top w:val="single" w:sz="4" w:space="0" w:color="auto"/>
              <w:left w:val="single" w:sz="4" w:space="0" w:color="auto"/>
              <w:bottom w:val="single" w:sz="4" w:space="0" w:color="auto"/>
              <w:right w:val="single" w:sz="4" w:space="0" w:color="auto"/>
            </w:tcBorders>
          </w:tcPr>
          <w:p w14:paraId="59C31047" w14:textId="77777777" w:rsidR="00241C99" w:rsidRPr="0009490E" w:rsidRDefault="00241C99"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B5449F6" w14:textId="77777777" w:rsidR="00241C99" w:rsidRPr="0009490E" w:rsidRDefault="00241C99" w:rsidP="00DD38A4">
            <w:pPr>
              <w:spacing w:line="240" w:lineRule="auto"/>
              <w:rPr>
                <w:lang w:val="en-US"/>
              </w:rPr>
            </w:pPr>
            <w:r w:rsidRPr="0009490E">
              <w:t>ATCO.OR.D.001</w:t>
            </w:r>
            <w:r w:rsidRPr="0009490E">
              <w:rPr>
                <w:lang w:val="en-US"/>
              </w:rPr>
              <w:t>(c)</w:t>
            </w:r>
          </w:p>
        </w:tc>
        <w:tc>
          <w:tcPr>
            <w:tcW w:w="6992" w:type="dxa"/>
            <w:tcBorders>
              <w:top w:val="single" w:sz="4" w:space="0" w:color="auto"/>
              <w:left w:val="single" w:sz="4" w:space="0" w:color="auto"/>
              <w:bottom w:val="single" w:sz="4" w:space="0" w:color="auto"/>
              <w:right w:val="single" w:sz="4" w:space="0" w:color="auto"/>
            </w:tcBorders>
          </w:tcPr>
          <w:p w14:paraId="5BA637DC" w14:textId="77777777" w:rsidR="00241C99" w:rsidRPr="0009490E" w:rsidRDefault="00241C99" w:rsidP="00DD38A4">
            <w:pPr>
              <w:spacing w:line="240" w:lineRule="auto"/>
              <w:rPr>
                <w:lang w:val="en-GB"/>
              </w:rPr>
            </w:pPr>
            <w:r w:rsidRPr="0009490E">
              <w:rPr>
                <w:lang w:val="en-GB"/>
              </w:rPr>
              <w:t xml:space="preserve">(c) </w:t>
            </w:r>
            <w:proofErr w:type="spellStart"/>
            <w:r w:rsidR="005F4FF8" w:rsidRPr="005F4FF8">
              <w:rPr>
                <w:lang w:val="en-GB"/>
              </w:rPr>
              <w:t>методите</w:t>
            </w:r>
            <w:proofErr w:type="spellEnd"/>
            <w:r w:rsidR="005F4FF8" w:rsidRPr="005F4FF8">
              <w:rPr>
                <w:lang w:val="en-GB"/>
              </w:rPr>
              <w:t xml:space="preserve"> </w:t>
            </w:r>
            <w:proofErr w:type="spellStart"/>
            <w:r w:rsidR="005F4FF8" w:rsidRPr="005F4FF8">
              <w:rPr>
                <w:lang w:val="en-GB"/>
              </w:rPr>
              <w:t>за</w:t>
            </w:r>
            <w:proofErr w:type="spellEnd"/>
            <w:r w:rsidR="005F4FF8" w:rsidRPr="005F4FF8">
              <w:rPr>
                <w:lang w:val="en-GB"/>
              </w:rPr>
              <w:t xml:space="preserve"> </w:t>
            </w:r>
            <w:proofErr w:type="spellStart"/>
            <w:r w:rsidR="005F4FF8" w:rsidRPr="005F4FF8">
              <w:rPr>
                <w:lang w:val="en-GB"/>
              </w:rPr>
              <w:t>оценяване</w:t>
            </w:r>
            <w:proofErr w:type="spellEnd"/>
            <w:r w:rsidR="005F4FF8" w:rsidRPr="005F4FF8">
              <w:rPr>
                <w:lang w:val="en-GB"/>
              </w:rPr>
              <w:t xml:space="preserve"> в </w:t>
            </w:r>
            <w:proofErr w:type="spellStart"/>
            <w:r w:rsidR="005F4FF8" w:rsidRPr="005F4FF8">
              <w:rPr>
                <w:lang w:val="en-GB"/>
              </w:rPr>
              <w:t>съответствие</w:t>
            </w:r>
            <w:proofErr w:type="spellEnd"/>
            <w:r w:rsidR="005F4FF8" w:rsidRPr="005F4FF8">
              <w:rPr>
                <w:lang w:val="en-GB"/>
              </w:rPr>
              <w:t xml:space="preserve"> с ATCO.Г.090, </w:t>
            </w:r>
            <w:proofErr w:type="spellStart"/>
            <w:r w:rsidR="005F4FF8" w:rsidRPr="005F4FF8">
              <w:rPr>
                <w:lang w:val="en-GB"/>
              </w:rPr>
              <w:t>буква</w:t>
            </w:r>
            <w:proofErr w:type="spellEnd"/>
            <w:r w:rsidR="005F4FF8" w:rsidRPr="005F4FF8">
              <w:rPr>
                <w:lang w:val="en-GB"/>
              </w:rPr>
              <w:t xml:space="preserve"> a), </w:t>
            </w:r>
            <w:proofErr w:type="spellStart"/>
            <w:r w:rsidR="005F4FF8" w:rsidRPr="005F4FF8">
              <w:rPr>
                <w:lang w:val="en-GB"/>
              </w:rPr>
              <w:t>точка</w:t>
            </w:r>
            <w:proofErr w:type="spellEnd"/>
            <w:r w:rsidR="005F4FF8" w:rsidRPr="005F4FF8">
              <w:rPr>
                <w:lang w:val="en-GB"/>
              </w:rPr>
              <w:t xml:space="preserve"> 3 и ATCO.Г.095, </w:t>
            </w:r>
            <w:proofErr w:type="spellStart"/>
            <w:r w:rsidR="005F4FF8" w:rsidRPr="005F4FF8">
              <w:rPr>
                <w:lang w:val="en-GB"/>
              </w:rPr>
              <w:t>буква</w:t>
            </w:r>
            <w:proofErr w:type="spellEnd"/>
            <w:r w:rsidR="005F4FF8" w:rsidRPr="005F4FF8">
              <w:rPr>
                <w:lang w:val="en-GB"/>
              </w:rPr>
              <w:t xml:space="preserve"> a), </w:t>
            </w:r>
            <w:proofErr w:type="spellStart"/>
            <w:r w:rsidR="005F4FF8" w:rsidRPr="005F4FF8">
              <w:rPr>
                <w:lang w:val="en-GB"/>
              </w:rPr>
              <w:t>точка</w:t>
            </w:r>
            <w:proofErr w:type="spellEnd"/>
            <w:r w:rsidR="005F4FF8" w:rsidRPr="005F4FF8">
              <w:rPr>
                <w:lang w:val="en-GB"/>
              </w:rPr>
              <w:t xml:space="preserve"> 3.</w:t>
            </w:r>
          </w:p>
        </w:tc>
        <w:tc>
          <w:tcPr>
            <w:tcW w:w="1775" w:type="dxa"/>
            <w:tcBorders>
              <w:top w:val="single" w:sz="4" w:space="0" w:color="auto"/>
              <w:left w:val="single" w:sz="4" w:space="0" w:color="auto"/>
              <w:bottom w:val="single" w:sz="4" w:space="0" w:color="auto"/>
              <w:right w:val="single" w:sz="4" w:space="0" w:color="auto"/>
            </w:tcBorders>
          </w:tcPr>
          <w:p w14:paraId="12B9D66E"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7E63F5D3"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5BDAA4E0" w14:textId="77777777" w:rsidR="00241C99" w:rsidRPr="0009490E" w:rsidRDefault="00241C99" w:rsidP="00DD38A4">
            <w:pPr>
              <w:snapToGrid w:val="0"/>
              <w:spacing w:line="240" w:lineRule="auto"/>
              <w:rPr>
                <w:snapToGrid w:val="0"/>
              </w:rPr>
            </w:pPr>
          </w:p>
        </w:tc>
      </w:tr>
      <w:tr w:rsidR="00241C99" w:rsidRPr="0009490E" w14:paraId="48C91945" w14:textId="77777777" w:rsidTr="00241C99">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9353D" w14:textId="77777777" w:rsidR="00241C99" w:rsidRPr="0009490E" w:rsidRDefault="00241C99" w:rsidP="00DD38A4">
            <w:p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C4465" w14:textId="77777777" w:rsidR="00241C99" w:rsidRPr="005F4FF8" w:rsidRDefault="005F4FF8" w:rsidP="00DD38A4">
            <w:pPr>
              <w:spacing w:line="240" w:lineRule="auto"/>
              <w:rPr>
                <w:b/>
                <w:lang w:val="en-US"/>
              </w:rPr>
            </w:pPr>
            <w:r w:rsidRPr="005F4FF8">
              <w:rPr>
                <w:b/>
              </w:rPr>
              <w:t>ATCO.OR.D.00</w:t>
            </w:r>
            <w:r w:rsidRPr="005F4FF8">
              <w:rPr>
                <w:b/>
                <w:lang w:val="en-US"/>
              </w:rPr>
              <w:t>5</w:t>
            </w:r>
          </w:p>
        </w:tc>
        <w:tc>
          <w:tcPr>
            <w:tcW w:w="6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8AB5C" w14:textId="77777777" w:rsidR="00241C99" w:rsidRPr="005F4FF8" w:rsidRDefault="005F4FF8" w:rsidP="00DD38A4">
            <w:pPr>
              <w:spacing w:line="240" w:lineRule="auto"/>
              <w:rPr>
                <w:b/>
                <w:lang w:val="en-GB"/>
              </w:rPr>
            </w:pPr>
            <w:proofErr w:type="spellStart"/>
            <w:r w:rsidRPr="005F4FF8">
              <w:rPr>
                <w:b/>
                <w:lang w:val="en-GB"/>
              </w:rPr>
              <w:t>Резултати</w:t>
            </w:r>
            <w:proofErr w:type="spellEnd"/>
            <w:r w:rsidRPr="005F4FF8">
              <w:rPr>
                <w:b/>
                <w:lang w:val="en-GB"/>
              </w:rPr>
              <w:t xml:space="preserve"> </w:t>
            </w:r>
            <w:proofErr w:type="spellStart"/>
            <w:r w:rsidRPr="005F4FF8">
              <w:rPr>
                <w:b/>
                <w:lang w:val="en-GB"/>
              </w:rPr>
              <w:t>от</w:t>
            </w:r>
            <w:proofErr w:type="spellEnd"/>
            <w:r w:rsidRPr="005F4FF8">
              <w:rPr>
                <w:b/>
                <w:lang w:val="en-GB"/>
              </w:rPr>
              <w:t xml:space="preserve"> </w:t>
            </w:r>
            <w:proofErr w:type="spellStart"/>
            <w:r w:rsidRPr="005F4FF8">
              <w:rPr>
                <w:b/>
                <w:lang w:val="en-GB"/>
              </w:rPr>
              <w:t>изпити</w:t>
            </w:r>
            <w:proofErr w:type="spellEnd"/>
            <w:r w:rsidRPr="005F4FF8">
              <w:rPr>
                <w:b/>
                <w:lang w:val="en-GB"/>
              </w:rPr>
              <w:t xml:space="preserve"> и </w:t>
            </w:r>
            <w:proofErr w:type="spellStart"/>
            <w:r w:rsidRPr="005F4FF8">
              <w:rPr>
                <w:b/>
                <w:lang w:val="en-GB"/>
              </w:rPr>
              <w:t>оценявания</w:t>
            </w:r>
            <w:proofErr w:type="spellEnd"/>
            <w:r w:rsidRPr="005F4FF8">
              <w:rPr>
                <w:b/>
                <w:lang w:val="en-GB"/>
              </w:rPr>
              <w:t xml:space="preserve"> и </w:t>
            </w:r>
            <w:proofErr w:type="spellStart"/>
            <w:r w:rsidRPr="005F4FF8">
              <w:rPr>
                <w:b/>
                <w:lang w:val="en-GB"/>
              </w:rPr>
              <w:t>свидетелства</w:t>
            </w:r>
            <w:proofErr w:type="spellEnd"/>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2CC01" w14:textId="77777777" w:rsidR="00241C99" w:rsidRPr="0009490E" w:rsidRDefault="00241C99"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90534" w14:textId="77777777" w:rsidR="00241C99" w:rsidRPr="0009490E" w:rsidRDefault="00241C99"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95045" w14:textId="77777777" w:rsidR="00241C99" w:rsidRPr="0009490E" w:rsidRDefault="00241C99" w:rsidP="00DD38A4">
            <w:pPr>
              <w:snapToGrid w:val="0"/>
              <w:spacing w:line="240" w:lineRule="auto"/>
              <w:rPr>
                <w:snapToGrid w:val="0"/>
              </w:rPr>
            </w:pPr>
          </w:p>
        </w:tc>
      </w:tr>
      <w:tr w:rsidR="005F4FF8" w:rsidRPr="0009490E" w14:paraId="40B80065" w14:textId="77777777" w:rsidTr="00241C99">
        <w:tc>
          <w:tcPr>
            <w:tcW w:w="529" w:type="dxa"/>
            <w:tcBorders>
              <w:top w:val="single" w:sz="4" w:space="0" w:color="auto"/>
              <w:left w:val="single" w:sz="4" w:space="0" w:color="auto"/>
              <w:bottom w:val="single" w:sz="4" w:space="0" w:color="auto"/>
              <w:right w:val="single" w:sz="4" w:space="0" w:color="auto"/>
            </w:tcBorders>
          </w:tcPr>
          <w:p w14:paraId="65DB3A5E" w14:textId="77777777" w:rsidR="005F4FF8" w:rsidRPr="0009490E" w:rsidRDefault="005F4FF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265B11E0" w14:textId="77777777" w:rsidR="005F4FF8" w:rsidRPr="0009490E" w:rsidRDefault="005F4FF8" w:rsidP="00DD38A4">
            <w:pPr>
              <w:spacing w:line="240" w:lineRule="auto"/>
              <w:rPr>
                <w:lang w:val="en-US"/>
              </w:rPr>
            </w:pPr>
            <w:r w:rsidRPr="0009490E">
              <w:t>ATCO.OR.D.00</w:t>
            </w:r>
            <w:r>
              <w:rPr>
                <w:lang w:val="en-US"/>
              </w:rPr>
              <w:t>5</w:t>
            </w:r>
            <w:r w:rsidRPr="0009490E">
              <w:rPr>
                <w:lang w:val="en-US"/>
              </w:rPr>
              <w:t>(a)</w:t>
            </w:r>
          </w:p>
        </w:tc>
        <w:tc>
          <w:tcPr>
            <w:tcW w:w="6992" w:type="dxa"/>
            <w:tcBorders>
              <w:top w:val="single" w:sz="4" w:space="0" w:color="auto"/>
              <w:left w:val="single" w:sz="4" w:space="0" w:color="auto"/>
              <w:bottom w:val="single" w:sz="4" w:space="0" w:color="auto"/>
              <w:right w:val="single" w:sz="4" w:space="0" w:color="auto"/>
            </w:tcBorders>
          </w:tcPr>
          <w:p w14:paraId="0EC97D2B" w14:textId="77777777" w:rsidR="005F4FF8" w:rsidRPr="0009490E" w:rsidRDefault="005F4FF8" w:rsidP="00DD38A4">
            <w:pPr>
              <w:spacing w:line="240" w:lineRule="auto"/>
              <w:rPr>
                <w:lang w:val="en-GB"/>
              </w:rPr>
            </w:pPr>
            <w:r w:rsidRPr="005F4FF8">
              <w:rPr>
                <w:lang w:val="en-GB"/>
              </w:rPr>
              <w:t>а)</w:t>
            </w:r>
            <w:r>
              <w:rPr>
                <w:lang w:val="en-GB"/>
              </w:rPr>
              <w:t xml:space="preserve"> </w:t>
            </w:r>
            <w:proofErr w:type="spellStart"/>
            <w:r w:rsidRPr="005F4FF8">
              <w:rPr>
                <w:lang w:val="en-GB"/>
              </w:rPr>
              <w:t>Организацията</w:t>
            </w:r>
            <w:proofErr w:type="spellEnd"/>
            <w:r w:rsidRPr="005F4FF8">
              <w:rPr>
                <w:lang w:val="en-GB"/>
              </w:rPr>
              <w:t xml:space="preserve"> </w:t>
            </w:r>
            <w:proofErr w:type="spellStart"/>
            <w:r w:rsidRPr="005F4FF8">
              <w:rPr>
                <w:lang w:val="en-GB"/>
              </w:rPr>
              <w:t>за</w:t>
            </w:r>
            <w:proofErr w:type="spellEnd"/>
            <w:r w:rsidRPr="005F4FF8">
              <w:rPr>
                <w:lang w:val="en-GB"/>
              </w:rPr>
              <w:t xml:space="preserve"> </w:t>
            </w:r>
            <w:proofErr w:type="spellStart"/>
            <w:r w:rsidRPr="005F4FF8">
              <w:rPr>
                <w:lang w:val="en-GB"/>
              </w:rPr>
              <w:t>обучение</w:t>
            </w:r>
            <w:proofErr w:type="spellEnd"/>
            <w:r w:rsidRPr="005F4FF8">
              <w:rPr>
                <w:lang w:val="en-GB"/>
              </w:rPr>
              <w:t xml:space="preserve"> </w:t>
            </w:r>
            <w:proofErr w:type="spellStart"/>
            <w:r w:rsidRPr="005F4FF8">
              <w:rPr>
                <w:lang w:val="en-GB"/>
              </w:rPr>
              <w:t>предоставя</w:t>
            </w:r>
            <w:proofErr w:type="spellEnd"/>
            <w:r w:rsidRPr="005F4FF8">
              <w:rPr>
                <w:lang w:val="en-GB"/>
              </w:rPr>
              <w:t xml:space="preserve"> </w:t>
            </w:r>
            <w:proofErr w:type="spellStart"/>
            <w:r w:rsidRPr="005F4FF8">
              <w:rPr>
                <w:lang w:val="en-GB"/>
              </w:rPr>
              <w:t>на</w:t>
            </w:r>
            <w:proofErr w:type="spellEnd"/>
            <w:r w:rsidRPr="005F4FF8">
              <w:rPr>
                <w:lang w:val="en-GB"/>
              </w:rPr>
              <w:t xml:space="preserve"> </w:t>
            </w:r>
            <w:proofErr w:type="spellStart"/>
            <w:r w:rsidRPr="005F4FF8">
              <w:rPr>
                <w:lang w:val="en-GB"/>
              </w:rPr>
              <w:t>кандидата</w:t>
            </w:r>
            <w:proofErr w:type="spellEnd"/>
            <w:r w:rsidRPr="005F4FF8">
              <w:rPr>
                <w:lang w:val="en-GB"/>
              </w:rPr>
              <w:t xml:space="preserve"> </w:t>
            </w:r>
            <w:proofErr w:type="spellStart"/>
            <w:r w:rsidRPr="005F4FF8">
              <w:rPr>
                <w:lang w:val="en-GB"/>
              </w:rPr>
              <w:t>резултатите</w:t>
            </w:r>
            <w:proofErr w:type="spellEnd"/>
            <w:r w:rsidRPr="005F4FF8">
              <w:rPr>
                <w:lang w:val="en-GB"/>
              </w:rPr>
              <w:t xml:space="preserve"> </w:t>
            </w:r>
            <w:proofErr w:type="spellStart"/>
            <w:r w:rsidRPr="005F4FF8">
              <w:rPr>
                <w:lang w:val="en-GB"/>
              </w:rPr>
              <w:t>от</w:t>
            </w:r>
            <w:proofErr w:type="spellEnd"/>
            <w:r w:rsidRPr="005F4FF8">
              <w:rPr>
                <w:lang w:val="en-GB"/>
              </w:rPr>
              <w:t xml:space="preserve"> </w:t>
            </w:r>
            <w:proofErr w:type="spellStart"/>
            <w:r w:rsidRPr="005F4FF8">
              <w:rPr>
                <w:lang w:val="en-GB"/>
              </w:rPr>
              <w:t>изпитите</w:t>
            </w:r>
            <w:proofErr w:type="spellEnd"/>
            <w:r w:rsidRPr="005F4FF8">
              <w:rPr>
                <w:lang w:val="en-GB"/>
              </w:rPr>
              <w:t xml:space="preserve"> и </w:t>
            </w:r>
            <w:proofErr w:type="spellStart"/>
            <w:r w:rsidRPr="005F4FF8">
              <w:rPr>
                <w:lang w:val="en-GB"/>
              </w:rPr>
              <w:t>оценяванията</w:t>
            </w:r>
            <w:proofErr w:type="spellEnd"/>
            <w:r w:rsidRPr="005F4FF8">
              <w:rPr>
                <w:lang w:val="en-GB"/>
              </w:rPr>
              <w:t xml:space="preserve"> и, </w:t>
            </w:r>
            <w:proofErr w:type="spellStart"/>
            <w:r w:rsidRPr="005F4FF8">
              <w:rPr>
                <w:lang w:val="en-GB"/>
              </w:rPr>
              <w:t>по</w:t>
            </w:r>
            <w:proofErr w:type="spellEnd"/>
            <w:r w:rsidRPr="005F4FF8">
              <w:rPr>
                <w:lang w:val="en-GB"/>
              </w:rPr>
              <w:t xml:space="preserve"> </w:t>
            </w:r>
            <w:proofErr w:type="spellStart"/>
            <w:r w:rsidRPr="005F4FF8">
              <w:rPr>
                <w:lang w:val="en-GB"/>
              </w:rPr>
              <w:t>искане</w:t>
            </w:r>
            <w:proofErr w:type="spellEnd"/>
            <w:r w:rsidRPr="005F4FF8">
              <w:rPr>
                <w:lang w:val="en-GB"/>
              </w:rPr>
              <w:t xml:space="preserve"> </w:t>
            </w:r>
            <w:proofErr w:type="spellStart"/>
            <w:r w:rsidRPr="005F4FF8">
              <w:rPr>
                <w:lang w:val="en-GB"/>
              </w:rPr>
              <w:t>на</w:t>
            </w:r>
            <w:proofErr w:type="spellEnd"/>
            <w:r w:rsidRPr="005F4FF8">
              <w:rPr>
                <w:lang w:val="en-GB"/>
              </w:rPr>
              <w:t xml:space="preserve"> </w:t>
            </w:r>
            <w:proofErr w:type="spellStart"/>
            <w:r w:rsidRPr="005F4FF8">
              <w:rPr>
                <w:lang w:val="en-GB"/>
              </w:rPr>
              <w:t>кандидата</w:t>
            </w:r>
            <w:proofErr w:type="spellEnd"/>
            <w:r w:rsidRPr="005F4FF8">
              <w:rPr>
                <w:lang w:val="en-GB"/>
              </w:rPr>
              <w:t xml:space="preserve">, </w:t>
            </w:r>
            <w:proofErr w:type="spellStart"/>
            <w:r w:rsidRPr="005F4FF8">
              <w:rPr>
                <w:lang w:val="en-GB"/>
              </w:rPr>
              <w:t>издава</w:t>
            </w:r>
            <w:proofErr w:type="spellEnd"/>
            <w:r>
              <w:rPr>
                <w:lang w:val="en-GB"/>
              </w:rPr>
              <w:t xml:space="preserve"> </w:t>
            </w:r>
            <w:proofErr w:type="spellStart"/>
            <w:r>
              <w:rPr>
                <w:lang w:val="en-GB"/>
              </w:rPr>
              <w:t>свидетелство</w:t>
            </w:r>
            <w:proofErr w:type="spellEnd"/>
            <w:r>
              <w:rPr>
                <w:lang w:val="en-GB"/>
              </w:rPr>
              <w:t xml:space="preserve"> с </w:t>
            </w:r>
            <w:proofErr w:type="spellStart"/>
            <w:r>
              <w:rPr>
                <w:lang w:val="en-GB"/>
              </w:rPr>
              <w:t>тези</w:t>
            </w:r>
            <w:proofErr w:type="spellEnd"/>
            <w:r>
              <w:rPr>
                <w:lang w:val="en-GB"/>
              </w:rPr>
              <w:t xml:space="preserve"> </w:t>
            </w:r>
            <w:proofErr w:type="spellStart"/>
            <w:r>
              <w:rPr>
                <w:lang w:val="en-GB"/>
              </w:rPr>
              <w:t>резултати</w:t>
            </w:r>
            <w:proofErr w:type="spellEnd"/>
            <w:r>
              <w:rPr>
                <w:lang w:val="en-GB"/>
              </w:rPr>
              <w:t>.</w:t>
            </w:r>
          </w:p>
        </w:tc>
        <w:tc>
          <w:tcPr>
            <w:tcW w:w="1775" w:type="dxa"/>
            <w:tcBorders>
              <w:top w:val="single" w:sz="4" w:space="0" w:color="auto"/>
              <w:left w:val="single" w:sz="4" w:space="0" w:color="auto"/>
              <w:bottom w:val="single" w:sz="4" w:space="0" w:color="auto"/>
              <w:right w:val="single" w:sz="4" w:space="0" w:color="auto"/>
            </w:tcBorders>
          </w:tcPr>
          <w:p w14:paraId="62D39656" w14:textId="77777777" w:rsidR="005F4FF8" w:rsidRPr="0009490E" w:rsidRDefault="005F4FF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6A3B5887" w14:textId="77777777" w:rsidR="005F4FF8" w:rsidRPr="0009490E" w:rsidRDefault="005F4FF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01C0137B" w14:textId="77777777" w:rsidR="005F4FF8" w:rsidRPr="0009490E" w:rsidRDefault="005F4FF8" w:rsidP="00DD38A4">
            <w:pPr>
              <w:snapToGrid w:val="0"/>
              <w:spacing w:line="240" w:lineRule="auto"/>
              <w:rPr>
                <w:snapToGrid w:val="0"/>
              </w:rPr>
            </w:pPr>
          </w:p>
        </w:tc>
      </w:tr>
      <w:tr w:rsidR="005F4FF8" w:rsidRPr="0009490E" w14:paraId="2475A06A" w14:textId="77777777" w:rsidTr="00241C99">
        <w:tc>
          <w:tcPr>
            <w:tcW w:w="529" w:type="dxa"/>
            <w:tcBorders>
              <w:top w:val="single" w:sz="4" w:space="0" w:color="auto"/>
              <w:left w:val="single" w:sz="4" w:space="0" w:color="auto"/>
              <w:bottom w:val="single" w:sz="4" w:space="0" w:color="auto"/>
              <w:right w:val="single" w:sz="4" w:space="0" w:color="auto"/>
            </w:tcBorders>
          </w:tcPr>
          <w:p w14:paraId="6DF3EAB3" w14:textId="77777777" w:rsidR="005F4FF8" w:rsidRPr="0009490E" w:rsidRDefault="005F4FF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417FB4DC" w14:textId="77777777" w:rsidR="005F4FF8" w:rsidRPr="0009490E" w:rsidRDefault="005F4FF8" w:rsidP="00DD38A4">
            <w:pPr>
              <w:spacing w:line="240" w:lineRule="auto"/>
              <w:rPr>
                <w:lang w:val="en-US"/>
              </w:rPr>
            </w:pPr>
            <w:r w:rsidRPr="0009490E">
              <w:t>ATCO.OR.D.00</w:t>
            </w:r>
            <w:r>
              <w:rPr>
                <w:lang w:val="en-US"/>
              </w:rPr>
              <w:t>5</w:t>
            </w:r>
            <w:r w:rsidRPr="0009490E">
              <w:rPr>
                <w:lang w:val="en-US"/>
              </w:rPr>
              <w:t>(b)</w:t>
            </w:r>
          </w:p>
        </w:tc>
        <w:tc>
          <w:tcPr>
            <w:tcW w:w="6992" w:type="dxa"/>
            <w:tcBorders>
              <w:top w:val="single" w:sz="4" w:space="0" w:color="auto"/>
              <w:left w:val="single" w:sz="4" w:space="0" w:color="auto"/>
              <w:bottom w:val="single" w:sz="4" w:space="0" w:color="auto"/>
              <w:right w:val="single" w:sz="4" w:space="0" w:color="auto"/>
            </w:tcBorders>
          </w:tcPr>
          <w:p w14:paraId="5B4A420C" w14:textId="77777777" w:rsidR="005F4FF8" w:rsidRPr="00C703D4" w:rsidRDefault="005F4FF8" w:rsidP="00DD38A4">
            <w:pPr>
              <w:spacing w:line="240" w:lineRule="auto"/>
              <w:rPr>
                <w:lang w:val="en-GB"/>
              </w:rPr>
            </w:pPr>
            <w:r w:rsidRPr="00C703D4">
              <w:rPr>
                <w:lang w:val="en-GB"/>
              </w:rPr>
              <w:t xml:space="preserve">б) </w:t>
            </w:r>
            <w:proofErr w:type="spellStart"/>
            <w:r w:rsidRPr="00C703D4">
              <w:rPr>
                <w:lang w:val="en-GB"/>
              </w:rPr>
              <w:t>След</w:t>
            </w:r>
            <w:proofErr w:type="spellEnd"/>
            <w:r w:rsidRPr="00C703D4">
              <w:rPr>
                <w:lang w:val="en-GB"/>
              </w:rPr>
              <w:t xml:space="preserve"> </w:t>
            </w:r>
            <w:proofErr w:type="spellStart"/>
            <w:r w:rsidRPr="00C703D4">
              <w:rPr>
                <w:lang w:val="en-GB"/>
              </w:rPr>
              <w:t>успешно</w:t>
            </w:r>
            <w:proofErr w:type="spellEnd"/>
            <w:r w:rsidRPr="00C703D4">
              <w:rPr>
                <w:lang w:val="en-GB"/>
              </w:rPr>
              <w:t xml:space="preserve"> </w:t>
            </w:r>
            <w:proofErr w:type="spellStart"/>
            <w:r w:rsidRPr="00C703D4">
              <w:rPr>
                <w:lang w:val="en-GB"/>
              </w:rPr>
              <w:t>завършване</w:t>
            </w:r>
            <w:proofErr w:type="spellEnd"/>
            <w:r w:rsidRPr="00C703D4">
              <w:rPr>
                <w:lang w:val="en-GB"/>
              </w:rPr>
              <w:t xml:space="preserve"> </w:t>
            </w:r>
            <w:proofErr w:type="spellStart"/>
            <w:r w:rsidRPr="00C703D4">
              <w:rPr>
                <w:lang w:val="en-GB"/>
              </w:rPr>
              <w:t>на</w:t>
            </w:r>
            <w:proofErr w:type="spellEnd"/>
            <w:r w:rsidRPr="00C703D4">
              <w:rPr>
                <w:lang w:val="en-GB"/>
              </w:rPr>
              <w:t xml:space="preserve"> </w:t>
            </w:r>
            <w:proofErr w:type="spellStart"/>
            <w:r w:rsidRPr="00C703D4">
              <w:rPr>
                <w:lang w:val="en-GB"/>
              </w:rPr>
              <w:t>първоначално</w:t>
            </w:r>
            <w:proofErr w:type="spellEnd"/>
            <w:r w:rsidRPr="00C703D4">
              <w:rPr>
                <w:lang w:val="en-GB"/>
              </w:rPr>
              <w:t xml:space="preserve"> </w:t>
            </w:r>
            <w:proofErr w:type="spellStart"/>
            <w:r w:rsidRPr="00C703D4">
              <w:rPr>
                <w:lang w:val="en-GB"/>
              </w:rPr>
              <w:t>обучение</w:t>
            </w:r>
            <w:proofErr w:type="spellEnd"/>
            <w:r w:rsidRPr="00C703D4">
              <w:rPr>
                <w:lang w:val="en-GB"/>
              </w:rPr>
              <w:t xml:space="preserve"> </w:t>
            </w:r>
            <w:proofErr w:type="spellStart"/>
            <w:r w:rsidRPr="00C703D4">
              <w:rPr>
                <w:lang w:val="en-GB"/>
              </w:rPr>
              <w:t>или</w:t>
            </w:r>
            <w:proofErr w:type="spellEnd"/>
            <w:r w:rsidRPr="00C703D4">
              <w:rPr>
                <w:lang w:val="en-GB"/>
              </w:rPr>
              <w:t xml:space="preserve"> </w:t>
            </w:r>
            <w:proofErr w:type="spellStart"/>
            <w:r w:rsidRPr="00C703D4">
              <w:rPr>
                <w:lang w:val="en-GB"/>
              </w:rPr>
              <w:t>на</w:t>
            </w:r>
            <w:proofErr w:type="spellEnd"/>
            <w:r w:rsidRPr="00C703D4">
              <w:rPr>
                <w:lang w:val="en-GB"/>
              </w:rPr>
              <w:t xml:space="preserve"> </w:t>
            </w:r>
            <w:proofErr w:type="spellStart"/>
            <w:r w:rsidRPr="00C703D4">
              <w:rPr>
                <w:lang w:val="en-GB"/>
              </w:rPr>
              <w:t>обучение</w:t>
            </w:r>
            <w:proofErr w:type="spellEnd"/>
            <w:r w:rsidRPr="00C703D4">
              <w:rPr>
                <w:lang w:val="en-GB"/>
              </w:rPr>
              <w:t xml:space="preserve"> </w:t>
            </w:r>
            <w:proofErr w:type="spellStart"/>
            <w:r w:rsidRPr="00C703D4">
              <w:rPr>
                <w:lang w:val="en-GB"/>
              </w:rPr>
              <w:t>за</w:t>
            </w:r>
            <w:proofErr w:type="spellEnd"/>
            <w:r w:rsidRPr="00C703D4">
              <w:rPr>
                <w:lang w:val="en-GB"/>
              </w:rPr>
              <w:t xml:space="preserve"> </w:t>
            </w:r>
            <w:proofErr w:type="spellStart"/>
            <w:r w:rsidRPr="00C703D4">
              <w:rPr>
                <w:lang w:val="en-GB"/>
              </w:rPr>
              <w:t>придобиване</w:t>
            </w:r>
            <w:proofErr w:type="spellEnd"/>
            <w:r w:rsidRPr="00C703D4">
              <w:rPr>
                <w:lang w:val="en-GB"/>
              </w:rPr>
              <w:t xml:space="preserve"> </w:t>
            </w:r>
            <w:proofErr w:type="spellStart"/>
            <w:r w:rsidRPr="00C703D4">
              <w:rPr>
                <w:lang w:val="en-GB"/>
              </w:rPr>
              <w:t>на</w:t>
            </w:r>
            <w:proofErr w:type="spellEnd"/>
            <w:r w:rsidRPr="00C703D4">
              <w:rPr>
                <w:lang w:val="en-GB"/>
              </w:rPr>
              <w:t xml:space="preserve"> </w:t>
            </w:r>
            <w:proofErr w:type="spellStart"/>
            <w:r w:rsidRPr="00C703D4">
              <w:rPr>
                <w:lang w:val="en-GB"/>
              </w:rPr>
              <w:t>допълнителен</w:t>
            </w:r>
            <w:proofErr w:type="spellEnd"/>
            <w:r w:rsidRPr="00C703D4">
              <w:rPr>
                <w:lang w:val="en-GB"/>
              </w:rPr>
              <w:t xml:space="preserve"> </w:t>
            </w:r>
            <w:proofErr w:type="spellStart"/>
            <w:r w:rsidRPr="00C703D4">
              <w:rPr>
                <w:lang w:val="en-GB"/>
              </w:rPr>
              <w:t>квалификационен</w:t>
            </w:r>
            <w:proofErr w:type="spellEnd"/>
            <w:r w:rsidRPr="00C703D4">
              <w:rPr>
                <w:lang w:val="en-GB"/>
              </w:rPr>
              <w:t xml:space="preserve"> </w:t>
            </w:r>
            <w:proofErr w:type="spellStart"/>
            <w:r w:rsidRPr="00C703D4">
              <w:rPr>
                <w:lang w:val="en-GB"/>
              </w:rPr>
              <w:t>клас</w:t>
            </w:r>
            <w:proofErr w:type="spellEnd"/>
            <w:r w:rsidRPr="00C703D4">
              <w:rPr>
                <w:lang w:val="en-GB"/>
              </w:rPr>
              <w:t xml:space="preserve"> </w:t>
            </w:r>
            <w:proofErr w:type="spellStart"/>
            <w:r w:rsidRPr="00C703D4">
              <w:rPr>
                <w:lang w:val="en-GB"/>
              </w:rPr>
              <w:t>организацията</w:t>
            </w:r>
            <w:proofErr w:type="spellEnd"/>
            <w:r w:rsidRPr="00C703D4">
              <w:rPr>
                <w:lang w:val="en-GB"/>
              </w:rPr>
              <w:t xml:space="preserve"> </w:t>
            </w:r>
            <w:proofErr w:type="spellStart"/>
            <w:r w:rsidRPr="00C703D4">
              <w:rPr>
                <w:lang w:val="en-GB"/>
              </w:rPr>
              <w:t>за</w:t>
            </w:r>
            <w:proofErr w:type="spellEnd"/>
            <w:r w:rsidRPr="00C703D4">
              <w:rPr>
                <w:lang w:val="en-GB"/>
              </w:rPr>
              <w:t xml:space="preserve"> </w:t>
            </w:r>
            <w:proofErr w:type="spellStart"/>
            <w:r w:rsidRPr="00C703D4">
              <w:rPr>
                <w:lang w:val="en-GB"/>
              </w:rPr>
              <w:t>обучение</w:t>
            </w:r>
            <w:proofErr w:type="spellEnd"/>
            <w:r w:rsidRPr="00C703D4">
              <w:rPr>
                <w:lang w:val="en-GB"/>
              </w:rPr>
              <w:t xml:space="preserve"> </w:t>
            </w:r>
            <w:proofErr w:type="spellStart"/>
            <w:r w:rsidRPr="00C703D4">
              <w:rPr>
                <w:lang w:val="en-GB"/>
              </w:rPr>
              <w:t>издава</w:t>
            </w:r>
            <w:proofErr w:type="spellEnd"/>
            <w:r w:rsidRPr="00C703D4">
              <w:rPr>
                <w:lang w:val="en-GB"/>
              </w:rPr>
              <w:t xml:space="preserve"> </w:t>
            </w:r>
            <w:proofErr w:type="spellStart"/>
            <w:r w:rsidRPr="00C703D4">
              <w:rPr>
                <w:lang w:val="en-GB"/>
              </w:rPr>
              <w:t>свидетелство</w:t>
            </w:r>
            <w:proofErr w:type="spellEnd"/>
            <w:r w:rsidRPr="00C703D4">
              <w:rPr>
                <w:lang w:val="en-GB"/>
              </w:rPr>
              <w:t xml:space="preserve"> </w:t>
            </w:r>
            <w:proofErr w:type="spellStart"/>
            <w:r w:rsidRPr="00C703D4">
              <w:rPr>
                <w:lang w:val="en-GB"/>
              </w:rPr>
              <w:t>за</w:t>
            </w:r>
            <w:proofErr w:type="spellEnd"/>
            <w:r w:rsidRPr="00C703D4">
              <w:rPr>
                <w:lang w:val="en-GB"/>
              </w:rPr>
              <w:t xml:space="preserve"> </w:t>
            </w:r>
            <w:proofErr w:type="spellStart"/>
            <w:r w:rsidRPr="00C703D4">
              <w:rPr>
                <w:lang w:val="en-GB"/>
              </w:rPr>
              <w:t>това</w:t>
            </w:r>
            <w:proofErr w:type="spellEnd"/>
            <w:r w:rsidRPr="00C703D4">
              <w:rPr>
                <w:lang w:val="en-GB"/>
              </w:rPr>
              <w:t>.</w:t>
            </w:r>
          </w:p>
        </w:tc>
        <w:tc>
          <w:tcPr>
            <w:tcW w:w="1775" w:type="dxa"/>
            <w:tcBorders>
              <w:top w:val="single" w:sz="4" w:space="0" w:color="auto"/>
              <w:left w:val="single" w:sz="4" w:space="0" w:color="auto"/>
              <w:bottom w:val="single" w:sz="4" w:space="0" w:color="auto"/>
              <w:right w:val="single" w:sz="4" w:space="0" w:color="auto"/>
            </w:tcBorders>
          </w:tcPr>
          <w:p w14:paraId="4AD4B64D" w14:textId="77777777" w:rsidR="005F4FF8" w:rsidRPr="0009490E" w:rsidRDefault="005F4FF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D62900C" w14:textId="77777777" w:rsidR="005F4FF8" w:rsidRPr="0009490E" w:rsidRDefault="005F4FF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93D01AA" w14:textId="77777777" w:rsidR="005F4FF8" w:rsidRPr="0009490E" w:rsidRDefault="005F4FF8" w:rsidP="00DD38A4">
            <w:pPr>
              <w:snapToGrid w:val="0"/>
              <w:spacing w:line="240" w:lineRule="auto"/>
              <w:rPr>
                <w:snapToGrid w:val="0"/>
              </w:rPr>
            </w:pPr>
          </w:p>
        </w:tc>
      </w:tr>
      <w:tr w:rsidR="005F4FF8" w:rsidRPr="0009490E" w14:paraId="0FA36376" w14:textId="77777777" w:rsidTr="00241C99">
        <w:tc>
          <w:tcPr>
            <w:tcW w:w="529" w:type="dxa"/>
            <w:tcBorders>
              <w:top w:val="single" w:sz="4" w:space="0" w:color="auto"/>
              <w:left w:val="single" w:sz="4" w:space="0" w:color="auto"/>
              <w:bottom w:val="single" w:sz="4" w:space="0" w:color="auto"/>
              <w:right w:val="single" w:sz="4" w:space="0" w:color="auto"/>
            </w:tcBorders>
          </w:tcPr>
          <w:p w14:paraId="4F97CB30" w14:textId="77777777" w:rsidR="005F4FF8" w:rsidRPr="0009490E" w:rsidRDefault="005F4FF8" w:rsidP="00DD38A4">
            <w:pPr>
              <w:numPr>
                <w:ilvl w:val="0"/>
                <w:numId w:val="3"/>
              </w:numPr>
              <w:snapToGrid w:val="0"/>
              <w:spacing w:line="240" w:lineRule="auto"/>
              <w:rPr>
                <w:snapToGrid w:val="0"/>
              </w:rPr>
            </w:pPr>
          </w:p>
        </w:tc>
        <w:tc>
          <w:tcPr>
            <w:tcW w:w="2325" w:type="dxa"/>
            <w:tcBorders>
              <w:top w:val="single" w:sz="4" w:space="0" w:color="auto"/>
              <w:left w:val="single" w:sz="4" w:space="0" w:color="auto"/>
              <w:bottom w:val="single" w:sz="4" w:space="0" w:color="auto"/>
              <w:right w:val="single" w:sz="4" w:space="0" w:color="auto"/>
            </w:tcBorders>
          </w:tcPr>
          <w:p w14:paraId="0D5AD19F" w14:textId="77777777" w:rsidR="005F4FF8" w:rsidRPr="0009490E" w:rsidRDefault="005F4FF8" w:rsidP="00DD38A4">
            <w:pPr>
              <w:spacing w:line="240" w:lineRule="auto"/>
              <w:rPr>
                <w:lang w:val="en-US"/>
              </w:rPr>
            </w:pPr>
            <w:r w:rsidRPr="0009490E">
              <w:t>ATCO.OR.D.00</w:t>
            </w:r>
            <w:r>
              <w:rPr>
                <w:lang w:val="en-US"/>
              </w:rPr>
              <w:t>5</w:t>
            </w:r>
            <w:r w:rsidRPr="0009490E">
              <w:rPr>
                <w:lang w:val="en-US"/>
              </w:rPr>
              <w:t>(c)</w:t>
            </w:r>
          </w:p>
        </w:tc>
        <w:tc>
          <w:tcPr>
            <w:tcW w:w="6992" w:type="dxa"/>
            <w:tcBorders>
              <w:top w:val="single" w:sz="4" w:space="0" w:color="auto"/>
              <w:left w:val="single" w:sz="4" w:space="0" w:color="auto"/>
              <w:bottom w:val="single" w:sz="4" w:space="0" w:color="auto"/>
              <w:right w:val="single" w:sz="4" w:space="0" w:color="auto"/>
            </w:tcBorders>
          </w:tcPr>
          <w:p w14:paraId="70288ACA" w14:textId="77777777" w:rsidR="005F4FF8" w:rsidRDefault="005F4FF8" w:rsidP="00DD38A4">
            <w:pPr>
              <w:spacing w:line="240" w:lineRule="auto"/>
            </w:pPr>
            <w:r w:rsidRPr="00C703D4">
              <w:rPr>
                <w:lang w:val="en-GB"/>
              </w:rPr>
              <w:t xml:space="preserve">в) </w:t>
            </w:r>
            <w:proofErr w:type="spellStart"/>
            <w:r w:rsidRPr="00C703D4">
              <w:rPr>
                <w:lang w:val="en-GB"/>
              </w:rPr>
              <w:t>Свидетелство</w:t>
            </w:r>
            <w:proofErr w:type="spellEnd"/>
            <w:r w:rsidRPr="00C703D4">
              <w:rPr>
                <w:lang w:val="en-GB"/>
              </w:rPr>
              <w:t xml:space="preserve"> </w:t>
            </w:r>
            <w:proofErr w:type="spellStart"/>
            <w:r w:rsidRPr="00C703D4">
              <w:rPr>
                <w:lang w:val="en-GB"/>
              </w:rPr>
              <w:t>за</w:t>
            </w:r>
            <w:proofErr w:type="spellEnd"/>
            <w:r w:rsidRPr="00C703D4">
              <w:rPr>
                <w:lang w:val="en-GB"/>
              </w:rPr>
              <w:t xml:space="preserve"> </w:t>
            </w:r>
            <w:proofErr w:type="spellStart"/>
            <w:r w:rsidRPr="00C703D4">
              <w:rPr>
                <w:lang w:val="en-GB"/>
              </w:rPr>
              <w:t>завършване</w:t>
            </w:r>
            <w:proofErr w:type="spellEnd"/>
            <w:r w:rsidRPr="00C703D4">
              <w:rPr>
                <w:lang w:val="en-GB"/>
              </w:rPr>
              <w:t xml:space="preserve"> </w:t>
            </w:r>
            <w:proofErr w:type="spellStart"/>
            <w:r w:rsidRPr="00C703D4">
              <w:rPr>
                <w:lang w:val="en-GB"/>
              </w:rPr>
              <w:t>на</w:t>
            </w:r>
            <w:proofErr w:type="spellEnd"/>
            <w:r w:rsidRPr="00C703D4">
              <w:rPr>
                <w:lang w:val="en-GB"/>
              </w:rPr>
              <w:t xml:space="preserve"> </w:t>
            </w:r>
            <w:proofErr w:type="spellStart"/>
            <w:r w:rsidRPr="00C703D4">
              <w:rPr>
                <w:lang w:val="en-GB"/>
              </w:rPr>
              <w:t>основно</w:t>
            </w:r>
            <w:proofErr w:type="spellEnd"/>
            <w:r w:rsidRPr="00C703D4">
              <w:rPr>
                <w:lang w:val="en-GB"/>
              </w:rPr>
              <w:t xml:space="preserve"> </w:t>
            </w:r>
            <w:proofErr w:type="spellStart"/>
            <w:r w:rsidRPr="00C703D4">
              <w:rPr>
                <w:lang w:val="en-GB"/>
              </w:rPr>
              <w:t>обучение</w:t>
            </w:r>
            <w:proofErr w:type="spellEnd"/>
            <w:r w:rsidRPr="00C703D4">
              <w:rPr>
                <w:lang w:val="en-GB"/>
              </w:rPr>
              <w:t xml:space="preserve"> </w:t>
            </w:r>
            <w:proofErr w:type="spellStart"/>
            <w:r w:rsidRPr="00C703D4">
              <w:rPr>
                <w:lang w:val="en-GB"/>
              </w:rPr>
              <w:t>се</w:t>
            </w:r>
            <w:proofErr w:type="spellEnd"/>
            <w:r w:rsidRPr="00C703D4">
              <w:rPr>
                <w:lang w:val="en-GB"/>
              </w:rPr>
              <w:t xml:space="preserve"> </w:t>
            </w:r>
            <w:proofErr w:type="spellStart"/>
            <w:r w:rsidRPr="00C703D4">
              <w:rPr>
                <w:lang w:val="en-GB"/>
              </w:rPr>
              <w:t>издава</w:t>
            </w:r>
            <w:proofErr w:type="spellEnd"/>
            <w:r w:rsidRPr="00C703D4">
              <w:rPr>
                <w:lang w:val="en-GB"/>
              </w:rPr>
              <w:t xml:space="preserve"> </w:t>
            </w:r>
            <w:proofErr w:type="spellStart"/>
            <w:r w:rsidRPr="00C703D4">
              <w:rPr>
                <w:lang w:val="en-GB"/>
              </w:rPr>
              <w:t>само</w:t>
            </w:r>
            <w:proofErr w:type="spellEnd"/>
            <w:r w:rsidRPr="00C703D4">
              <w:rPr>
                <w:lang w:val="en-GB"/>
              </w:rPr>
              <w:t xml:space="preserve"> </w:t>
            </w:r>
            <w:proofErr w:type="spellStart"/>
            <w:r w:rsidRPr="00C703D4">
              <w:rPr>
                <w:lang w:val="en-GB"/>
              </w:rPr>
              <w:t>по</w:t>
            </w:r>
            <w:proofErr w:type="spellEnd"/>
            <w:r w:rsidRPr="00C703D4">
              <w:rPr>
                <w:lang w:val="en-GB"/>
              </w:rPr>
              <w:t xml:space="preserve"> </w:t>
            </w:r>
            <w:proofErr w:type="spellStart"/>
            <w:r w:rsidRPr="00C703D4">
              <w:rPr>
                <w:lang w:val="en-GB"/>
              </w:rPr>
              <w:t>искане</w:t>
            </w:r>
            <w:proofErr w:type="spellEnd"/>
            <w:r w:rsidRPr="00C703D4">
              <w:rPr>
                <w:lang w:val="en-GB"/>
              </w:rPr>
              <w:t xml:space="preserve"> </w:t>
            </w:r>
            <w:proofErr w:type="spellStart"/>
            <w:r w:rsidRPr="00C703D4">
              <w:rPr>
                <w:lang w:val="en-GB"/>
              </w:rPr>
              <w:t>на</w:t>
            </w:r>
            <w:proofErr w:type="spellEnd"/>
            <w:r w:rsidRPr="00C703D4">
              <w:rPr>
                <w:lang w:val="en-GB"/>
              </w:rPr>
              <w:t xml:space="preserve"> </w:t>
            </w:r>
            <w:proofErr w:type="spellStart"/>
            <w:r w:rsidRPr="00C703D4">
              <w:rPr>
                <w:lang w:val="en-GB"/>
              </w:rPr>
              <w:t>кандидата</w:t>
            </w:r>
            <w:proofErr w:type="spellEnd"/>
            <w:r w:rsidRPr="00C703D4">
              <w:rPr>
                <w:lang w:val="en-GB"/>
              </w:rPr>
              <w:t xml:space="preserve">, </w:t>
            </w:r>
            <w:proofErr w:type="spellStart"/>
            <w:r w:rsidRPr="00C703D4">
              <w:rPr>
                <w:lang w:val="en-GB"/>
              </w:rPr>
              <w:t>ако</w:t>
            </w:r>
            <w:proofErr w:type="spellEnd"/>
            <w:r w:rsidRPr="00C703D4">
              <w:rPr>
                <w:lang w:val="en-GB"/>
              </w:rPr>
              <w:t xml:space="preserve"> е </w:t>
            </w:r>
            <w:proofErr w:type="spellStart"/>
            <w:r w:rsidRPr="00C703D4">
              <w:rPr>
                <w:lang w:val="en-GB"/>
              </w:rPr>
              <w:t>завършено</w:t>
            </w:r>
            <w:proofErr w:type="spellEnd"/>
            <w:r w:rsidRPr="00C703D4">
              <w:rPr>
                <w:lang w:val="en-GB"/>
              </w:rPr>
              <w:t xml:space="preserve"> </w:t>
            </w:r>
            <w:proofErr w:type="spellStart"/>
            <w:r w:rsidRPr="00C703D4">
              <w:rPr>
                <w:lang w:val="en-GB"/>
              </w:rPr>
              <w:t>обучението</w:t>
            </w:r>
            <w:proofErr w:type="spellEnd"/>
            <w:r w:rsidRPr="00C703D4">
              <w:rPr>
                <w:lang w:val="en-GB"/>
              </w:rPr>
              <w:t xml:space="preserve"> </w:t>
            </w:r>
            <w:proofErr w:type="spellStart"/>
            <w:r w:rsidRPr="00C703D4">
              <w:rPr>
                <w:lang w:val="en-GB"/>
              </w:rPr>
              <w:t>по</w:t>
            </w:r>
            <w:proofErr w:type="spellEnd"/>
            <w:r w:rsidRPr="00C703D4">
              <w:rPr>
                <w:lang w:val="en-GB"/>
              </w:rPr>
              <w:t xml:space="preserve"> </w:t>
            </w:r>
            <w:proofErr w:type="spellStart"/>
            <w:r w:rsidRPr="00C703D4">
              <w:rPr>
                <w:lang w:val="en-GB"/>
              </w:rPr>
              <w:t>всички</w:t>
            </w:r>
            <w:proofErr w:type="spellEnd"/>
            <w:r w:rsidRPr="00C703D4">
              <w:rPr>
                <w:lang w:val="en-GB"/>
              </w:rPr>
              <w:t xml:space="preserve"> </w:t>
            </w:r>
            <w:proofErr w:type="spellStart"/>
            <w:r w:rsidRPr="00C703D4">
              <w:rPr>
                <w:lang w:val="en-GB"/>
              </w:rPr>
              <w:t>предмети</w:t>
            </w:r>
            <w:proofErr w:type="spellEnd"/>
            <w:r w:rsidRPr="00C703D4">
              <w:rPr>
                <w:lang w:val="en-GB"/>
              </w:rPr>
              <w:t xml:space="preserve">, </w:t>
            </w:r>
            <w:proofErr w:type="spellStart"/>
            <w:r w:rsidRPr="00C703D4">
              <w:rPr>
                <w:lang w:val="en-GB"/>
              </w:rPr>
              <w:t>теми</w:t>
            </w:r>
            <w:proofErr w:type="spellEnd"/>
            <w:r w:rsidRPr="00C703D4">
              <w:rPr>
                <w:lang w:val="en-GB"/>
              </w:rPr>
              <w:t xml:space="preserve"> и </w:t>
            </w:r>
            <w:proofErr w:type="spellStart"/>
            <w:r w:rsidRPr="00C703D4">
              <w:rPr>
                <w:lang w:val="en-GB"/>
              </w:rPr>
              <w:t>подтеми</w:t>
            </w:r>
            <w:proofErr w:type="spellEnd"/>
            <w:r w:rsidRPr="00C703D4">
              <w:rPr>
                <w:lang w:val="en-GB"/>
              </w:rPr>
              <w:t xml:space="preserve">, </w:t>
            </w:r>
            <w:proofErr w:type="spellStart"/>
            <w:r w:rsidRPr="00C703D4">
              <w:rPr>
                <w:lang w:val="en-GB"/>
              </w:rPr>
              <w:t>съдържащи</w:t>
            </w:r>
            <w:proofErr w:type="spellEnd"/>
            <w:r w:rsidRPr="00C703D4">
              <w:rPr>
                <w:lang w:val="en-GB"/>
              </w:rPr>
              <w:t xml:space="preserve"> </w:t>
            </w:r>
            <w:proofErr w:type="spellStart"/>
            <w:r w:rsidRPr="00C703D4">
              <w:rPr>
                <w:lang w:val="en-GB"/>
              </w:rPr>
              <w:t>се</w:t>
            </w:r>
            <w:proofErr w:type="spellEnd"/>
            <w:r w:rsidRPr="00C703D4">
              <w:rPr>
                <w:lang w:val="en-GB"/>
              </w:rPr>
              <w:t xml:space="preserve"> в </w:t>
            </w:r>
            <w:proofErr w:type="spellStart"/>
            <w:r w:rsidRPr="00C703D4">
              <w:rPr>
                <w:lang w:val="en-GB"/>
              </w:rPr>
              <w:t>допълнение</w:t>
            </w:r>
            <w:proofErr w:type="spellEnd"/>
            <w:r w:rsidRPr="00C703D4">
              <w:rPr>
                <w:lang w:val="en-GB"/>
              </w:rPr>
              <w:t xml:space="preserve"> 2 </w:t>
            </w:r>
            <w:proofErr w:type="spellStart"/>
            <w:r w:rsidRPr="00C703D4">
              <w:rPr>
                <w:lang w:val="en-GB"/>
              </w:rPr>
              <w:t>към</w:t>
            </w:r>
            <w:proofErr w:type="spellEnd"/>
            <w:r w:rsidRPr="00C703D4">
              <w:rPr>
                <w:lang w:val="en-GB"/>
              </w:rPr>
              <w:t xml:space="preserve"> </w:t>
            </w:r>
            <w:proofErr w:type="spellStart"/>
            <w:r w:rsidRPr="00C703D4">
              <w:rPr>
                <w:lang w:val="en-GB"/>
              </w:rPr>
              <w:t>приложение</w:t>
            </w:r>
            <w:proofErr w:type="spellEnd"/>
            <w:r w:rsidRPr="00C703D4">
              <w:rPr>
                <w:lang w:val="en-GB"/>
              </w:rPr>
              <w:t xml:space="preserve"> I </w:t>
            </w:r>
            <w:proofErr w:type="spellStart"/>
            <w:r w:rsidRPr="00C703D4">
              <w:rPr>
                <w:lang w:val="en-GB"/>
              </w:rPr>
              <w:t>към</w:t>
            </w:r>
            <w:proofErr w:type="spellEnd"/>
            <w:r w:rsidRPr="00C703D4">
              <w:rPr>
                <w:lang w:val="en-GB"/>
              </w:rPr>
              <w:t xml:space="preserve"> </w:t>
            </w:r>
            <w:proofErr w:type="spellStart"/>
            <w:r w:rsidRPr="00C703D4">
              <w:rPr>
                <w:lang w:val="en-GB"/>
              </w:rPr>
              <w:t>настоящия</w:t>
            </w:r>
            <w:proofErr w:type="spellEnd"/>
            <w:r w:rsidRPr="00C703D4">
              <w:rPr>
                <w:lang w:val="en-GB"/>
              </w:rPr>
              <w:t xml:space="preserve"> </w:t>
            </w:r>
            <w:proofErr w:type="spellStart"/>
            <w:r w:rsidRPr="00C703D4">
              <w:rPr>
                <w:lang w:val="en-GB"/>
              </w:rPr>
              <w:t>регламент</w:t>
            </w:r>
            <w:proofErr w:type="spellEnd"/>
            <w:r w:rsidRPr="00C703D4">
              <w:rPr>
                <w:lang w:val="en-GB"/>
              </w:rPr>
              <w:t xml:space="preserve">, и </w:t>
            </w:r>
            <w:proofErr w:type="spellStart"/>
            <w:r w:rsidRPr="00C703D4">
              <w:rPr>
                <w:lang w:val="en-GB"/>
              </w:rPr>
              <w:t>кандидатът</w:t>
            </w:r>
            <w:proofErr w:type="spellEnd"/>
            <w:r w:rsidRPr="00C703D4">
              <w:rPr>
                <w:lang w:val="en-GB"/>
              </w:rPr>
              <w:t xml:space="preserve"> </w:t>
            </w:r>
            <w:proofErr w:type="spellStart"/>
            <w:r w:rsidRPr="00C703D4">
              <w:rPr>
                <w:lang w:val="en-GB"/>
              </w:rPr>
              <w:t>успешно</w:t>
            </w:r>
            <w:proofErr w:type="spellEnd"/>
            <w:r w:rsidRPr="00C703D4">
              <w:rPr>
                <w:lang w:val="en-GB"/>
              </w:rPr>
              <w:t xml:space="preserve"> е </w:t>
            </w:r>
            <w:proofErr w:type="spellStart"/>
            <w:r w:rsidRPr="00C703D4">
              <w:rPr>
                <w:lang w:val="en-GB"/>
              </w:rPr>
              <w:t>преминал</w:t>
            </w:r>
            <w:proofErr w:type="spellEnd"/>
            <w:r w:rsidRPr="00C703D4">
              <w:rPr>
                <w:lang w:val="en-GB"/>
              </w:rPr>
              <w:t xml:space="preserve"> </w:t>
            </w:r>
            <w:proofErr w:type="spellStart"/>
            <w:r w:rsidRPr="00C703D4">
              <w:rPr>
                <w:lang w:val="en-GB"/>
              </w:rPr>
              <w:t>свързаните</w:t>
            </w:r>
            <w:proofErr w:type="spellEnd"/>
            <w:r w:rsidRPr="00C703D4">
              <w:rPr>
                <w:lang w:val="en-GB"/>
              </w:rPr>
              <w:t xml:space="preserve"> с </w:t>
            </w:r>
            <w:proofErr w:type="spellStart"/>
            <w:r w:rsidRPr="00C703D4">
              <w:rPr>
                <w:lang w:val="en-GB"/>
              </w:rPr>
              <w:t>тях</w:t>
            </w:r>
            <w:proofErr w:type="spellEnd"/>
            <w:r w:rsidRPr="00C703D4">
              <w:rPr>
                <w:lang w:val="en-GB"/>
              </w:rPr>
              <w:t xml:space="preserve"> </w:t>
            </w:r>
            <w:proofErr w:type="spellStart"/>
            <w:r w:rsidRPr="00C703D4">
              <w:rPr>
                <w:lang w:val="en-GB"/>
              </w:rPr>
              <w:t>изпити</w:t>
            </w:r>
            <w:proofErr w:type="spellEnd"/>
            <w:r w:rsidRPr="00C703D4">
              <w:rPr>
                <w:lang w:val="en-GB"/>
              </w:rPr>
              <w:t xml:space="preserve"> и </w:t>
            </w:r>
            <w:proofErr w:type="spellStart"/>
            <w:r w:rsidRPr="00C703D4">
              <w:rPr>
                <w:lang w:val="en-GB"/>
              </w:rPr>
              <w:t>оценявания</w:t>
            </w:r>
            <w:proofErr w:type="spellEnd"/>
            <w:r w:rsidRPr="00C703D4">
              <w:rPr>
                <w:lang w:val="en-GB"/>
              </w:rPr>
              <w:t>.</w:t>
            </w:r>
          </w:p>
        </w:tc>
        <w:tc>
          <w:tcPr>
            <w:tcW w:w="1775" w:type="dxa"/>
            <w:tcBorders>
              <w:top w:val="single" w:sz="4" w:space="0" w:color="auto"/>
              <w:left w:val="single" w:sz="4" w:space="0" w:color="auto"/>
              <w:bottom w:val="single" w:sz="4" w:space="0" w:color="auto"/>
              <w:right w:val="single" w:sz="4" w:space="0" w:color="auto"/>
            </w:tcBorders>
          </w:tcPr>
          <w:p w14:paraId="5E6152E7" w14:textId="77777777" w:rsidR="005F4FF8" w:rsidRPr="0009490E" w:rsidRDefault="005F4FF8" w:rsidP="00DD38A4">
            <w:pPr>
              <w:snapToGrid w:val="0"/>
              <w:spacing w:line="240" w:lineRule="auto"/>
              <w:rPr>
                <w:snapToGrid w:val="0"/>
              </w:rPr>
            </w:pPr>
          </w:p>
        </w:tc>
        <w:tc>
          <w:tcPr>
            <w:tcW w:w="1484" w:type="dxa"/>
            <w:tcBorders>
              <w:top w:val="single" w:sz="4" w:space="0" w:color="auto"/>
              <w:left w:val="single" w:sz="4" w:space="0" w:color="auto"/>
              <w:bottom w:val="single" w:sz="4" w:space="0" w:color="auto"/>
              <w:right w:val="single" w:sz="4" w:space="0" w:color="auto"/>
            </w:tcBorders>
          </w:tcPr>
          <w:p w14:paraId="56B65AEF" w14:textId="77777777" w:rsidR="005F4FF8" w:rsidRPr="0009490E" w:rsidRDefault="005F4FF8" w:rsidP="00DD38A4">
            <w:pPr>
              <w:snapToGrid w:val="0"/>
              <w:spacing w:line="240" w:lineRule="auto"/>
              <w:rPr>
                <w:snapToGrid w:val="0"/>
              </w:rPr>
            </w:pPr>
          </w:p>
        </w:tc>
        <w:tc>
          <w:tcPr>
            <w:tcW w:w="1848" w:type="dxa"/>
            <w:tcBorders>
              <w:top w:val="single" w:sz="4" w:space="0" w:color="auto"/>
              <w:left w:val="single" w:sz="4" w:space="0" w:color="auto"/>
              <w:bottom w:val="single" w:sz="4" w:space="0" w:color="auto"/>
              <w:right w:val="single" w:sz="4" w:space="0" w:color="auto"/>
            </w:tcBorders>
          </w:tcPr>
          <w:p w14:paraId="2CCB55B2" w14:textId="77777777" w:rsidR="005F4FF8" w:rsidRPr="0009490E" w:rsidRDefault="005F4FF8" w:rsidP="00DD38A4">
            <w:pPr>
              <w:snapToGrid w:val="0"/>
              <w:spacing w:line="240" w:lineRule="auto"/>
              <w:rPr>
                <w:snapToGrid w:val="0"/>
              </w:rPr>
            </w:pPr>
          </w:p>
        </w:tc>
      </w:tr>
    </w:tbl>
    <w:p w14:paraId="0A2B5886" w14:textId="77777777" w:rsidR="00577983" w:rsidRPr="0009490E" w:rsidRDefault="00577983" w:rsidP="00DD38A4">
      <w:pPr>
        <w:spacing w:line="240" w:lineRule="auto"/>
      </w:pPr>
    </w:p>
    <w:p w14:paraId="3BEFB810" w14:textId="77777777" w:rsidR="005A6201" w:rsidRPr="0009490E" w:rsidRDefault="005A6201" w:rsidP="00DD38A4">
      <w:pPr>
        <w:spacing w:line="240" w:lineRule="auto"/>
      </w:pPr>
    </w:p>
    <w:sectPr w:rsidR="005A6201" w:rsidRPr="0009490E" w:rsidSect="006213E8">
      <w:pgSz w:w="15840" w:h="12240" w:orient="landscape"/>
      <w:pgMar w:top="568" w:right="1417" w:bottom="284"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5AA81DA"/>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2">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3">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4">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5">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6">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7">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8">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abstractNum>
  <w:abstractNum w:abstractNumId="1" w15:restartNumberingAfterBreak="0">
    <w:nsid w:val="2D0C5B86"/>
    <w:multiLevelType w:val="hybridMultilevel"/>
    <w:tmpl w:val="B9F8CE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0BA4F31"/>
    <w:multiLevelType w:val="hybridMultilevel"/>
    <w:tmpl w:val="F4C83356"/>
    <w:lvl w:ilvl="0" w:tplc="F47CE6E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E0FF9"/>
    <w:multiLevelType w:val="multilevel"/>
    <w:tmpl w:val="65AA81DA"/>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2">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3">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4">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5">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6">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7">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lvl w:ilvl="8">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4"/>
        <w:szCs w:val="14"/>
        <w:u w:val="none"/>
        <w:effect w:val="none"/>
      </w:rPr>
    </w:lvl>
  </w:abstractNum>
  <w:abstractNum w:abstractNumId="4" w15:restartNumberingAfterBreak="0">
    <w:nsid w:val="69983998"/>
    <w:multiLevelType w:val="hybridMultilevel"/>
    <w:tmpl w:val="5A88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31"/>
    <w:rsid w:val="000124A7"/>
    <w:rsid w:val="00023603"/>
    <w:rsid w:val="00033969"/>
    <w:rsid w:val="00056191"/>
    <w:rsid w:val="0009490E"/>
    <w:rsid w:val="000A5DDD"/>
    <w:rsid w:val="001279F5"/>
    <w:rsid w:val="00135E97"/>
    <w:rsid w:val="001522FA"/>
    <w:rsid w:val="0019562B"/>
    <w:rsid w:val="001E3EF1"/>
    <w:rsid w:val="00215A18"/>
    <w:rsid w:val="00241C99"/>
    <w:rsid w:val="00241F1C"/>
    <w:rsid w:val="002604E7"/>
    <w:rsid w:val="002675DB"/>
    <w:rsid w:val="00276D9C"/>
    <w:rsid w:val="002827D2"/>
    <w:rsid w:val="002E3275"/>
    <w:rsid w:val="003071E7"/>
    <w:rsid w:val="00311081"/>
    <w:rsid w:val="00367526"/>
    <w:rsid w:val="00373719"/>
    <w:rsid w:val="00374BC0"/>
    <w:rsid w:val="00392C24"/>
    <w:rsid w:val="003956A3"/>
    <w:rsid w:val="003A12AE"/>
    <w:rsid w:val="003A583E"/>
    <w:rsid w:val="00406E01"/>
    <w:rsid w:val="00452C0E"/>
    <w:rsid w:val="0049175D"/>
    <w:rsid w:val="00491845"/>
    <w:rsid w:val="004A0649"/>
    <w:rsid w:val="00503488"/>
    <w:rsid w:val="0050722D"/>
    <w:rsid w:val="00516316"/>
    <w:rsid w:val="00523966"/>
    <w:rsid w:val="00577983"/>
    <w:rsid w:val="005844A9"/>
    <w:rsid w:val="005A6201"/>
    <w:rsid w:val="005B1295"/>
    <w:rsid w:val="005B1D6D"/>
    <w:rsid w:val="005F4FF8"/>
    <w:rsid w:val="006213E8"/>
    <w:rsid w:val="006522B2"/>
    <w:rsid w:val="006969D5"/>
    <w:rsid w:val="006F39A2"/>
    <w:rsid w:val="007634F9"/>
    <w:rsid w:val="00766FB6"/>
    <w:rsid w:val="007A4839"/>
    <w:rsid w:val="007C4683"/>
    <w:rsid w:val="007C6195"/>
    <w:rsid w:val="007E0DA4"/>
    <w:rsid w:val="008327AA"/>
    <w:rsid w:val="00832FA2"/>
    <w:rsid w:val="00860211"/>
    <w:rsid w:val="008C7866"/>
    <w:rsid w:val="008E2E3B"/>
    <w:rsid w:val="009033A9"/>
    <w:rsid w:val="00904F6D"/>
    <w:rsid w:val="009117FE"/>
    <w:rsid w:val="00917353"/>
    <w:rsid w:val="00921C31"/>
    <w:rsid w:val="00933B52"/>
    <w:rsid w:val="00942E3B"/>
    <w:rsid w:val="009701EC"/>
    <w:rsid w:val="00971B79"/>
    <w:rsid w:val="00986D99"/>
    <w:rsid w:val="009F2EFE"/>
    <w:rsid w:val="00A05E1B"/>
    <w:rsid w:val="00A12A68"/>
    <w:rsid w:val="00A156F1"/>
    <w:rsid w:val="00A26D90"/>
    <w:rsid w:val="00A601EE"/>
    <w:rsid w:val="00A6782F"/>
    <w:rsid w:val="00A71943"/>
    <w:rsid w:val="00AA1C06"/>
    <w:rsid w:val="00AD00E6"/>
    <w:rsid w:val="00AF0E7C"/>
    <w:rsid w:val="00B154D0"/>
    <w:rsid w:val="00B33B54"/>
    <w:rsid w:val="00B40076"/>
    <w:rsid w:val="00B5716A"/>
    <w:rsid w:val="00B8011B"/>
    <w:rsid w:val="00B806C6"/>
    <w:rsid w:val="00B90904"/>
    <w:rsid w:val="00BC3EC3"/>
    <w:rsid w:val="00BC6097"/>
    <w:rsid w:val="00BD0FAB"/>
    <w:rsid w:val="00BD2C14"/>
    <w:rsid w:val="00BE6648"/>
    <w:rsid w:val="00BF3E80"/>
    <w:rsid w:val="00C57B6B"/>
    <w:rsid w:val="00C77F45"/>
    <w:rsid w:val="00CD1FCA"/>
    <w:rsid w:val="00D03325"/>
    <w:rsid w:val="00D17529"/>
    <w:rsid w:val="00D5027A"/>
    <w:rsid w:val="00D60A48"/>
    <w:rsid w:val="00DD1425"/>
    <w:rsid w:val="00DD38A4"/>
    <w:rsid w:val="00E114AA"/>
    <w:rsid w:val="00E74702"/>
    <w:rsid w:val="00EA62A2"/>
    <w:rsid w:val="00F37833"/>
    <w:rsid w:val="00F42408"/>
    <w:rsid w:val="00F60B60"/>
    <w:rsid w:val="00F7135A"/>
    <w:rsid w:val="00F9143E"/>
    <w:rsid w:val="00F97666"/>
    <w:rsid w:val="00FB16F5"/>
    <w:rsid w:val="00FD0733"/>
    <w:rsid w:val="00FE06E2"/>
    <w:rsid w:val="00FE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4818"/>
  <w15:chartTrackingRefBased/>
  <w15:docId w15:val="{86B52CC8-8A96-4236-AACA-C715CE30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pPr>
      <w:spacing w:line="240" w:lineRule="auto"/>
    </w:pPr>
    <w:rPr>
      <w:sz w:val="16"/>
      <w:szCs w:val="2"/>
    </w:rPr>
  </w:style>
  <w:style w:type="character" w:customStyle="1" w:styleId="BalloonTextChar">
    <w:name w:val="Balloon Text Char"/>
    <w:link w:val="BalloonText"/>
    <w:semiHidden/>
    <w:rsid w:val="0050722D"/>
    <w:rPr>
      <w:sz w:val="16"/>
      <w:szCs w:val="2"/>
      <w:lang w:val="bg-BG" w:eastAsia="bg-BG"/>
    </w:rPr>
  </w:style>
  <w:style w:type="table" w:styleId="TableGrid">
    <w:name w:val="Table Grid"/>
    <w:basedOn w:val="TableNormal"/>
    <w:rsid w:val="00921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C31"/>
    <w:pPr>
      <w:ind w:left="720"/>
      <w:contextualSpacing/>
    </w:pPr>
  </w:style>
  <w:style w:type="paragraph" w:customStyle="1" w:styleId="Default">
    <w:name w:val="Default"/>
    <w:rsid w:val="003071E7"/>
    <w:pPr>
      <w:widowControl w:val="0"/>
      <w:autoSpaceDE w:val="0"/>
      <w:autoSpaceDN w:val="0"/>
      <w:adjustRightInd w:val="0"/>
      <w:spacing w:after="0" w:line="240" w:lineRule="auto"/>
      <w:jc w:val="both"/>
      <w:textAlignment w:val="baseline"/>
    </w:pPr>
    <w:rPr>
      <w:rFonts w:ascii="Calibri" w:eastAsia="Times New Roman" w:hAnsi="Calibri" w:cs="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757">
      <w:bodyDiv w:val="1"/>
      <w:marLeft w:val="0"/>
      <w:marRight w:val="0"/>
      <w:marTop w:val="0"/>
      <w:marBottom w:val="0"/>
      <w:divBdr>
        <w:top w:val="none" w:sz="0" w:space="0" w:color="auto"/>
        <w:left w:val="none" w:sz="0" w:space="0" w:color="auto"/>
        <w:bottom w:val="none" w:sz="0" w:space="0" w:color="auto"/>
        <w:right w:val="none" w:sz="0" w:space="0" w:color="auto"/>
      </w:divBdr>
    </w:div>
    <w:div w:id="126362226">
      <w:bodyDiv w:val="1"/>
      <w:marLeft w:val="0"/>
      <w:marRight w:val="0"/>
      <w:marTop w:val="0"/>
      <w:marBottom w:val="0"/>
      <w:divBdr>
        <w:top w:val="none" w:sz="0" w:space="0" w:color="auto"/>
        <w:left w:val="none" w:sz="0" w:space="0" w:color="auto"/>
        <w:bottom w:val="none" w:sz="0" w:space="0" w:color="auto"/>
        <w:right w:val="none" w:sz="0" w:space="0" w:color="auto"/>
      </w:divBdr>
      <w:divsChild>
        <w:div w:id="1532114039">
          <w:marLeft w:val="0"/>
          <w:marRight w:val="0"/>
          <w:marTop w:val="0"/>
          <w:marBottom w:val="0"/>
          <w:divBdr>
            <w:top w:val="none" w:sz="0" w:space="0" w:color="auto"/>
            <w:left w:val="none" w:sz="0" w:space="0" w:color="auto"/>
            <w:bottom w:val="none" w:sz="0" w:space="0" w:color="auto"/>
            <w:right w:val="none" w:sz="0" w:space="0" w:color="auto"/>
          </w:divBdr>
        </w:div>
        <w:div w:id="1376737316">
          <w:marLeft w:val="0"/>
          <w:marRight w:val="0"/>
          <w:marTop w:val="0"/>
          <w:marBottom w:val="0"/>
          <w:divBdr>
            <w:top w:val="none" w:sz="0" w:space="0" w:color="auto"/>
            <w:left w:val="none" w:sz="0" w:space="0" w:color="auto"/>
            <w:bottom w:val="none" w:sz="0" w:space="0" w:color="auto"/>
            <w:right w:val="none" w:sz="0" w:space="0" w:color="auto"/>
          </w:divBdr>
        </w:div>
        <w:div w:id="193464368">
          <w:marLeft w:val="0"/>
          <w:marRight w:val="0"/>
          <w:marTop w:val="0"/>
          <w:marBottom w:val="0"/>
          <w:divBdr>
            <w:top w:val="none" w:sz="0" w:space="0" w:color="auto"/>
            <w:left w:val="none" w:sz="0" w:space="0" w:color="auto"/>
            <w:bottom w:val="none" w:sz="0" w:space="0" w:color="auto"/>
            <w:right w:val="none" w:sz="0" w:space="0" w:color="auto"/>
          </w:divBdr>
        </w:div>
        <w:div w:id="813910603">
          <w:marLeft w:val="0"/>
          <w:marRight w:val="0"/>
          <w:marTop w:val="0"/>
          <w:marBottom w:val="0"/>
          <w:divBdr>
            <w:top w:val="none" w:sz="0" w:space="0" w:color="auto"/>
            <w:left w:val="none" w:sz="0" w:space="0" w:color="auto"/>
            <w:bottom w:val="none" w:sz="0" w:space="0" w:color="auto"/>
            <w:right w:val="none" w:sz="0" w:space="0" w:color="auto"/>
          </w:divBdr>
        </w:div>
        <w:div w:id="956764645">
          <w:marLeft w:val="0"/>
          <w:marRight w:val="0"/>
          <w:marTop w:val="0"/>
          <w:marBottom w:val="0"/>
          <w:divBdr>
            <w:top w:val="none" w:sz="0" w:space="0" w:color="auto"/>
            <w:left w:val="none" w:sz="0" w:space="0" w:color="auto"/>
            <w:bottom w:val="none" w:sz="0" w:space="0" w:color="auto"/>
            <w:right w:val="none" w:sz="0" w:space="0" w:color="auto"/>
          </w:divBdr>
        </w:div>
      </w:divsChild>
    </w:div>
    <w:div w:id="251013241">
      <w:bodyDiv w:val="1"/>
      <w:marLeft w:val="0"/>
      <w:marRight w:val="0"/>
      <w:marTop w:val="0"/>
      <w:marBottom w:val="0"/>
      <w:divBdr>
        <w:top w:val="none" w:sz="0" w:space="0" w:color="auto"/>
        <w:left w:val="none" w:sz="0" w:space="0" w:color="auto"/>
        <w:bottom w:val="none" w:sz="0" w:space="0" w:color="auto"/>
        <w:right w:val="none" w:sz="0" w:space="0" w:color="auto"/>
      </w:divBdr>
    </w:div>
    <w:div w:id="353578686">
      <w:bodyDiv w:val="1"/>
      <w:marLeft w:val="0"/>
      <w:marRight w:val="0"/>
      <w:marTop w:val="0"/>
      <w:marBottom w:val="0"/>
      <w:divBdr>
        <w:top w:val="none" w:sz="0" w:space="0" w:color="auto"/>
        <w:left w:val="none" w:sz="0" w:space="0" w:color="auto"/>
        <w:bottom w:val="none" w:sz="0" w:space="0" w:color="auto"/>
        <w:right w:val="none" w:sz="0" w:space="0" w:color="auto"/>
      </w:divBdr>
    </w:div>
    <w:div w:id="357438384">
      <w:bodyDiv w:val="1"/>
      <w:marLeft w:val="0"/>
      <w:marRight w:val="0"/>
      <w:marTop w:val="0"/>
      <w:marBottom w:val="0"/>
      <w:divBdr>
        <w:top w:val="none" w:sz="0" w:space="0" w:color="auto"/>
        <w:left w:val="none" w:sz="0" w:space="0" w:color="auto"/>
        <w:bottom w:val="none" w:sz="0" w:space="0" w:color="auto"/>
        <w:right w:val="none" w:sz="0" w:space="0" w:color="auto"/>
      </w:divBdr>
    </w:div>
    <w:div w:id="364990526">
      <w:bodyDiv w:val="1"/>
      <w:marLeft w:val="0"/>
      <w:marRight w:val="0"/>
      <w:marTop w:val="0"/>
      <w:marBottom w:val="0"/>
      <w:divBdr>
        <w:top w:val="none" w:sz="0" w:space="0" w:color="auto"/>
        <w:left w:val="none" w:sz="0" w:space="0" w:color="auto"/>
        <w:bottom w:val="none" w:sz="0" w:space="0" w:color="auto"/>
        <w:right w:val="none" w:sz="0" w:space="0" w:color="auto"/>
      </w:divBdr>
    </w:div>
    <w:div w:id="407308751">
      <w:bodyDiv w:val="1"/>
      <w:marLeft w:val="0"/>
      <w:marRight w:val="0"/>
      <w:marTop w:val="0"/>
      <w:marBottom w:val="0"/>
      <w:divBdr>
        <w:top w:val="none" w:sz="0" w:space="0" w:color="auto"/>
        <w:left w:val="none" w:sz="0" w:space="0" w:color="auto"/>
        <w:bottom w:val="none" w:sz="0" w:space="0" w:color="auto"/>
        <w:right w:val="none" w:sz="0" w:space="0" w:color="auto"/>
      </w:divBdr>
    </w:div>
    <w:div w:id="410548981">
      <w:bodyDiv w:val="1"/>
      <w:marLeft w:val="0"/>
      <w:marRight w:val="0"/>
      <w:marTop w:val="0"/>
      <w:marBottom w:val="0"/>
      <w:divBdr>
        <w:top w:val="none" w:sz="0" w:space="0" w:color="auto"/>
        <w:left w:val="none" w:sz="0" w:space="0" w:color="auto"/>
        <w:bottom w:val="none" w:sz="0" w:space="0" w:color="auto"/>
        <w:right w:val="none" w:sz="0" w:space="0" w:color="auto"/>
      </w:divBdr>
    </w:div>
    <w:div w:id="434251399">
      <w:bodyDiv w:val="1"/>
      <w:marLeft w:val="0"/>
      <w:marRight w:val="0"/>
      <w:marTop w:val="0"/>
      <w:marBottom w:val="0"/>
      <w:divBdr>
        <w:top w:val="none" w:sz="0" w:space="0" w:color="auto"/>
        <w:left w:val="none" w:sz="0" w:space="0" w:color="auto"/>
        <w:bottom w:val="none" w:sz="0" w:space="0" w:color="auto"/>
        <w:right w:val="none" w:sz="0" w:space="0" w:color="auto"/>
      </w:divBdr>
    </w:div>
    <w:div w:id="479074290">
      <w:bodyDiv w:val="1"/>
      <w:marLeft w:val="0"/>
      <w:marRight w:val="0"/>
      <w:marTop w:val="0"/>
      <w:marBottom w:val="0"/>
      <w:divBdr>
        <w:top w:val="none" w:sz="0" w:space="0" w:color="auto"/>
        <w:left w:val="none" w:sz="0" w:space="0" w:color="auto"/>
        <w:bottom w:val="none" w:sz="0" w:space="0" w:color="auto"/>
        <w:right w:val="none" w:sz="0" w:space="0" w:color="auto"/>
      </w:divBdr>
      <w:divsChild>
        <w:div w:id="1617717924">
          <w:marLeft w:val="0"/>
          <w:marRight w:val="0"/>
          <w:marTop w:val="0"/>
          <w:marBottom w:val="0"/>
          <w:divBdr>
            <w:top w:val="none" w:sz="0" w:space="0" w:color="auto"/>
            <w:left w:val="none" w:sz="0" w:space="0" w:color="auto"/>
            <w:bottom w:val="none" w:sz="0" w:space="0" w:color="auto"/>
            <w:right w:val="none" w:sz="0" w:space="0" w:color="auto"/>
          </w:divBdr>
        </w:div>
        <w:div w:id="1300528925">
          <w:marLeft w:val="0"/>
          <w:marRight w:val="0"/>
          <w:marTop w:val="0"/>
          <w:marBottom w:val="0"/>
          <w:divBdr>
            <w:top w:val="none" w:sz="0" w:space="0" w:color="auto"/>
            <w:left w:val="none" w:sz="0" w:space="0" w:color="auto"/>
            <w:bottom w:val="none" w:sz="0" w:space="0" w:color="auto"/>
            <w:right w:val="none" w:sz="0" w:space="0" w:color="auto"/>
          </w:divBdr>
        </w:div>
        <w:div w:id="892352580">
          <w:marLeft w:val="0"/>
          <w:marRight w:val="0"/>
          <w:marTop w:val="0"/>
          <w:marBottom w:val="0"/>
          <w:divBdr>
            <w:top w:val="none" w:sz="0" w:space="0" w:color="auto"/>
            <w:left w:val="none" w:sz="0" w:space="0" w:color="auto"/>
            <w:bottom w:val="none" w:sz="0" w:space="0" w:color="auto"/>
            <w:right w:val="none" w:sz="0" w:space="0" w:color="auto"/>
          </w:divBdr>
        </w:div>
        <w:div w:id="272445552">
          <w:marLeft w:val="0"/>
          <w:marRight w:val="0"/>
          <w:marTop w:val="0"/>
          <w:marBottom w:val="0"/>
          <w:divBdr>
            <w:top w:val="none" w:sz="0" w:space="0" w:color="auto"/>
            <w:left w:val="none" w:sz="0" w:space="0" w:color="auto"/>
            <w:bottom w:val="none" w:sz="0" w:space="0" w:color="auto"/>
            <w:right w:val="none" w:sz="0" w:space="0" w:color="auto"/>
          </w:divBdr>
        </w:div>
        <w:div w:id="1125343210">
          <w:marLeft w:val="0"/>
          <w:marRight w:val="0"/>
          <w:marTop w:val="0"/>
          <w:marBottom w:val="0"/>
          <w:divBdr>
            <w:top w:val="none" w:sz="0" w:space="0" w:color="auto"/>
            <w:left w:val="none" w:sz="0" w:space="0" w:color="auto"/>
            <w:bottom w:val="none" w:sz="0" w:space="0" w:color="auto"/>
            <w:right w:val="none" w:sz="0" w:space="0" w:color="auto"/>
          </w:divBdr>
        </w:div>
        <w:div w:id="719279587">
          <w:marLeft w:val="0"/>
          <w:marRight w:val="0"/>
          <w:marTop w:val="0"/>
          <w:marBottom w:val="0"/>
          <w:divBdr>
            <w:top w:val="none" w:sz="0" w:space="0" w:color="auto"/>
            <w:left w:val="none" w:sz="0" w:space="0" w:color="auto"/>
            <w:bottom w:val="none" w:sz="0" w:space="0" w:color="auto"/>
            <w:right w:val="none" w:sz="0" w:space="0" w:color="auto"/>
          </w:divBdr>
        </w:div>
        <w:div w:id="94205539">
          <w:marLeft w:val="0"/>
          <w:marRight w:val="0"/>
          <w:marTop w:val="0"/>
          <w:marBottom w:val="0"/>
          <w:divBdr>
            <w:top w:val="none" w:sz="0" w:space="0" w:color="auto"/>
            <w:left w:val="none" w:sz="0" w:space="0" w:color="auto"/>
            <w:bottom w:val="none" w:sz="0" w:space="0" w:color="auto"/>
            <w:right w:val="none" w:sz="0" w:space="0" w:color="auto"/>
          </w:divBdr>
        </w:div>
        <w:div w:id="1753820645">
          <w:marLeft w:val="0"/>
          <w:marRight w:val="0"/>
          <w:marTop w:val="0"/>
          <w:marBottom w:val="0"/>
          <w:divBdr>
            <w:top w:val="none" w:sz="0" w:space="0" w:color="auto"/>
            <w:left w:val="none" w:sz="0" w:space="0" w:color="auto"/>
            <w:bottom w:val="none" w:sz="0" w:space="0" w:color="auto"/>
            <w:right w:val="none" w:sz="0" w:space="0" w:color="auto"/>
          </w:divBdr>
        </w:div>
        <w:div w:id="1189176867">
          <w:marLeft w:val="0"/>
          <w:marRight w:val="0"/>
          <w:marTop w:val="0"/>
          <w:marBottom w:val="0"/>
          <w:divBdr>
            <w:top w:val="none" w:sz="0" w:space="0" w:color="auto"/>
            <w:left w:val="none" w:sz="0" w:space="0" w:color="auto"/>
            <w:bottom w:val="none" w:sz="0" w:space="0" w:color="auto"/>
            <w:right w:val="none" w:sz="0" w:space="0" w:color="auto"/>
          </w:divBdr>
        </w:div>
        <w:div w:id="1654329372">
          <w:marLeft w:val="0"/>
          <w:marRight w:val="0"/>
          <w:marTop w:val="0"/>
          <w:marBottom w:val="0"/>
          <w:divBdr>
            <w:top w:val="none" w:sz="0" w:space="0" w:color="auto"/>
            <w:left w:val="none" w:sz="0" w:space="0" w:color="auto"/>
            <w:bottom w:val="none" w:sz="0" w:space="0" w:color="auto"/>
            <w:right w:val="none" w:sz="0" w:space="0" w:color="auto"/>
          </w:divBdr>
        </w:div>
        <w:div w:id="525141437">
          <w:marLeft w:val="0"/>
          <w:marRight w:val="0"/>
          <w:marTop w:val="0"/>
          <w:marBottom w:val="0"/>
          <w:divBdr>
            <w:top w:val="none" w:sz="0" w:space="0" w:color="auto"/>
            <w:left w:val="none" w:sz="0" w:space="0" w:color="auto"/>
            <w:bottom w:val="none" w:sz="0" w:space="0" w:color="auto"/>
            <w:right w:val="none" w:sz="0" w:space="0" w:color="auto"/>
          </w:divBdr>
        </w:div>
        <w:div w:id="840630809">
          <w:marLeft w:val="0"/>
          <w:marRight w:val="0"/>
          <w:marTop w:val="0"/>
          <w:marBottom w:val="0"/>
          <w:divBdr>
            <w:top w:val="none" w:sz="0" w:space="0" w:color="auto"/>
            <w:left w:val="none" w:sz="0" w:space="0" w:color="auto"/>
            <w:bottom w:val="none" w:sz="0" w:space="0" w:color="auto"/>
            <w:right w:val="none" w:sz="0" w:space="0" w:color="auto"/>
          </w:divBdr>
        </w:div>
        <w:div w:id="54282952">
          <w:marLeft w:val="0"/>
          <w:marRight w:val="0"/>
          <w:marTop w:val="0"/>
          <w:marBottom w:val="0"/>
          <w:divBdr>
            <w:top w:val="none" w:sz="0" w:space="0" w:color="auto"/>
            <w:left w:val="none" w:sz="0" w:space="0" w:color="auto"/>
            <w:bottom w:val="none" w:sz="0" w:space="0" w:color="auto"/>
            <w:right w:val="none" w:sz="0" w:space="0" w:color="auto"/>
          </w:divBdr>
        </w:div>
        <w:div w:id="2091736277">
          <w:marLeft w:val="0"/>
          <w:marRight w:val="0"/>
          <w:marTop w:val="0"/>
          <w:marBottom w:val="0"/>
          <w:divBdr>
            <w:top w:val="none" w:sz="0" w:space="0" w:color="auto"/>
            <w:left w:val="none" w:sz="0" w:space="0" w:color="auto"/>
            <w:bottom w:val="none" w:sz="0" w:space="0" w:color="auto"/>
            <w:right w:val="none" w:sz="0" w:space="0" w:color="auto"/>
          </w:divBdr>
        </w:div>
        <w:div w:id="78720170">
          <w:marLeft w:val="0"/>
          <w:marRight w:val="0"/>
          <w:marTop w:val="0"/>
          <w:marBottom w:val="0"/>
          <w:divBdr>
            <w:top w:val="none" w:sz="0" w:space="0" w:color="auto"/>
            <w:left w:val="none" w:sz="0" w:space="0" w:color="auto"/>
            <w:bottom w:val="none" w:sz="0" w:space="0" w:color="auto"/>
            <w:right w:val="none" w:sz="0" w:space="0" w:color="auto"/>
          </w:divBdr>
        </w:div>
        <w:div w:id="2130777661">
          <w:marLeft w:val="0"/>
          <w:marRight w:val="0"/>
          <w:marTop w:val="0"/>
          <w:marBottom w:val="0"/>
          <w:divBdr>
            <w:top w:val="none" w:sz="0" w:space="0" w:color="auto"/>
            <w:left w:val="none" w:sz="0" w:space="0" w:color="auto"/>
            <w:bottom w:val="none" w:sz="0" w:space="0" w:color="auto"/>
            <w:right w:val="none" w:sz="0" w:space="0" w:color="auto"/>
          </w:divBdr>
        </w:div>
        <w:div w:id="517230843">
          <w:marLeft w:val="0"/>
          <w:marRight w:val="0"/>
          <w:marTop w:val="0"/>
          <w:marBottom w:val="0"/>
          <w:divBdr>
            <w:top w:val="none" w:sz="0" w:space="0" w:color="auto"/>
            <w:left w:val="none" w:sz="0" w:space="0" w:color="auto"/>
            <w:bottom w:val="none" w:sz="0" w:space="0" w:color="auto"/>
            <w:right w:val="none" w:sz="0" w:space="0" w:color="auto"/>
          </w:divBdr>
        </w:div>
        <w:div w:id="1477844013">
          <w:marLeft w:val="0"/>
          <w:marRight w:val="0"/>
          <w:marTop w:val="0"/>
          <w:marBottom w:val="0"/>
          <w:divBdr>
            <w:top w:val="none" w:sz="0" w:space="0" w:color="auto"/>
            <w:left w:val="none" w:sz="0" w:space="0" w:color="auto"/>
            <w:bottom w:val="none" w:sz="0" w:space="0" w:color="auto"/>
            <w:right w:val="none" w:sz="0" w:space="0" w:color="auto"/>
          </w:divBdr>
        </w:div>
        <w:div w:id="105661561">
          <w:marLeft w:val="0"/>
          <w:marRight w:val="0"/>
          <w:marTop w:val="0"/>
          <w:marBottom w:val="0"/>
          <w:divBdr>
            <w:top w:val="none" w:sz="0" w:space="0" w:color="auto"/>
            <w:left w:val="none" w:sz="0" w:space="0" w:color="auto"/>
            <w:bottom w:val="none" w:sz="0" w:space="0" w:color="auto"/>
            <w:right w:val="none" w:sz="0" w:space="0" w:color="auto"/>
          </w:divBdr>
        </w:div>
        <w:div w:id="1614438134">
          <w:marLeft w:val="0"/>
          <w:marRight w:val="0"/>
          <w:marTop w:val="0"/>
          <w:marBottom w:val="0"/>
          <w:divBdr>
            <w:top w:val="none" w:sz="0" w:space="0" w:color="auto"/>
            <w:left w:val="none" w:sz="0" w:space="0" w:color="auto"/>
            <w:bottom w:val="none" w:sz="0" w:space="0" w:color="auto"/>
            <w:right w:val="none" w:sz="0" w:space="0" w:color="auto"/>
          </w:divBdr>
        </w:div>
      </w:divsChild>
    </w:div>
    <w:div w:id="495076941">
      <w:bodyDiv w:val="1"/>
      <w:marLeft w:val="0"/>
      <w:marRight w:val="0"/>
      <w:marTop w:val="0"/>
      <w:marBottom w:val="0"/>
      <w:divBdr>
        <w:top w:val="none" w:sz="0" w:space="0" w:color="auto"/>
        <w:left w:val="none" w:sz="0" w:space="0" w:color="auto"/>
        <w:bottom w:val="none" w:sz="0" w:space="0" w:color="auto"/>
        <w:right w:val="none" w:sz="0" w:space="0" w:color="auto"/>
      </w:divBdr>
    </w:div>
    <w:div w:id="540215856">
      <w:bodyDiv w:val="1"/>
      <w:marLeft w:val="0"/>
      <w:marRight w:val="0"/>
      <w:marTop w:val="0"/>
      <w:marBottom w:val="0"/>
      <w:divBdr>
        <w:top w:val="none" w:sz="0" w:space="0" w:color="auto"/>
        <w:left w:val="none" w:sz="0" w:space="0" w:color="auto"/>
        <w:bottom w:val="none" w:sz="0" w:space="0" w:color="auto"/>
        <w:right w:val="none" w:sz="0" w:space="0" w:color="auto"/>
      </w:divBdr>
    </w:div>
    <w:div w:id="593325640">
      <w:bodyDiv w:val="1"/>
      <w:marLeft w:val="0"/>
      <w:marRight w:val="0"/>
      <w:marTop w:val="0"/>
      <w:marBottom w:val="0"/>
      <w:divBdr>
        <w:top w:val="none" w:sz="0" w:space="0" w:color="auto"/>
        <w:left w:val="none" w:sz="0" w:space="0" w:color="auto"/>
        <w:bottom w:val="none" w:sz="0" w:space="0" w:color="auto"/>
        <w:right w:val="none" w:sz="0" w:space="0" w:color="auto"/>
      </w:divBdr>
    </w:div>
    <w:div w:id="639187329">
      <w:bodyDiv w:val="1"/>
      <w:marLeft w:val="0"/>
      <w:marRight w:val="0"/>
      <w:marTop w:val="0"/>
      <w:marBottom w:val="0"/>
      <w:divBdr>
        <w:top w:val="none" w:sz="0" w:space="0" w:color="auto"/>
        <w:left w:val="none" w:sz="0" w:space="0" w:color="auto"/>
        <w:bottom w:val="none" w:sz="0" w:space="0" w:color="auto"/>
        <w:right w:val="none" w:sz="0" w:space="0" w:color="auto"/>
      </w:divBdr>
      <w:divsChild>
        <w:div w:id="479881885">
          <w:marLeft w:val="0"/>
          <w:marRight w:val="0"/>
          <w:marTop w:val="0"/>
          <w:marBottom w:val="0"/>
          <w:divBdr>
            <w:top w:val="none" w:sz="0" w:space="0" w:color="auto"/>
            <w:left w:val="none" w:sz="0" w:space="0" w:color="auto"/>
            <w:bottom w:val="none" w:sz="0" w:space="0" w:color="auto"/>
            <w:right w:val="none" w:sz="0" w:space="0" w:color="auto"/>
          </w:divBdr>
        </w:div>
        <w:div w:id="770859953">
          <w:marLeft w:val="0"/>
          <w:marRight w:val="0"/>
          <w:marTop w:val="0"/>
          <w:marBottom w:val="0"/>
          <w:divBdr>
            <w:top w:val="none" w:sz="0" w:space="0" w:color="auto"/>
            <w:left w:val="none" w:sz="0" w:space="0" w:color="auto"/>
            <w:bottom w:val="none" w:sz="0" w:space="0" w:color="auto"/>
            <w:right w:val="none" w:sz="0" w:space="0" w:color="auto"/>
          </w:divBdr>
        </w:div>
      </w:divsChild>
    </w:div>
    <w:div w:id="656809261">
      <w:bodyDiv w:val="1"/>
      <w:marLeft w:val="0"/>
      <w:marRight w:val="0"/>
      <w:marTop w:val="0"/>
      <w:marBottom w:val="0"/>
      <w:divBdr>
        <w:top w:val="none" w:sz="0" w:space="0" w:color="auto"/>
        <w:left w:val="none" w:sz="0" w:space="0" w:color="auto"/>
        <w:bottom w:val="none" w:sz="0" w:space="0" w:color="auto"/>
        <w:right w:val="none" w:sz="0" w:space="0" w:color="auto"/>
      </w:divBdr>
    </w:div>
    <w:div w:id="703025303">
      <w:bodyDiv w:val="1"/>
      <w:marLeft w:val="0"/>
      <w:marRight w:val="0"/>
      <w:marTop w:val="0"/>
      <w:marBottom w:val="0"/>
      <w:divBdr>
        <w:top w:val="none" w:sz="0" w:space="0" w:color="auto"/>
        <w:left w:val="none" w:sz="0" w:space="0" w:color="auto"/>
        <w:bottom w:val="none" w:sz="0" w:space="0" w:color="auto"/>
        <w:right w:val="none" w:sz="0" w:space="0" w:color="auto"/>
      </w:divBdr>
      <w:divsChild>
        <w:div w:id="1466653568">
          <w:marLeft w:val="0"/>
          <w:marRight w:val="0"/>
          <w:marTop w:val="0"/>
          <w:marBottom w:val="0"/>
          <w:divBdr>
            <w:top w:val="none" w:sz="0" w:space="0" w:color="auto"/>
            <w:left w:val="none" w:sz="0" w:space="0" w:color="auto"/>
            <w:bottom w:val="none" w:sz="0" w:space="0" w:color="auto"/>
            <w:right w:val="none" w:sz="0" w:space="0" w:color="auto"/>
          </w:divBdr>
        </w:div>
        <w:div w:id="1476097294">
          <w:marLeft w:val="0"/>
          <w:marRight w:val="0"/>
          <w:marTop w:val="0"/>
          <w:marBottom w:val="0"/>
          <w:divBdr>
            <w:top w:val="none" w:sz="0" w:space="0" w:color="auto"/>
            <w:left w:val="none" w:sz="0" w:space="0" w:color="auto"/>
            <w:bottom w:val="none" w:sz="0" w:space="0" w:color="auto"/>
            <w:right w:val="none" w:sz="0" w:space="0" w:color="auto"/>
          </w:divBdr>
        </w:div>
        <w:div w:id="1429809252">
          <w:marLeft w:val="0"/>
          <w:marRight w:val="0"/>
          <w:marTop w:val="0"/>
          <w:marBottom w:val="0"/>
          <w:divBdr>
            <w:top w:val="none" w:sz="0" w:space="0" w:color="auto"/>
            <w:left w:val="none" w:sz="0" w:space="0" w:color="auto"/>
            <w:bottom w:val="none" w:sz="0" w:space="0" w:color="auto"/>
            <w:right w:val="none" w:sz="0" w:space="0" w:color="auto"/>
          </w:divBdr>
        </w:div>
      </w:divsChild>
    </w:div>
    <w:div w:id="707801204">
      <w:bodyDiv w:val="1"/>
      <w:marLeft w:val="0"/>
      <w:marRight w:val="0"/>
      <w:marTop w:val="0"/>
      <w:marBottom w:val="0"/>
      <w:divBdr>
        <w:top w:val="none" w:sz="0" w:space="0" w:color="auto"/>
        <w:left w:val="none" w:sz="0" w:space="0" w:color="auto"/>
        <w:bottom w:val="none" w:sz="0" w:space="0" w:color="auto"/>
        <w:right w:val="none" w:sz="0" w:space="0" w:color="auto"/>
      </w:divBdr>
    </w:div>
    <w:div w:id="715012964">
      <w:bodyDiv w:val="1"/>
      <w:marLeft w:val="0"/>
      <w:marRight w:val="0"/>
      <w:marTop w:val="0"/>
      <w:marBottom w:val="0"/>
      <w:divBdr>
        <w:top w:val="none" w:sz="0" w:space="0" w:color="auto"/>
        <w:left w:val="none" w:sz="0" w:space="0" w:color="auto"/>
        <w:bottom w:val="none" w:sz="0" w:space="0" w:color="auto"/>
        <w:right w:val="none" w:sz="0" w:space="0" w:color="auto"/>
      </w:divBdr>
    </w:div>
    <w:div w:id="836262029">
      <w:bodyDiv w:val="1"/>
      <w:marLeft w:val="0"/>
      <w:marRight w:val="0"/>
      <w:marTop w:val="0"/>
      <w:marBottom w:val="0"/>
      <w:divBdr>
        <w:top w:val="none" w:sz="0" w:space="0" w:color="auto"/>
        <w:left w:val="none" w:sz="0" w:space="0" w:color="auto"/>
        <w:bottom w:val="none" w:sz="0" w:space="0" w:color="auto"/>
        <w:right w:val="none" w:sz="0" w:space="0" w:color="auto"/>
      </w:divBdr>
    </w:div>
    <w:div w:id="876091651">
      <w:bodyDiv w:val="1"/>
      <w:marLeft w:val="0"/>
      <w:marRight w:val="0"/>
      <w:marTop w:val="0"/>
      <w:marBottom w:val="0"/>
      <w:divBdr>
        <w:top w:val="none" w:sz="0" w:space="0" w:color="auto"/>
        <w:left w:val="none" w:sz="0" w:space="0" w:color="auto"/>
        <w:bottom w:val="none" w:sz="0" w:space="0" w:color="auto"/>
        <w:right w:val="none" w:sz="0" w:space="0" w:color="auto"/>
      </w:divBdr>
      <w:divsChild>
        <w:div w:id="1601181482">
          <w:marLeft w:val="0"/>
          <w:marRight w:val="0"/>
          <w:marTop w:val="0"/>
          <w:marBottom w:val="0"/>
          <w:divBdr>
            <w:top w:val="none" w:sz="0" w:space="0" w:color="auto"/>
            <w:left w:val="none" w:sz="0" w:space="0" w:color="auto"/>
            <w:bottom w:val="none" w:sz="0" w:space="0" w:color="auto"/>
            <w:right w:val="none" w:sz="0" w:space="0" w:color="auto"/>
          </w:divBdr>
        </w:div>
        <w:div w:id="800080489">
          <w:marLeft w:val="0"/>
          <w:marRight w:val="0"/>
          <w:marTop w:val="0"/>
          <w:marBottom w:val="0"/>
          <w:divBdr>
            <w:top w:val="none" w:sz="0" w:space="0" w:color="auto"/>
            <w:left w:val="none" w:sz="0" w:space="0" w:color="auto"/>
            <w:bottom w:val="none" w:sz="0" w:space="0" w:color="auto"/>
            <w:right w:val="none" w:sz="0" w:space="0" w:color="auto"/>
          </w:divBdr>
        </w:div>
        <w:div w:id="1664158041">
          <w:marLeft w:val="0"/>
          <w:marRight w:val="0"/>
          <w:marTop w:val="0"/>
          <w:marBottom w:val="0"/>
          <w:divBdr>
            <w:top w:val="none" w:sz="0" w:space="0" w:color="auto"/>
            <w:left w:val="none" w:sz="0" w:space="0" w:color="auto"/>
            <w:bottom w:val="none" w:sz="0" w:space="0" w:color="auto"/>
            <w:right w:val="none" w:sz="0" w:space="0" w:color="auto"/>
          </w:divBdr>
        </w:div>
        <w:div w:id="613437538">
          <w:marLeft w:val="0"/>
          <w:marRight w:val="0"/>
          <w:marTop w:val="0"/>
          <w:marBottom w:val="0"/>
          <w:divBdr>
            <w:top w:val="none" w:sz="0" w:space="0" w:color="auto"/>
            <w:left w:val="none" w:sz="0" w:space="0" w:color="auto"/>
            <w:bottom w:val="none" w:sz="0" w:space="0" w:color="auto"/>
            <w:right w:val="none" w:sz="0" w:space="0" w:color="auto"/>
          </w:divBdr>
        </w:div>
        <w:div w:id="1371412958">
          <w:marLeft w:val="0"/>
          <w:marRight w:val="0"/>
          <w:marTop w:val="0"/>
          <w:marBottom w:val="0"/>
          <w:divBdr>
            <w:top w:val="none" w:sz="0" w:space="0" w:color="auto"/>
            <w:left w:val="none" w:sz="0" w:space="0" w:color="auto"/>
            <w:bottom w:val="none" w:sz="0" w:space="0" w:color="auto"/>
            <w:right w:val="none" w:sz="0" w:space="0" w:color="auto"/>
          </w:divBdr>
        </w:div>
        <w:div w:id="1953130711">
          <w:marLeft w:val="0"/>
          <w:marRight w:val="0"/>
          <w:marTop w:val="0"/>
          <w:marBottom w:val="0"/>
          <w:divBdr>
            <w:top w:val="none" w:sz="0" w:space="0" w:color="auto"/>
            <w:left w:val="none" w:sz="0" w:space="0" w:color="auto"/>
            <w:bottom w:val="none" w:sz="0" w:space="0" w:color="auto"/>
            <w:right w:val="none" w:sz="0" w:space="0" w:color="auto"/>
          </w:divBdr>
        </w:div>
      </w:divsChild>
    </w:div>
    <w:div w:id="878470622">
      <w:bodyDiv w:val="1"/>
      <w:marLeft w:val="0"/>
      <w:marRight w:val="0"/>
      <w:marTop w:val="0"/>
      <w:marBottom w:val="0"/>
      <w:divBdr>
        <w:top w:val="none" w:sz="0" w:space="0" w:color="auto"/>
        <w:left w:val="none" w:sz="0" w:space="0" w:color="auto"/>
        <w:bottom w:val="none" w:sz="0" w:space="0" w:color="auto"/>
        <w:right w:val="none" w:sz="0" w:space="0" w:color="auto"/>
      </w:divBdr>
    </w:div>
    <w:div w:id="920404727">
      <w:bodyDiv w:val="1"/>
      <w:marLeft w:val="0"/>
      <w:marRight w:val="0"/>
      <w:marTop w:val="0"/>
      <w:marBottom w:val="0"/>
      <w:divBdr>
        <w:top w:val="none" w:sz="0" w:space="0" w:color="auto"/>
        <w:left w:val="none" w:sz="0" w:space="0" w:color="auto"/>
        <w:bottom w:val="none" w:sz="0" w:space="0" w:color="auto"/>
        <w:right w:val="none" w:sz="0" w:space="0" w:color="auto"/>
      </w:divBdr>
      <w:divsChild>
        <w:div w:id="2107731745">
          <w:marLeft w:val="0"/>
          <w:marRight w:val="0"/>
          <w:marTop w:val="0"/>
          <w:marBottom w:val="0"/>
          <w:divBdr>
            <w:top w:val="none" w:sz="0" w:space="0" w:color="auto"/>
            <w:left w:val="none" w:sz="0" w:space="0" w:color="auto"/>
            <w:bottom w:val="none" w:sz="0" w:space="0" w:color="auto"/>
            <w:right w:val="none" w:sz="0" w:space="0" w:color="auto"/>
          </w:divBdr>
        </w:div>
        <w:div w:id="1578245294">
          <w:marLeft w:val="0"/>
          <w:marRight w:val="0"/>
          <w:marTop w:val="0"/>
          <w:marBottom w:val="0"/>
          <w:divBdr>
            <w:top w:val="none" w:sz="0" w:space="0" w:color="auto"/>
            <w:left w:val="none" w:sz="0" w:space="0" w:color="auto"/>
            <w:bottom w:val="none" w:sz="0" w:space="0" w:color="auto"/>
            <w:right w:val="none" w:sz="0" w:space="0" w:color="auto"/>
          </w:divBdr>
        </w:div>
        <w:div w:id="1138572165">
          <w:marLeft w:val="0"/>
          <w:marRight w:val="0"/>
          <w:marTop w:val="0"/>
          <w:marBottom w:val="0"/>
          <w:divBdr>
            <w:top w:val="none" w:sz="0" w:space="0" w:color="auto"/>
            <w:left w:val="none" w:sz="0" w:space="0" w:color="auto"/>
            <w:bottom w:val="none" w:sz="0" w:space="0" w:color="auto"/>
            <w:right w:val="none" w:sz="0" w:space="0" w:color="auto"/>
          </w:divBdr>
        </w:div>
        <w:div w:id="130683740">
          <w:marLeft w:val="0"/>
          <w:marRight w:val="0"/>
          <w:marTop w:val="0"/>
          <w:marBottom w:val="0"/>
          <w:divBdr>
            <w:top w:val="none" w:sz="0" w:space="0" w:color="auto"/>
            <w:left w:val="none" w:sz="0" w:space="0" w:color="auto"/>
            <w:bottom w:val="none" w:sz="0" w:space="0" w:color="auto"/>
            <w:right w:val="none" w:sz="0" w:space="0" w:color="auto"/>
          </w:divBdr>
        </w:div>
        <w:div w:id="759109568">
          <w:marLeft w:val="0"/>
          <w:marRight w:val="0"/>
          <w:marTop w:val="0"/>
          <w:marBottom w:val="0"/>
          <w:divBdr>
            <w:top w:val="none" w:sz="0" w:space="0" w:color="auto"/>
            <w:left w:val="none" w:sz="0" w:space="0" w:color="auto"/>
            <w:bottom w:val="none" w:sz="0" w:space="0" w:color="auto"/>
            <w:right w:val="none" w:sz="0" w:space="0" w:color="auto"/>
          </w:divBdr>
        </w:div>
        <w:div w:id="651635969">
          <w:marLeft w:val="0"/>
          <w:marRight w:val="0"/>
          <w:marTop w:val="0"/>
          <w:marBottom w:val="0"/>
          <w:divBdr>
            <w:top w:val="none" w:sz="0" w:space="0" w:color="auto"/>
            <w:left w:val="none" w:sz="0" w:space="0" w:color="auto"/>
            <w:bottom w:val="none" w:sz="0" w:space="0" w:color="auto"/>
            <w:right w:val="none" w:sz="0" w:space="0" w:color="auto"/>
          </w:divBdr>
        </w:div>
        <w:div w:id="376012635">
          <w:marLeft w:val="0"/>
          <w:marRight w:val="0"/>
          <w:marTop w:val="0"/>
          <w:marBottom w:val="0"/>
          <w:divBdr>
            <w:top w:val="none" w:sz="0" w:space="0" w:color="auto"/>
            <w:left w:val="none" w:sz="0" w:space="0" w:color="auto"/>
            <w:bottom w:val="none" w:sz="0" w:space="0" w:color="auto"/>
            <w:right w:val="none" w:sz="0" w:space="0" w:color="auto"/>
          </w:divBdr>
        </w:div>
        <w:div w:id="2102948933">
          <w:marLeft w:val="0"/>
          <w:marRight w:val="0"/>
          <w:marTop w:val="0"/>
          <w:marBottom w:val="0"/>
          <w:divBdr>
            <w:top w:val="none" w:sz="0" w:space="0" w:color="auto"/>
            <w:left w:val="none" w:sz="0" w:space="0" w:color="auto"/>
            <w:bottom w:val="none" w:sz="0" w:space="0" w:color="auto"/>
            <w:right w:val="none" w:sz="0" w:space="0" w:color="auto"/>
          </w:divBdr>
        </w:div>
      </w:divsChild>
    </w:div>
    <w:div w:id="963774256">
      <w:bodyDiv w:val="1"/>
      <w:marLeft w:val="0"/>
      <w:marRight w:val="0"/>
      <w:marTop w:val="0"/>
      <w:marBottom w:val="0"/>
      <w:divBdr>
        <w:top w:val="none" w:sz="0" w:space="0" w:color="auto"/>
        <w:left w:val="none" w:sz="0" w:space="0" w:color="auto"/>
        <w:bottom w:val="none" w:sz="0" w:space="0" w:color="auto"/>
        <w:right w:val="none" w:sz="0" w:space="0" w:color="auto"/>
      </w:divBdr>
      <w:divsChild>
        <w:div w:id="390614935">
          <w:marLeft w:val="0"/>
          <w:marRight w:val="0"/>
          <w:marTop w:val="0"/>
          <w:marBottom w:val="0"/>
          <w:divBdr>
            <w:top w:val="none" w:sz="0" w:space="0" w:color="auto"/>
            <w:left w:val="none" w:sz="0" w:space="0" w:color="auto"/>
            <w:bottom w:val="none" w:sz="0" w:space="0" w:color="auto"/>
            <w:right w:val="none" w:sz="0" w:space="0" w:color="auto"/>
          </w:divBdr>
        </w:div>
        <w:div w:id="104161155">
          <w:marLeft w:val="0"/>
          <w:marRight w:val="0"/>
          <w:marTop w:val="0"/>
          <w:marBottom w:val="0"/>
          <w:divBdr>
            <w:top w:val="none" w:sz="0" w:space="0" w:color="auto"/>
            <w:left w:val="none" w:sz="0" w:space="0" w:color="auto"/>
            <w:bottom w:val="none" w:sz="0" w:space="0" w:color="auto"/>
            <w:right w:val="none" w:sz="0" w:space="0" w:color="auto"/>
          </w:divBdr>
        </w:div>
        <w:div w:id="988438138">
          <w:marLeft w:val="0"/>
          <w:marRight w:val="0"/>
          <w:marTop w:val="0"/>
          <w:marBottom w:val="0"/>
          <w:divBdr>
            <w:top w:val="none" w:sz="0" w:space="0" w:color="auto"/>
            <w:left w:val="none" w:sz="0" w:space="0" w:color="auto"/>
            <w:bottom w:val="none" w:sz="0" w:space="0" w:color="auto"/>
            <w:right w:val="none" w:sz="0" w:space="0" w:color="auto"/>
          </w:divBdr>
        </w:div>
        <w:div w:id="66270989">
          <w:marLeft w:val="0"/>
          <w:marRight w:val="0"/>
          <w:marTop w:val="0"/>
          <w:marBottom w:val="0"/>
          <w:divBdr>
            <w:top w:val="none" w:sz="0" w:space="0" w:color="auto"/>
            <w:left w:val="none" w:sz="0" w:space="0" w:color="auto"/>
            <w:bottom w:val="none" w:sz="0" w:space="0" w:color="auto"/>
            <w:right w:val="none" w:sz="0" w:space="0" w:color="auto"/>
          </w:divBdr>
        </w:div>
        <w:div w:id="206453835">
          <w:marLeft w:val="0"/>
          <w:marRight w:val="0"/>
          <w:marTop w:val="0"/>
          <w:marBottom w:val="0"/>
          <w:divBdr>
            <w:top w:val="none" w:sz="0" w:space="0" w:color="auto"/>
            <w:left w:val="none" w:sz="0" w:space="0" w:color="auto"/>
            <w:bottom w:val="none" w:sz="0" w:space="0" w:color="auto"/>
            <w:right w:val="none" w:sz="0" w:space="0" w:color="auto"/>
          </w:divBdr>
        </w:div>
        <w:div w:id="687760194">
          <w:marLeft w:val="0"/>
          <w:marRight w:val="0"/>
          <w:marTop w:val="0"/>
          <w:marBottom w:val="0"/>
          <w:divBdr>
            <w:top w:val="none" w:sz="0" w:space="0" w:color="auto"/>
            <w:left w:val="none" w:sz="0" w:space="0" w:color="auto"/>
            <w:bottom w:val="none" w:sz="0" w:space="0" w:color="auto"/>
            <w:right w:val="none" w:sz="0" w:space="0" w:color="auto"/>
          </w:divBdr>
        </w:div>
        <w:div w:id="32120012">
          <w:marLeft w:val="0"/>
          <w:marRight w:val="0"/>
          <w:marTop w:val="0"/>
          <w:marBottom w:val="0"/>
          <w:divBdr>
            <w:top w:val="none" w:sz="0" w:space="0" w:color="auto"/>
            <w:left w:val="none" w:sz="0" w:space="0" w:color="auto"/>
            <w:bottom w:val="none" w:sz="0" w:space="0" w:color="auto"/>
            <w:right w:val="none" w:sz="0" w:space="0" w:color="auto"/>
          </w:divBdr>
        </w:div>
        <w:div w:id="1348486331">
          <w:marLeft w:val="0"/>
          <w:marRight w:val="0"/>
          <w:marTop w:val="0"/>
          <w:marBottom w:val="0"/>
          <w:divBdr>
            <w:top w:val="none" w:sz="0" w:space="0" w:color="auto"/>
            <w:left w:val="none" w:sz="0" w:space="0" w:color="auto"/>
            <w:bottom w:val="none" w:sz="0" w:space="0" w:color="auto"/>
            <w:right w:val="none" w:sz="0" w:space="0" w:color="auto"/>
          </w:divBdr>
        </w:div>
        <w:div w:id="1426073621">
          <w:marLeft w:val="0"/>
          <w:marRight w:val="0"/>
          <w:marTop w:val="0"/>
          <w:marBottom w:val="0"/>
          <w:divBdr>
            <w:top w:val="none" w:sz="0" w:space="0" w:color="auto"/>
            <w:left w:val="none" w:sz="0" w:space="0" w:color="auto"/>
            <w:bottom w:val="none" w:sz="0" w:space="0" w:color="auto"/>
            <w:right w:val="none" w:sz="0" w:space="0" w:color="auto"/>
          </w:divBdr>
        </w:div>
      </w:divsChild>
    </w:div>
    <w:div w:id="1021273855">
      <w:bodyDiv w:val="1"/>
      <w:marLeft w:val="0"/>
      <w:marRight w:val="0"/>
      <w:marTop w:val="0"/>
      <w:marBottom w:val="0"/>
      <w:divBdr>
        <w:top w:val="none" w:sz="0" w:space="0" w:color="auto"/>
        <w:left w:val="none" w:sz="0" w:space="0" w:color="auto"/>
        <w:bottom w:val="none" w:sz="0" w:space="0" w:color="auto"/>
        <w:right w:val="none" w:sz="0" w:space="0" w:color="auto"/>
      </w:divBdr>
      <w:divsChild>
        <w:div w:id="1653868587">
          <w:marLeft w:val="0"/>
          <w:marRight w:val="0"/>
          <w:marTop w:val="0"/>
          <w:marBottom w:val="0"/>
          <w:divBdr>
            <w:top w:val="none" w:sz="0" w:space="0" w:color="auto"/>
            <w:left w:val="none" w:sz="0" w:space="0" w:color="auto"/>
            <w:bottom w:val="none" w:sz="0" w:space="0" w:color="auto"/>
            <w:right w:val="none" w:sz="0" w:space="0" w:color="auto"/>
          </w:divBdr>
        </w:div>
        <w:div w:id="1386443014">
          <w:marLeft w:val="0"/>
          <w:marRight w:val="0"/>
          <w:marTop w:val="0"/>
          <w:marBottom w:val="0"/>
          <w:divBdr>
            <w:top w:val="none" w:sz="0" w:space="0" w:color="auto"/>
            <w:left w:val="none" w:sz="0" w:space="0" w:color="auto"/>
            <w:bottom w:val="none" w:sz="0" w:space="0" w:color="auto"/>
            <w:right w:val="none" w:sz="0" w:space="0" w:color="auto"/>
          </w:divBdr>
        </w:div>
        <w:div w:id="609582938">
          <w:marLeft w:val="0"/>
          <w:marRight w:val="0"/>
          <w:marTop w:val="0"/>
          <w:marBottom w:val="0"/>
          <w:divBdr>
            <w:top w:val="none" w:sz="0" w:space="0" w:color="auto"/>
            <w:left w:val="none" w:sz="0" w:space="0" w:color="auto"/>
            <w:bottom w:val="none" w:sz="0" w:space="0" w:color="auto"/>
            <w:right w:val="none" w:sz="0" w:space="0" w:color="auto"/>
          </w:divBdr>
        </w:div>
        <w:div w:id="1344550540">
          <w:marLeft w:val="0"/>
          <w:marRight w:val="0"/>
          <w:marTop w:val="0"/>
          <w:marBottom w:val="0"/>
          <w:divBdr>
            <w:top w:val="none" w:sz="0" w:space="0" w:color="auto"/>
            <w:left w:val="none" w:sz="0" w:space="0" w:color="auto"/>
            <w:bottom w:val="none" w:sz="0" w:space="0" w:color="auto"/>
            <w:right w:val="none" w:sz="0" w:space="0" w:color="auto"/>
          </w:divBdr>
        </w:div>
      </w:divsChild>
    </w:div>
    <w:div w:id="1063794707">
      <w:bodyDiv w:val="1"/>
      <w:marLeft w:val="0"/>
      <w:marRight w:val="0"/>
      <w:marTop w:val="0"/>
      <w:marBottom w:val="0"/>
      <w:divBdr>
        <w:top w:val="none" w:sz="0" w:space="0" w:color="auto"/>
        <w:left w:val="none" w:sz="0" w:space="0" w:color="auto"/>
        <w:bottom w:val="none" w:sz="0" w:space="0" w:color="auto"/>
        <w:right w:val="none" w:sz="0" w:space="0" w:color="auto"/>
      </w:divBdr>
    </w:div>
    <w:div w:id="1095369970">
      <w:bodyDiv w:val="1"/>
      <w:marLeft w:val="0"/>
      <w:marRight w:val="0"/>
      <w:marTop w:val="0"/>
      <w:marBottom w:val="0"/>
      <w:divBdr>
        <w:top w:val="none" w:sz="0" w:space="0" w:color="auto"/>
        <w:left w:val="none" w:sz="0" w:space="0" w:color="auto"/>
        <w:bottom w:val="none" w:sz="0" w:space="0" w:color="auto"/>
        <w:right w:val="none" w:sz="0" w:space="0" w:color="auto"/>
      </w:divBdr>
      <w:divsChild>
        <w:div w:id="774012676">
          <w:marLeft w:val="0"/>
          <w:marRight w:val="0"/>
          <w:marTop w:val="0"/>
          <w:marBottom w:val="0"/>
          <w:divBdr>
            <w:top w:val="none" w:sz="0" w:space="0" w:color="auto"/>
            <w:left w:val="none" w:sz="0" w:space="0" w:color="auto"/>
            <w:bottom w:val="none" w:sz="0" w:space="0" w:color="auto"/>
            <w:right w:val="none" w:sz="0" w:space="0" w:color="auto"/>
          </w:divBdr>
        </w:div>
        <w:div w:id="1982683881">
          <w:marLeft w:val="0"/>
          <w:marRight w:val="0"/>
          <w:marTop w:val="0"/>
          <w:marBottom w:val="0"/>
          <w:divBdr>
            <w:top w:val="none" w:sz="0" w:space="0" w:color="auto"/>
            <w:left w:val="none" w:sz="0" w:space="0" w:color="auto"/>
            <w:bottom w:val="none" w:sz="0" w:space="0" w:color="auto"/>
            <w:right w:val="none" w:sz="0" w:space="0" w:color="auto"/>
          </w:divBdr>
        </w:div>
      </w:divsChild>
    </w:div>
    <w:div w:id="1098599572">
      <w:bodyDiv w:val="1"/>
      <w:marLeft w:val="0"/>
      <w:marRight w:val="0"/>
      <w:marTop w:val="0"/>
      <w:marBottom w:val="0"/>
      <w:divBdr>
        <w:top w:val="none" w:sz="0" w:space="0" w:color="auto"/>
        <w:left w:val="none" w:sz="0" w:space="0" w:color="auto"/>
        <w:bottom w:val="none" w:sz="0" w:space="0" w:color="auto"/>
        <w:right w:val="none" w:sz="0" w:space="0" w:color="auto"/>
      </w:divBdr>
    </w:div>
    <w:div w:id="1259101462">
      <w:bodyDiv w:val="1"/>
      <w:marLeft w:val="0"/>
      <w:marRight w:val="0"/>
      <w:marTop w:val="0"/>
      <w:marBottom w:val="0"/>
      <w:divBdr>
        <w:top w:val="none" w:sz="0" w:space="0" w:color="auto"/>
        <w:left w:val="none" w:sz="0" w:space="0" w:color="auto"/>
        <w:bottom w:val="none" w:sz="0" w:space="0" w:color="auto"/>
        <w:right w:val="none" w:sz="0" w:space="0" w:color="auto"/>
      </w:divBdr>
    </w:div>
    <w:div w:id="1413694428">
      <w:bodyDiv w:val="1"/>
      <w:marLeft w:val="0"/>
      <w:marRight w:val="0"/>
      <w:marTop w:val="0"/>
      <w:marBottom w:val="0"/>
      <w:divBdr>
        <w:top w:val="none" w:sz="0" w:space="0" w:color="auto"/>
        <w:left w:val="none" w:sz="0" w:space="0" w:color="auto"/>
        <w:bottom w:val="none" w:sz="0" w:space="0" w:color="auto"/>
        <w:right w:val="none" w:sz="0" w:space="0" w:color="auto"/>
      </w:divBdr>
      <w:divsChild>
        <w:div w:id="1707024355">
          <w:marLeft w:val="0"/>
          <w:marRight w:val="0"/>
          <w:marTop w:val="0"/>
          <w:marBottom w:val="0"/>
          <w:divBdr>
            <w:top w:val="none" w:sz="0" w:space="0" w:color="auto"/>
            <w:left w:val="none" w:sz="0" w:space="0" w:color="auto"/>
            <w:bottom w:val="none" w:sz="0" w:space="0" w:color="auto"/>
            <w:right w:val="none" w:sz="0" w:space="0" w:color="auto"/>
          </w:divBdr>
        </w:div>
      </w:divsChild>
    </w:div>
    <w:div w:id="1418022106">
      <w:bodyDiv w:val="1"/>
      <w:marLeft w:val="0"/>
      <w:marRight w:val="0"/>
      <w:marTop w:val="0"/>
      <w:marBottom w:val="0"/>
      <w:divBdr>
        <w:top w:val="none" w:sz="0" w:space="0" w:color="auto"/>
        <w:left w:val="none" w:sz="0" w:space="0" w:color="auto"/>
        <w:bottom w:val="none" w:sz="0" w:space="0" w:color="auto"/>
        <w:right w:val="none" w:sz="0" w:space="0" w:color="auto"/>
      </w:divBdr>
    </w:div>
    <w:div w:id="1424108388">
      <w:bodyDiv w:val="1"/>
      <w:marLeft w:val="0"/>
      <w:marRight w:val="0"/>
      <w:marTop w:val="0"/>
      <w:marBottom w:val="0"/>
      <w:divBdr>
        <w:top w:val="none" w:sz="0" w:space="0" w:color="auto"/>
        <w:left w:val="none" w:sz="0" w:space="0" w:color="auto"/>
        <w:bottom w:val="none" w:sz="0" w:space="0" w:color="auto"/>
        <w:right w:val="none" w:sz="0" w:space="0" w:color="auto"/>
      </w:divBdr>
      <w:divsChild>
        <w:div w:id="785469001">
          <w:marLeft w:val="0"/>
          <w:marRight w:val="0"/>
          <w:marTop w:val="0"/>
          <w:marBottom w:val="0"/>
          <w:divBdr>
            <w:top w:val="none" w:sz="0" w:space="0" w:color="auto"/>
            <w:left w:val="none" w:sz="0" w:space="0" w:color="auto"/>
            <w:bottom w:val="none" w:sz="0" w:space="0" w:color="auto"/>
            <w:right w:val="none" w:sz="0" w:space="0" w:color="auto"/>
          </w:divBdr>
        </w:div>
        <w:div w:id="1989088358">
          <w:marLeft w:val="0"/>
          <w:marRight w:val="0"/>
          <w:marTop w:val="0"/>
          <w:marBottom w:val="0"/>
          <w:divBdr>
            <w:top w:val="none" w:sz="0" w:space="0" w:color="auto"/>
            <w:left w:val="none" w:sz="0" w:space="0" w:color="auto"/>
            <w:bottom w:val="none" w:sz="0" w:space="0" w:color="auto"/>
            <w:right w:val="none" w:sz="0" w:space="0" w:color="auto"/>
          </w:divBdr>
        </w:div>
        <w:div w:id="381708399">
          <w:marLeft w:val="0"/>
          <w:marRight w:val="0"/>
          <w:marTop w:val="0"/>
          <w:marBottom w:val="0"/>
          <w:divBdr>
            <w:top w:val="none" w:sz="0" w:space="0" w:color="auto"/>
            <w:left w:val="none" w:sz="0" w:space="0" w:color="auto"/>
            <w:bottom w:val="none" w:sz="0" w:space="0" w:color="auto"/>
            <w:right w:val="none" w:sz="0" w:space="0" w:color="auto"/>
          </w:divBdr>
        </w:div>
        <w:div w:id="268203589">
          <w:marLeft w:val="0"/>
          <w:marRight w:val="0"/>
          <w:marTop w:val="0"/>
          <w:marBottom w:val="0"/>
          <w:divBdr>
            <w:top w:val="none" w:sz="0" w:space="0" w:color="auto"/>
            <w:left w:val="none" w:sz="0" w:space="0" w:color="auto"/>
            <w:bottom w:val="none" w:sz="0" w:space="0" w:color="auto"/>
            <w:right w:val="none" w:sz="0" w:space="0" w:color="auto"/>
          </w:divBdr>
        </w:div>
        <w:div w:id="1607732910">
          <w:marLeft w:val="0"/>
          <w:marRight w:val="0"/>
          <w:marTop w:val="0"/>
          <w:marBottom w:val="0"/>
          <w:divBdr>
            <w:top w:val="none" w:sz="0" w:space="0" w:color="auto"/>
            <w:left w:val="none" w:sz="0" w:space="0" w:color="auto"/>
            <w:bottom w:val="none" w:sz="0" w:space="0" w:color="auto"/>
            <w:right w:val="none" w:sz="0" w:space="0" w:color="auto"/>
          </w:divBdr>
        </w:div>
        <w:div w:id="950744466">
          <w:marLeft w:val="0"/>
          <w:marRight w:val="0"/>
          <w:marTop w:val="0"/>
          <w:marBottom w:val="0"/>
          <w:divBdr>
            <w:top w:val="none" w:sz="0" w:space="0" w:color="auto"/>
            <w:left w:val="none" w:sz="0" w:space="0" w:color="auto"/>
            <w:bottom w:val="none" w:sz="0" w:space="0" w:color="auto"/>
            <w:right w:val="none" w:sz="0" w:space="0" w:color="auto"/>
          </w:divBdr>
        </w:div>
        <w:div w:id="989093395">
          <w:marLeft w:val="0"/>
          <w:marRight w:val="0"/>
          <w:marTop w:val="0"/>
          <w:marBottom w:val="0"/>
          <w:divBdr>
            <w:top w:val="none" w:sz="0" w:space="0" w:color="auto"/>
            <w:left w:val="none" w:sz="0" w:space="0" w:color="auto"/>
            <w:bottom w:val="none" w:sz="0" w:space="0" w:color="auto"/>
            <w:right w:val="none" w:sz="0" w:space="0" w:color="auto"/>
          </w:divBdr>
        </w:div>
        <w:div w:id="532156823">
          <w:marLeft w:val="0"/>
          <w:marRight w:val="0"/>
          <w:marTop w:val="0"/>
          <w:marBottom w:val="0"/>
          <w:divBdr>
            <w:top w:val="none" w:sz="0" w:space="0" w:color="auto"/>
            <w:left w:val="none" w:sz="0" w:space="0" w:color="auto"/>
            <w:bottom w:val="none" w:sz="0" w:space="0" w:color="auto"/>
            <w:right w:val="none" w:sz="0" w:space="0" w:color="auto"/>
          </w:divBdr>
        </w:div>
        <w:div w:id="1243759142">
          <w:marLeft w:val="0"/>
          <w:marRight w:val="0"/>
          <w:marTop w:val="0"/>
          <w:marBottom w:val="0"/>
          <w:divBdr>
            <w:top w:val="none" w:sz="0" w:space="0" w:color="auto"/>
            <w:left w:val="none" w:sz="0" w:space="0" w:color="auto"/>
            <w:bottom w:val="none" w:sz="0" w:space="0" w:color="auto"/>
            <w:right w:val="none" w:sz="0" w:space="0" w:color="auto"/>
          </w:divBdr>
        </w:div>
      </w:divsChild>
    </w:div>
    <w:div w:id="1549756257">
      <w:bodyDiv w:val="1"/>
      <w:marLeft w:val="0"/>
      <w:marRight w:val="0"/>
      <w:marTop w:val="0"/>
      <w:marBottom w:val="0"/>
      <w:divBdr>
        <w:top w:val="none" w:sz="0" w:space="0" w:color="auto"/>
        <w:left w:val="none" w:sz="0" w:space="0" w:color="auto"/>
        <w:bottom w:val="none" w:sz="0" w:space="0" w:color="auto"/>
        <w:right w:val="none" w:sz="0" w:space="0" w:color="auto"/>
      </w:divBdr>
    </w:div>
    <w:div w:id="1589070977">
      <w:bodyDiv w:val="1"/>
      <w:marLeft w:val="0"/>
      <w:marRight w:val="0"/>
      <w:marTop w:val="0"/>
      <w:marBottom w:val="0"/>
      <w:divBdr>
        <w:top w:val="none" w:sz="0" w:space="0" w:color="auto"/>
        <w:left w:val="none" w:sz="0" w:space="0" w:color="auto"/>
        <w:bottom w:val="none" w:sz="0" w:space="0" w:color="auto"/>
        <w:right w:val="none" w:sz="0" w:space="0" w:color="auto"/>
      </w:divBdr>
    </w:div>
    <w:div w:id="1607694883">
      <w:bodyDiv w:val="1"/>
      <w:marLeft w:val="0"/>
      <w:marRight w:val="0"/>
      <w:marTop w:val="0"/>
      <w:marBottom w:val="0"/>
      <w:divBdr>
        <w:top w:val="none" w:sz="0" w:space="0" w:color="auto"/>
        <w:left w:val="none" w:sz="0" w:space="0" w:color="auto"/>
        <w:bottom w:val="none" w:sz="0" w:space="0" w:color="auto"/>
        <w:right w:val="none" w:sz="0" w:space="0" w:color="auto"/>
      </w:divBdr>
    </w:div>
    <w:div w:id="1617953067">
      <w:bodyDiv w:val="1"/>
      <w:marLeft w:val="0"/>
      <w:marRight w:val="0"/>
      <w:marTop w:val="0"/>
      <w:marBottom w:val="0"/>
      <w:divBdr>
        <w:top w:val="none" w:sz="0" w:space="0" w:color="auto"/>
        <w:left w:val="none" w:sz="0" w:space="0" w:color="auto"/>
        <w:bottom w:val="none" w:sz="0" w:space="0" w:color="auto"/>
        <w:right w:val="none" w:sz="0" w:space="0" w:color="auto"/>
      </w:divBdr>
      <w:divsChild>
        <w:div w:id="1490443938">
          <w:marLeft w:val="0"/>
          <w:marRight w:val="0"/>
          <w:marTop w:val="0"/>
          <w:marBottom w:val="0"/>
          <w:divBdr>
            <w:top w:val="none" w:sz="0" w:space="0" w:color="auto"/>
            <w:left w:val="none" w:sz="0" w:space="0" w:color="auto"/>
            <w:bottom w:val="none" w:sz="0" w:space="0" w:color="auto"/>
            <w:right w:val="none" w:sz="0" w:space="0" w:color="auto"/>
          </w:divBdr>
        </w:div>
        <w:div w:id="2139908817">
          <w:marLeft w:val="0"/>
          <w:marRight w:val="0"/>
          <w:marTop w:val="0"/>
          <w:marBottom w:val="0"/>
          <w:divBdr>
            <w:top w:val="none" w:sz="0" w:space="0" w:color="auto"/>
            <w:left w:val="none" w:sz="0" w:space="0" w:color="auto"/>
            <w:bottom w:val="none" w:sz="0" w:space="0" w:color="auto"/>
            <w:right w:val="none" w:sz="0" w:space="0" w:color="auto"/>
          </w:divBdr>
        </w:div>
        <w:div w:id="50035880">
          <w:marLeft w:val="0"/>
          <w:marRight w:val="0"/>
          <w:marTop w:val="0"/>
          <w:marBottom w:val="0"/>
          <w:divBdr>
            <w:top w:val="none" w:sz="0" w:space="0" w:color="auto"/>
            <w:left w:val="none" w:sz="0" w:space="0" w:color="auto"/>
            <w:bottom w:val="none" w:sz="0" w:space="0" w:color="auto"/>
            <w:right w:val="none" w:sz="0" w:space="0" w:color="auto"/>
          </w:divBdr>
        </w:div>
      </w:divsChild>
    </w:div>
    <w:div w:id="1623270553">
      <w:bodyDiv w:val="1"/>
      <w:marLeft w:val="0"/>
      <w:marRight w:val="0"/>
      <w:marTop w:val="0"/>
      <w:marBottom w:val="0"/>
      <w:divBdr>
        <w:top w:val="none" w:sz="0" w:space="0" w:color="auto"/>
        <w:left w:val="none" w:sz="0" w:space="0" w:color="auto"/>
        <w:bottom w:val="none" w:sz="0" w:space="0" w:color="auto"/>
        <w:right w:val="none" w:sz="0" w:space="0" w:color="auto"/>
      </w:divBdr>
    </w:div>
    <w:div w:id="1649826384">
      <w:bodyDiv w:val="1"/>
      <w:marLeft w:val="0"/>
      <w:marRight w:val="0"/>
      <w:marTop w:val="0"/>
      <w:marBottom w:val="0"/>
      <w:divBdr>
        <w:top w:val="none" w:sz="0" w:space="0" w:color="auto"/>
        <w:left w:val="none" w:sz="0" w:space="0" w:color="auto"/>
        <w:bottom w:val="none" w:sz="0" w:space="0" w:color="auto"/>
        <w:right w:val="none" w:sz="0" w:space="0" w:color="auto"/>
      </w:divBdr>
    </w:div>
    <w:div w:id="1673987415">
      <w:bodyDiv w:val="1"/>
      <w:marLeft w:val="0"/>
      <w:marRight w:val="0"/>
      <w:marTop w:val="0"/>
      <w:marBottom w:val="0"/>
      <w:divBdr>
        <w:top w:val="none" w:sz="0" w:space="0" w:color="auto"/>
        <w:left w:val="none" w:sz="0" w:space="0" w:color="auto"/>
        <w:bottom w:val="none" w:sz="0" w:space="0" w:color="auto"/>
        <w:right w:val="none" w:sz="0" w:space="0" w:color="auto"/>
      </w:divBdr>
      <w:divsChild>
        <w:div w:id="1876115159">
          <w:marLeft w:val="0"/>
          <w:marRight w:val="0"/>
          <w:marTop w:val="0"/>
          <w:marBottom w:val="0"/>
          <w:divBdr>
            <w:top w:val="none" w:sz="0" w:space="0" w:color="auto"/>
            <w:left w:val="none" w:sz="0" w:space="0" w:color="auto"/>
            <w:bottom w:val="none" w:sz="0" w:space="0" w:color="auto"/>
            <w:right w:val="none" w:sz="0" w:space="0" w:color="auto"/>
          </w:divBdr>
        </w:div>
      </w:divsChild>
    </w:div>
    <w:div w:id="1713654071">
      <w:bodyDiv w:val="1"/>
      <w:marLeft w:val="0"/>
      <w:marRight w:val="0"/>
      <w:marTop w:val="0"/>
      <w:marBottom w:val="0"/>
      <w:divBdr>
        <w:top w:val="none" w:sz="0" w:space="0" w:color="auto"/>
        <w:left w:val="none" w:sz="0" w:space="0" w:color="auto"/>
        <w:bottom w:val="none" w:sz="0" w:space="0" w:color="auto"/>
        <w:right w:val="none" w:sz="0" w:space="0" w:color="auto"/>
      </w:divBdr>
      <w:divsChild>
        <w:div w:id="1441022960">
          <w:marLeft w:val="0"/>
          <w:marRight w:val="0"/>
          <w:marTop w:val="0"/>
          <w:marBottom w:val="0"/>
          <w:divBdr>
            <w:top w:val="none" w:sz="0" w:space="0" w:color="auto"/>
            <w:left w:val="none" w:sz="0" w:space="0" w:color="auto"/>
            <w:bottom w:val="none" w:sz="0" w:space="0" w:color="auto"/>
            <w:right w:val="none" w:sz="0" w:space="0" w:color="auto"/>
          </w:divBdr>
        </w:div>
        <w:div w:id="1532838507">
          <w:marLeft w:val="0"/>
          <w:marRight w:val="0"/>
          <w:marTop w:val="0"/>
          <w:marBottom w:val="0"/>
          <w:divBdr>
            <w:top w:val="none" w:sz="0" w:space="0" w:color="auto"/>
            <w:left w:val="none" w:sz="0" w:space="0" w:color="auto"/>
            <w:bottom w:val="none" w:sz="0" w:space="0" w:color="auto"/>
            <w:right w:val="none" w:sz="0" w:space="0" w:color="auto"/>
          </w:divBdr>
        </w:div>
        <w:div w:id="275068972">
          <w:marLeft w:val="0"/>
          <w:marRight w:val="0"/>
          <w:marTop w:val="0"/>
          <w:marBottom w:val="0"/>
          <w:divBdr>
            <w:top w:val="none" w:sz="0" w:space="0" w:color="auto"/>
            <w:left w:val="none" w:sz="0" w:space="0" w:color="auto"/>
            <w:bottom w:val="none" w:sz="0" w:space="0" w:color="auto"/>
            <w:right w:val="none" w:sz="0" w:space="0" w:color="auto"/>
          </w:divBdr>
        </w:div>
        <w:div w:id="2139952068">
          <w:marLeft w:val="0"/>
          <w:marRight w:val="0"/>
          <w:marTop w:val="0"/>
          <w:marBottom w:val="0"/>
          <w:divBdr>
            <w:top w:val="none" w:sz="0" w:space="0" w:color="auto"/>
            <w:left w:val="none" w:sz="0" w:space="0" w:color="auto"/>
            <w:bottom w:val="none" w:sz="0" w:space="0" w:color="auto"/>
            <w:right w:val="none" w:sz="0" w:space="0" w:color="auto"/>
          </w:divBdr>
        </w:div>
        <w:div w:id="1182738896">
          <w:marLeft w:val="0"/>
          <w:marRight w:val="0"/>
          <w:marTop w:val="0"/>
          <w:marBottom w:val="0"/>
          <w:divBdr>
            <w:top w:val="none" w:sz="0" w:space="0" w:color="auto"/>
            <w:left w:val="none" w:sz="0" w:space="0" w:color="auto"/>
            <w:bottom w:val="none" w:sz="0" w:space="0" w:color="auto"/>
            <w:right w:val="none" w:sz="0" w:space="0" w:color="auto"/>
          </w:divBdr>
        </w:div>
        <w:div w:id="617688040">
          <w:marLeft w:val="0"/>
          <w:marRight w:val="0"/>
          <w:marTop w:val="0"/>
          <w:marBottom w:val="0"/>
          <w:divBdr>
            <w:top w:val="none" w:sz="0" w:space="0" w:color="auto"/>
            <w:left w:val="none" w:sz="0" w:space="0" w:color="auto"/>
            <w:bottom w:val="none" w:sz="0" w:space="0" w:color="auto"/>
            <w:right w:val="none" w:sz="0" w:space="0" w:color="auto"/>
          </w:divBdr>
        </w:div>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714650327">
      <w:bodyDiv w:val="1"/>
      <w:marLeft w:val="0"/>
      <w:marRight w:val="0"/>
      <w:marTop w:val="0"/>
      <w:marBottom w:val="0"/>
      <w:divBdr>
        <w:top w:val="none" w:sz="0" w:space="0" w:color="auto"/>
        <w:left w:val="none" w:sz="0" w:space="0" w:color="auto"/>
        <w:bottom w:val="none" w:sz="0" w:space="0" w:color="auto"/>
        <w:right w:val="none" w:sz="0" w:space="0" w:color="auto"/>
      </w:divBdr>
    </w:div>
    <w:div w:id="1777017734">
      <w:bodyDiv w:val="1"/>
      <w:marLeft w:val="0"/>
      <w:marRight w:val="0"/>
      <w:marTop w:val="0"/>
      <w:marBottom w:val="0"/>
      <w:divBdr>
        <w:top w:val="none" w:sz="0" w:space="0" w:color="auto"/>
        <w:left w:val="none" w:sz="0" w:space="0" w:color="auto"/>
        <w:bottom w:val="none" w:sz="0" w:space="0" w:color="auto"/>
        <w:right w:val="none" w:sz="0" w:space="0" w:color="auto"/>
      </w:divBdr>
    </w:div>
    <w:div w:id="1794981268">
      <w:bodyDiv w:val="1"/>
      <w:marLeft w:val="0"/>
      <w:marRight w:val="0"/>
      <w:marTop w:val="0"/>
      <w:marBottom w:val="0"/>
      <w:divBdr>
        <w:top w:val="none" w:sz="0" w:space="0" w:color="auto"/>
        <w:left w:val="none" w:sz="0" w:space="0" w:color="auto"/>
        <w:bottom w:val="none" w:sz="0" w:space="0" w:color="auto"/>
        <w:right w:val="none" w:sz="0" w:space="0" w:color="auto"/>
      </w:divBdr>
      <w:divsChild>
        <w:div w:id="230653584">
          <w:marLeft w:val="0"/>
          <w:marRight w:val="0"/>
          <w:marTop w:val="0"/>
          <w:marBottom w:val="0"/>
          <w:divBdr>
            <w:top w:val="none" w:sz="0" w:space="0" w:color="auto"/>
            <w:left w:val="none" w:sz="0" w:space="0" w:color="auto"/>
            <w:bottom w:val="none" w:sz="0" w:space="0" w:color="auto"/>
            <w:right w:val="none" w:sz="0" w:space="0" w:color="auto"/>
          </w:divBdr>
        </w:div>
        <w:div w:id="2126804764">
          <w:marLeft w:val="0"/>
          <w:marRight w:val="0"/>
          <w:marTop w:val="0"/>
          <w:marBottom w:val="0"/>
          <w:divBdr>
            <w:top w:val="none" w:sz="0" w:space="0" w:color="auto"/>
            <w:left w:val="none" w:sz="0" w:space="0" w:color="auto"/>
            <w:bottom w:val="none" w:sz="0" w:space="0" w:color="auto"/>
            <w:right w:val="none" w:sz="0" w:space="0" w:color="auto"/>
          </w:divBdr>
        </w:div>
        <w:div w:id="571934204">
          <w:marLeft w:val="0"/>
          <w:marRight w:val="0"/>
          <w:marTop w:val="0"/>
          <w:marBottom w:val="0"/>
          <w:divBdr>
            <w:top w:val="none" w:sz="0" w:space="0" w:color="auto"/>
            <w:left w:val="none" w:sz="0" w:space="0" w:color="auto"/>
            <w:bottom w:val="none" w:sz="0" w:space="0" w:color="auto"/>
            <w:right w:val="none" w:sz="0" w:space="0" w:color="auto"/>
          </w:divBdr>
        </w:div>
        <w:div w:id="603223965">
          <w:marLeft w:val="0"/>
          <w:marRight w:val="0"/>
          <w:marTop w:val="0"/>
          <w:marBottom w:val="0"/>
          <w:divBdr>
            <w:top w:val="none" w:sz="0" w:space="0" w:color="auto"/>
            <w:left w:val="none" w:sz="0" w:space="0" w:color="auto"/>
            <w:bottom w:val="none" w:sz="0" w:space="0" w:color="auto"/>
            <w:right w:val="none" w:sz="0" w:space="0" w:color="auto"/>
          </w:divBdr>
        </w:div>
        <w:div w:id="1554348206">
          <w:marLeft w:val="0"/>
          <w:marRight w:val="0"/>
          <w:marTop w:val="0"/>
          <w:marBottom w:val="0"/>
          <w:divBdr>
            <w:top w:val="none" w:sz="0" w:space="0" w:color="auto"/>
            <w:left w:val="none" w:sz="0" w:space="0" w:color="auto"/>
            <w:bottom w:val="none" w:sz="0" w:space="0" w:color="auto"/>
            <w:right w:val="none" w:sz="0" w:space="0" w:color="auto"/>
          </w:divBdr>
        </w:div>
        <w:div w:id="1191602818">
          <w:marLeft w:val="0"/>
          <w:marRight w:val="0"/>
          <w:marTop w:val="0"/>
          <w:marBottom w:val="0"/>
          <w:divBdr>
            <w:top w:val="none" w:sz="0" w:space="0" w:color="auto"/>
            <w:left w:val="none" w:sz="0" w:space="0" w:color="auto"/>
            <w:bottom w:val="none" w:sz="0" w:space="0" w:color="auto"/>
            <w:right w:val="none" w:sz="0" w:space="0" w:color="auto"/>
          </w:divBdr>
        </w:div>
        <w:div w:id="604994964">
          <w:marLeft w:val="0"/>
          <w:marRight w:val="0"/>
          <w:marTop w:val="0"/>
          <w:marBottom w:val="0"/>
          <w:divBdr>
            <w:top w:val="none" w:sz="0" w:space="0" w:color="auto"/>
            <w:left w:val="none" w:sz="0" w:space="0" w:color="auto"/>
            <w:bottom w:val="none" w:sz="0" w:space="0" w:color="auto"/>
            <w:right w:val="none" w:sz="0" w:space="0" w:color="auto"/>
          </w:divBdr>
        </w:div>
        <w:div w:id="1130243137">
          <w:marLeft w:val="0"/>
          <w:marRight w:val="0"/>
          <w:marTop w:val="0"/>
          <w:marBottom w:val="0"/>
          <w:divBdr>
            <w:top w:val="none" w:sz="0" w:space="0" w:color="auto"/>
            <w:left w:val="none" w:sz="0" w:space="0" w:color="auto"/>
            <w:bottom w:val="none" w:sz="0" w:space="0" w:color="auto"/>
            <w:right w:val="none" w:sz="0" w:space="0" w:color="auto"/>
          </w:divBdr>
        </w:div>
        <w:div w:id="1391071200">
          <w:marLeft w:val="0"/>
          <w:marRight w:val="0"/>
          <w:marTop w:val="0"/>
          <w:marBottom w:val="0"/>
          <w:divBdr>
            <w:top w:val="none" w:sz="0" w:space="0" w:color="auto"/>
            <w:left w:val="none" w:sz="0" w:space="0" w:color="auto"/>
            <w:bottom w:val="none" w:sz="0" w:space="0" w:color="auto"/>
            <w:right w:val="none" w:sz="0" w:space="0" w:color="auto"/>
          </w:divBdr>
        </w:div>
        <w:div w:id="422648980">
          <w:marLeft w:val="0"/>
          <w:marRight w:val="0"/>
          <w:marTop w:val="0"/>
          <w:marBottom w:val="0"/>
          <w:divBdr>
            <w:top w:val="none" w:sz="0" w:space="0" w:color="auto"/>
            <w:left w:val="none" w:sz="0" w:space="0" w:color="auto"/>
            <w:bottom w:val="none" w:sz="0" w:space="0" w:color="auto"/>
            <w:right w:val="none" w:sz="0" w:space="0" w:color="auto"/>
          </w:divBdr>
        </w:div>
      </w:divsChild>
    </w:div>
    <w:div w:id="1846287132">
      <w:bodyDiv w:val="1"/>
      <w:marLeft w:val="0"/>
      <w:marRight w:val="0"/>
      <w:marTop w:val="0"/>
      <w:marBottom w:val="0"/>
      <w:divBdr>
        <w:top w:val="none" w:sz="0" w:space="0" w:color="auto"/>
        <w:left w:val="none" w:sz="0" w:space="0" w:color="auto"/>
        <w:bottom w:val="none" w:sz="0" w:space="0" w:color="auto"/>
        <w:right w:val="none" w:sz="0" w:space="0" w:color="auto"/>
      </w:divBdr>
    </w:div>
    <w:div w:id="1868637824">
      <w:bodyDiv w:val="1"/>
      <w:marLeft w:val="0"/>
      <w:marRight w:val="0"/>
      <w:marTop w:val="0"/>
      <w:marBottom w:val="0"/>
      <w:divBdr>
        <w:top w:val="none" w:sz="0" w:space="0" w:color="auto"/>
        <w:left w:val="none" w:sz="0" w:space="0" w:color="auto"/>
        <w:bottom w:val="none" w:sz="0" w:space="0" w:color="auto"/>
        <w:right w:val="none" w:sz="0" w:space="0" w:color="auto"/>
      </w:divBdr>
      <w:divsChild>
        <w:div w:id="881021592">
          <w:marLeft w:val="0"/>
          <w:marRight w:val="0"/>
          <w:marTop w:val="0"/>
          <w:marBottom w:val="0"/>
          <w:divBdr>
            <w:top w:val="none" w:sz="0" w:space="0" w:color="auto"/>
            <w:left w:val="none" w:sz="0" w:space="0" w:color="auto"/>
            <w:bottom w:val="none" w:sz="0" w:space="0" w:color="auto"/>
            <w:right w:val="none" w:sz="0" w:space="0" w:color="auto"/>
          </w:divBdr>
        </w:div>
        <w:div w:id="852381850">
          <w:marLeft w:val="0"/>
          <w:marRight w:val="0"/>
          <w:marTop w:val="0"/>
          <w:marBottom w:val="0"/>
          <w:divBdr>
            <w:top w:val="none" w:sz="0" w:space="0" w:color="auto"/>
            <w:left w:val="none" w:sz="0" w:space="0" w:color="auto"/>
            <w:bottom w:val="none" w:sz="0" w:space="0" w:color="auto"/>
            <w:right w:val="none" w:sz="0" w:space="0" w:color="auto"/>
          </w:divBdr>
        </w:div>
        <w:div w:id="1680308485">
          <w:marLeft w:val="0"/>
          <w:marRight w:val="0"/>
          <w:marTop w:val="0"/>
          <w:marBottom w:val="0"/>
          <w:divBdr>
            <w:top w:val="none" w:sz="0" w:space="0" w:color="auto"/>
            <w:left w:val="none" w:sz="0" w:space="0" w:color="auto"/>
            <w:bottom w:val="none" w:sz="0" w:space="0" w:color="auto"/>
            <w:right w:val="none" w:sz="0" w:space="0" w:color="auto"/>
          </w:divBdr>
          <w:divsChild>
            <w:div w:id="1063943514">
              <w:marLeft w:val="0"/>
              <w:marRight w:val="0"/>
              <w:marTop w:val="0"/>
              <w:marBottom w:val="0"/>
              <w:divBdr>
                <w:top w:val="none" w:sz="0" w:space="0" w:color="auto"/>
                <w:left w:val="none" w:sz="0" w:space="0" w:color="auto"/>
                <w:bottom w:val="none" w:sz="0" w:space="0" w:color="auto"/>
                <w:right w:val="none" w:sz="0" w:space="0" w:color="auto"/>
              </w:divBdr>
            </w:div>
            <w:div w:id="2608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9877">
      <w:bodyDiv w:val="1"/>
      <w:marLeft w:val="0"/>
      <w:marRight w:val="0"/>
      <w:marTop w:val="0"/>
      <w:marBottom w:val="0"/>
      <w:divBdr>
        <w:top w:val="none" w:sz="0" w:space="0" w:color="auto"/>
        <w:left w:val="none" w:sz="0" w:space="0" w:color="auto"/>
        <w:bottom w:val="none" w:sz="0" w:space="0" w:color="auto"/>
        <w:right w:val="none" w:sz="0" w:space="0" w:color="auto"/>
      </w:divBdr>
    </w:div>
    <w:div w:id="1920554927">
      <w:bodyDiv w:val="1"/>
      <w:marLeft w:val="0"/>
      <w:marRight w:val="0"/>
      <w:marTop w:val="0"/>
      <w:marBottom w:val="0"/>
      <w:divBdr>
        <w:top w:val="none" w:sz="0" w:space="0" w:color="auto"/>
        <w:left w:val="none" w:sz="0" w:space="0" w:color="auto"/>
        <w:bottom w:val="none" w:sz="0" w:space="0" w:color="auto"/>
        <w:right w:val="none" w:sz="0" w:space="0" w:color="auto"/>
      </w:divBdr>
    </w:div>
    <w:div w:id="1926331552">
      <w:bodyDiv w:val="1"/>
      <w:marLeft w:val="0"/>
      <w:marRight w:val="0"/>
      <w:marTop w:val="0"/>
      <w:marBottom w:val="0"/>
      <w:divBdr>
        <w:top w:val="none" w:sz="0" w:space="0" w:color="auto"/>
        <w:left w:val="none" w:sz="0" w:space="0" w:color="auto"/>
        <w:bottom w:val="none" w:sz="0" w:space="0" w:color="auto"/>
        <w:right w:val="none" w:sz="0" w:space="0" w:color="auto"/>
      </w:divBdr>
    </w:div>
    <w:div w:id="1978946340">
      <w:bodyDiv w:val="1"/>
      <w:marLeft w:val="0"/>
      <w:marRight w:val="0"/>
      <w:marTop w:val="0"/>
      <w:marBottom w:val="0"/>
      <w:divBdr>
        <w:top w:val="none" w:sz="0" w:space="0" w:color="auto"/>
        <w:left w:val="none" w:sz="0" w:space="0" w:color="auto"/>
        <w:bottom w:val="none" w:sz="0" w:space="0" w:color="auto"/>
        <w:right w:val="none" w:sz="0" w:space="0" w:color="auto"/>
      </w:divBdr>
    </w:div>
    <w:div w:id="1984919007">
      <w:bodyDiv w:val="1"/>
      <w:marLeft w:val="0"/>
      <w:marRight w:val="0"/>
      <w:marTop w:val="0"/>
      <w:marBottom w:val="0"/>
      <w:divBdr>
        <w:top w:val="none" w:sz="0" w:space="0" w:color="auto"/>
        <w:left w:val="none" w:sz="0" w:space="0" w:color="auto"/>
        <w:bottom w:val="none" w:sz="0" w:space="0" w:color="auto"/>
        <w:right w:val="none" w:sz="0" w:space="0" w:color="auto"/>
      </w:divBdr>
    </w:div>
    <w:div w:id="2016035854">
      <w:bodyDiv w:val="1"/>
      <w:marLeft w:val="0"/>
      <w:marRight w:val="0"/>
      <w:marTop w:val="0"/>
      <w:marBottom w:val="0"/>
      <w:divBdr>
        <w:top w:val="none" w:sz="0" w:space="0" w:color="auto"/>
        <w:left w:val="none" w:sz="0" w:space="0" w:color="auto"/>
        <w:bottom w:val="none" w:sz="0" w:space="0" w:color="auto"/>
        <w:right w:val="none" w:sz="0" w:space="0" w:color="auto"/>
      </w:divBdr>
    </w:div>
    <w:div w:id="2023387695">
      <w:bodyDiv w:val="1"/>
      <w:marLeft w:val="0"/>
      <w:marRight w:val="0"/>
      <w:marTop w:val="0"/>
      <w:marBottom w:val="0"/>
      <w:divBdr>
        <w:top w:val="none" w:sz="0" w:space="0" w:color="auto"/>
        <w:left w:val="none" w:sz="0" w:space="0" w:color="auto"/>
        <w:bottom w:val="none" w:sz="0" w:space="0" w:color="auto"/>
        <w:right w:val="none" w:sz="0" w:space="0" w:color="auto"/>
      </w:divBdr>
      <w:divsChild>
        <w:div w:id="874151891">
          <w:marLeft w:val="0"/>
          <w:marRight w:val="0"/>
          <w:marTop w:val="0"/>
          <w:marBottom w:val="0"/>
          <w:divBdr>
            <w:top w:val="none" w:sz="0" w:space="0" w:color="auto"/>
            <w:left w:val="none" w:sz="0" w:space="0" w:color="auto"/>
            <w:bottom w:val="none" w:sz="0" w:space="0" w:color="auto"/>
            <w:right w:val="none" w:sz="0" w:space="0" w:color="auto"/>
          </w:divBdr>
        </w:div>
        <w:div w:id="1886138487">
          <w:marLeft w:val="0"/>
          <w:marRight w:val="0"/>
          <w:marTop w:val="0"/>
          <w:marBottom w:val="0"/>
          <w:divBdr>
            <w:top w:val="none" w:sz="0" w:space="0" w:color="auto"/>
            <w:left w:val="none" w:sz="0" w:space="0" w:color="auto"/>
            <w:bottom w:val="none" w:sz="0" w:space="0" w:color="auto"/>
            <w:right w:val="none" w:sz="0" w:space="0" w:color="auto"/>
          </w:divBdr>
        </w:div>
        <w:div w:id="1438909136">
          <w:marLeft w:val="0"/>
          <w:marRight w:val="0"/>
          <w:marTop w:val="0"/>
          <w:marBottom w:val="0"/>
          <w:divBdr>
            <w:top w:val="none" w:sz="0" w:space="0" w:color="auto"/>
            <w:left w:val="none" w:sz="0" w:space="0" w:color="auto"/>
            <w:bottom w:val="none" w:sz="0" w:space="0" w:color="auto"/>
            <w:right w:val="none" w:sz="0" w:space="0" w:color="auto"/>
          </w:divBdr>
        </w:div>
        <w:div w:id="1650940877">
          <w:marLeft w:val="0"/>
          <w:marRight w:val="0"/>
          <w:marTop w:val="0"/>
          <w:marBottom w:val="0"/>
          <w:divBdr>
            <w:top w:val="none" w:sz="0" w:space="0" w:color="auto"/>
            <w:left w:val="none" w:sz="0" w:space="0" w:color="auto"/>
            <w:bottom w:val="none" w:sz="0" w:space="0" w:color="auto"/>
            <w:right w:val="none" w:sz="0" w:space="0" w:color="auto"/>
          </w:divBdr>
        </w:div>
        <w:div w:id="1473518363">
          <w:marLeft w:val="0"/>
          <w:marRight w:val="0"/>
          <w:marTop w:val="0"/>
          <w:marBottom w:val="0"/>
          <w:divBdr>
            <w:top w:val="none" w:sz="0" w:space="0" w:color="auto"/>
            <w:left w:val="none" w:sz="0" w:space="0" w:color="auto"/>
            <w:bottom w:val="none" w:sz="0" w:space="0" w:color="auto"/>
            <w:right w:val="none" w:sz="0" w:space="0" w:color="auto"/>
          </w:divBdr>
        </w:div>
      </w:divsChild>
    </w:div>
    <w:div w:id="2026011376">
      <w:bodyDiv w:val="1"/>
      <w:marLeft w:val="0"/>
      <w:marRight w:val="0"/>
      <w:marTop w:val="0"/>
      <w:marBottom w:val="0"/>
      <w:divBdr>
        <w:top w:val="none" w:sz="0" w:space="0" w:color="auto"/>
        <w:left w:val="none" w:sz="0" w:space="0" w:color="auto"/>
        <w:bottom w:val="none" w:sz="0" w:space="0" w:color="auto"/>
        <w:right w:val="none" w:sz="0" w:space="0" w:color="auto"/>
      </w:divBdr>
      <w:divsChild>
        <w:div w:id="1174760156">
          <w:marLeft w:val="0"/>
          <w:marRight w:val="0"/>
          <w:marTop w:val="0"/>
          <w:marBottom w:val="0"/>
          <w:divBdr>
            <w:top w:val="none" w:sz="0" w:space="0" w:color="auto"/>
            <w:left w:val="none" w:sz="0" w:space="0" w:color="auto"/>
            <w:bottom w:val="none" w:sz="0" w:space="0" w:color="auto"/>
            <w:right w:val="none" w:sz="0" w:space="0" w:color="auto"/>
          </w:divBdr>
        </w:div>
        <w:div w:id="681587932">
          <w:marLeft w:val="0"/>
          <w:marRight w:val="0"/>
          <w:marTop w:val="0"/>
          <w:marBottom w:val="0"/>
          <w:divBdr>
            <w:top w:val="none" w:sz="0" w:space="0" w:color="auto"/>
            <w:left w:val="none" w:sz="0" w:space="0" w:color="auto"/>
            <w:bottom w:val="none" w:sz="0" w:space="0" w:color="auto"/>
            <w:right w:val="none" w:sz="0" w:space="0" w:color="auto"/>
          </w:divBdr>
        </w:div>
        <w:div w:id="350764179">
          <w:marLeft w:val="0"/>
          <w:marRight w:val="0"/>
          <w:marTop w:val="0"/>
          <w:marBottom w:val="0"/>
          <w:divBdr>
            <w:top w:val="none" w:sz="0" w:space="0" w:color="auto"/>
            <w:left w:val="none" w:sz="0" w:space="0" w:color="auto"/>
            <w:bottom w:val="none" w:sz="0" w:space="0" w:color="auto"/>
            <w:right w:val="none" w:sz="0" w:space="0" w:color="auto"/>
          </w:divBdr>
          <w:divsChild>
            <w:div w:id="2118523619">
              <w:marLeft w:val="0"/>
              <w:marRight w:val="0"/>
              <w:marTop w:val="0"/>
              <w:marBottom w:val="0"/>
              <w:divBdr>
                <w:top w:val="none" w:sz="0" w:space="0" w:color="auto"/>
                <w:left w:val="none" w:sz="0" w:space="0" w:color="auto"/>
                <w:bottom w:val="none" w:sz="0" w:space="0" w:color="auto"/>
                <w:right w:val="none" w:sz="0" w:space="0" w:color="auto"/>
              </w:divBdr>
            </w:div>
            <w:div w:id="589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5258">
      <w:bodyDiv w:val="1"/>
      <w:marLeft w:val="0"/>
      <w:marRight w:val="0"/>
      <w:marTop w:val="0"/>
      <w:marBottom w:val="0"/>
      <w:divBdr>
        <w:top w:val="none" w:sz="0" w:space="0" w:color="auto"/>
        <w:left w:val="none" w:sz="0" w:space="0" w:color="auto"/>
        <w:bottom w:val="none" w:sz="0" w:space="0" w:color="auto"/>
        <w:right w:val="none" w:sz="0" w:space="0" w:color="auto"/>
      </w:divBdr>
      <w:divsChild>
        <w:div w:id="903415453">
          <w:marLeft w:val="0"/>
          <w:marRight w:val="0"/>
          <w:marTop w:val="0"/>
          <w:marBottom w:val="0"/>
          <w:divBdr>
            <w:top w:val="none" w:sz="0" w:space="0" w:color="auto"/>
            <w:left w:val="none" w:sz="0" w:space="0" w:color="auto"/>
            <w:bottom w:val="none" w:sz="0" w:space="0" w:color="auto"/>
            <w:right w:val="none" w:sz="0" w:space="0" w:color="auto"/>
          </w:divBdr>
        </w:div>
      </w:divsChild>
    </w:div>
    <w:div w:id="2119326035">
      <w:bodyDiv w:val="1"/>
      <w:marLeft w:val="0"/>
      <w:marRight w:val="0"/>
      <w:marTop w:val="0"/>
      <w:marBottom w:val="0"/>
      <w:divBdr>
        <w:top w:val="none" w:sz="0" w:space="0" w:color="auto"/>
        <w:left w:val="none" w:sz="0" w:space="0" w:color="auto"/>
        <w:bottom w:val="none" w:sz="0" w:space="0" w:color="auto"/>
        <w:right w:val="none" w:sz="0" w:space="0" w:color="auto"/>
      </w:divBdr>
    </w:div>
    <w:div w:id="2123063190">
      <w:bodyDiv w:val="1"/>
      <w:marLeft w:val="0"/>
      <w:marRight w:val="0"/>
      <w:marTop w:val="0"/>
      <w:marBottom w:val="0"/>
      <w:divBdr>
        <w:top w:val="none" w:sz="0" w:space="0" w:color="auto"/>
        <w:left w:val="none" w:sz="0" w:space="0" w:color="auto"/>
        <w:bottom w:val="none" w:sz="0" w:space="0" w:color="auto"/>
        <w:right w:val="none" w:sz="0" w:space="0" w:color="auto"/>
      </w:divBdr>
    </w:div>
    <w:div w:id="2126121370">
      <w:bodyDiv w:val="1"/>
      <w:marLeft w:val="0"/>
      <w:marRight w:val="0"/>
      <w:marTop w:val="0"/>
      <w:marBottom w:val="0"/>
      <w:divBdr>
        <w:top w:val="none" w:sz="0" w:space="0" w:color="auto"/>
        <w:left w:val="none" w:sz="0" w:space="0" w:color="auto"/>
        <w:bottom w:val="none" w:sz="0" w:space="0" w:color="auto"/>
        <w:right w:val="none" w:sz="0" w:space="0" w:color="auto"/>
      </w:divBdr>
    </w:div>
    <w:div w:id="2140028828">
      <w:bodyDiv w:val="1"/>
      <w:marLeft w:val="0"/>
      <w:marRight w:val="0"/>
      <w:marTop w:val="0"/>
      <w:marBottom w:val="0"/>
      <w:divBdr>
        <w:top w:val="none" w:sz="0" w:space="0" w:color="auto"/>
        <w:left w:val="none" w:sz="0" w:space="0" w:color="auto"/>
        <w:bottom w:val="none" w:sz="0" w:space="0" w:color="auto"/>
        <w:right w:val="none" w:sz="0" w:space="0" w:color="auto"/>
      </w:divBdr>
      <w:divsChild>
        <w:div w:id="94599826">
          <w:marLeft w:val="0"/>
          <w:marRight w:val="0"/>
          <w:marTop w:val="0"/>
          <w:marBottom w:val="0"/>
          <w:divBdr>
            <w:top w:val="none" w:sz="0" w:space="0" w:color="auto"/>
            <w:left w:val="none" w:sz="0" w:space="0" w:color="auto"/>
            <w:bottom w:val="none" w:sz="0" w:space="0" w:color="auto"/>
            <w:right w:val="none" w:sz="0" w:space="0" w:color="auto"/>
          </w:divBdr>
        </w:div>
        <w:div w:id="1564758501">
          <w:marLeft w:val="0"/>
          <w:marRight w:val="0"/>
          <w:marTop w:val="0"/>
          <w:marBottom w:val="0"/>
          <w:divBdr>
            <w:top w:val="none" w:sz="0" w:space="0" w:color="auto"/>
            <w:left w:val="none" w:sz="0" w:space="0" w:color="auto"/>
            <w:bottom w:val="none" w:sz="0" w:space="0" w:color="auto"/>
            <w:right w:val="none" w:sz="0" w:space="0" w:color="auto"/>
          </w:divBdr>
        </w:div>
        <w:div w:id="1816294334">
          <w:marLeft w:val="0"/>
          <w:marRight w:val="0"/>
          <w:marTop w:val="0"/>
          <w:marBottom w:val="0"/>
          <w:divBdr>
            <w:top w:val="none" w:sz="0" w:space="0" w:color="auto"/>
            <w:left w:val="none" w:sz="0" w:space="0" w:color="auto"/>
            <w:bottom w:val="none" w:sz="0" w:space="0" w:color="auto"/>
            <w:right w:val="none" w:sz="0" w:space="0" w:color="auto"/>
          </w:divBdr>
        </w:div>
        <w:div w:id="1876043697">
          <w:marLeft w:val="0"/>
          <w:marRight w:val="0"/>
          <w:marTop w:val="0"/>
          <w:marBottom w:val="0"/>
          <w:divBdr>
            <w:top w:val="none" w:sz="0" w:space="0" w:color="auto"/>
            <w:left w:val="none" w:sz="0" w:space="0" w:color="auto"/>
            <w:bottom w:val="none" w:sz="0" w:space="0" w:color="auto"/>
            <w:right w:val="none" w:sz="0" w:space="0" w:color="auto"/>
          </w:divBdr>
        </w:div>
        <w:div w:id="1385060862">
          <w:marLeft w:val="0"/>
          <w:marRight w:val="0"/>
          <w:marTop w:val="0"/>
          <w:marBottom w:val="0"/>
          <w:divBdr>
            <w:top w:val="none" w:sz="0" w:space="0" w:color="auto"/>
            <w:left w:val="none" w:sz="0" w:space="0" w:color="auto"/>
            <w:bottom w:val="none" w:sz="0" w:space="0" w:color="auto"/>
            <w:right w:val="none" w:sz="0" w:space="0" w:color="auto"/>
          </w:divBdr>
        </w:div>
        <w:div w:id="2115392918">
          <w:marLeft w:val="0"/>
          <w:marRight w:val="0"/>
          <w:marTop w:val="0"/>
          <w:marBottom w:val="0"/>
          <w:divBdr>
            <w:top w:val="none" w:sz="0" w:space="0" w:color="auto"/>
            <w:left w:val="none" w:sz="0" w:space="0" w:color="auto"/>
            <w:bottom w:val="none" w:sz="0" w:space="0" w:color="auto"/>
            <w:right w:val="none" w:sz="0" w:space="0" w:color="auto"/>
          </w:divBdr>
        </w:div>
        <w:div w:id="1849831113">
          <w:marLeft w:val="0"/>
          <w:marRight w:val="0"/>
          <w:marTop w:val="0"/>
          <w:marBottom w:val="0"/>
          <w:divBdr>
            <w:top w:val="none" w:sz="0" w:space="0" w:color="auto"/>
            <w:left w:val="none" w:sz="0" w:space="0" w:color="auto"/>
            <w:bottom w:val="none" w:sz="0" w:space="0" w:color="auto"/>
            <w:right w:val="none" w:sz="0" w:space="0" w:color="auto"/>
          </w:divBdr>
        </w:div>
        <w:div w:id="2105611529">
          <w:marLeft w:val="0"/>
          <w:marRight w:val="0"/>
          <w:marTop w:val="0"/>
          <w:marBottom w:val="0"/>
          <w:divBdr>
            <w:top w:val="none" w:sz="0" w:space="0" w:color="auto"/>
            <w:left w:val="none" w:sz="0" w:space="0" w:color="auto"/>
            <w:bottom w:val="none" w:sz="0" w:space="0" w:color="auto"/>
            <w:right w:val="none" w:sz="0" w:space="0" w:color="auto"/>
          </w:divBdr>
        </w:div>
        <w:div w:id="1996764378">
          <w:marLeft w:val="0"/>
          <w:marRight w:val="0"/>
          <w:marTop w:val="0"/>
          <w:marBottom w:val="0"/>
          <w:divBdr>
            <w:top w:val="none" w:sz="0" w:space="0" w:color="auto"/>
            <w:left w:val="none" w:sz="0" w:space="0" w:color="auto"/>
            <w:bottom w:val="none" w:sz="0" w:space="0" w:color="auto"/>
            <w:right w:val="none" w:sz="0" w:space="0" w:color="auto"/>
          </w:divBdr>
        </w:div>
        <w:div w:id="878974397">
          <w:marLeft w:val="0"/>
          <w:marRight w:val="0"/>
          <w:marTop w:val="0"/>
          <w:marBottom w:val="0"/>
          <w:divBdr>
            <w:top w:val="none" w:sz="0" w:space="0" w:color="auto"/>
            <w:left w:val="none" w:sz="0" w:space="0" w:color="auto"/>
            <w:bottom w:val="none" w:sz="0" w:space="0" w:color="auto"/>
            <w:right w:val="none" w:sz="0" w:space="0" w:color="auto"/>
          </w:divBdr>
        </w:div>
        <w:div w:id="257829776">
          <w:marLeft w:val="0"/>
          <w:marRight w:val="0"/>
          <w:marTop w:val="0"/>
          <w:marBottom w:val="0"/>
          <w:divBdr>
            <w:top w:val="none" w:sz="0" w:space="0" w:color="auto"/>
            <w:left w:val="none" w:sz="0" w:space="0" w:color="auto"/>
            <w:bottom w:val="none" w:sz="0" w:space="0" w:color="auto"/>
            <w:right w:val="none" w:sz="0" w:space="0" w:color="auto"/>
          </w:divBdr>
        </w:div>
        <w:div w:id="1356080343">
          <w:marLeft w:val="0"/>
          <w:marRight w:val="0"/>
          <w:marTop w:val="0"/>
          <w:marBottom w:val="0"/>
          <w:divBdr>
            <w:top w:val="none" w:sz="0" w:space="0" w:color="auto"/>
            <w:left w:val="none" w:sz="0" w:space="0" w:color="auto"/>
            <w:bottom w:val="none" w:sz="0" w:space="0" w:color="auto"/>
            <w:right w:val="none" w:sz="0" w:space="0" w:color="auto"/>
          </w:divBdr>
        </w:div>
        <w:div w:id="149606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B8C2-E70E-49A4-8FA7-6BA045EC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22620</Words>
  <Characters>128939</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33</cp:revision>
  <dcterms:created xsi:type="dcterms:W3CDTF">2020-10-02T09:13:00Z</dcterms:created>
  <dcterms:modified xsi:type="dcterms:W3CDTF">2021-06-08T13:46:00Z</dcterms:modified>
</cp:coreProperties>
</file>