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CC1C94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0E2ED6">
        <w:rPr>
          <w:rFonts w:ascii="Arial" w:eastAsia="Times New Roman" w:hAnsi="Arial" w:cs="Arial"/>
          <w:b/>
          <w:sz w:val="20"/>
          <w:szCs w:val="20"/>
        </w:rPr>
        <w:t>Главен</w:t>
      </w:r>
      <w:r w:rsidR="00252413">
        <w:rPr>
          <w:rFonts w:ascii="Arial" w:eastAsia="Times New Roman" w:hAnsi="Arial" w:cs="Arial"/>
          <w:b/>
          <w:sz w:val="20"/>
          <w:szCs w:val="20"/>
        </w:rPr>
        <w:t xml:space="preserve"> експерт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FB285E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252413">
        <w:rPr>
          <w:rStyle w:val="overinputtxt1"/>
          <w:b/>
          <w:sz w:val="20"/>
          <w:szCs w:val="20"/>
        </w:rPr>
        <w:t>Международно сътрудничество</w:t>
      </w:r>
      <w:r w:rsidR="0020305C" w:rsidRPr="00ED55B2">
        <w:rPr>
          <w:rStyle w:val="overinputtxt1"/>
          <w:b/>
          <w:sz w:val="20"/>
          <w:szCs w:val="20"/>
        </w:rPr>
        <w:t>“, дирекция „Летателни стандарти“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 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образование: Висше;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образо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>вателно-квалификационна степен: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 Бакалавър;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>- професионална област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 на придобитото образование: </w:t>
      </w:r>
      <w:r w:rsidR="007E2D5E" w:rsidRPr="007E2D5E">
        <w:rPr>
          <w:rFonts w:ascii="Arial" w:eastAsia="Times New Roman" w:hAnsi="Arial" w:cs="Arial"/>
          <w:sz w:val="20"/>
          <w:szCs w:val="20"/>
          <w:lang w:eastAsia="bg-BG"/>
        </w:rPr>
        <w:t>икономика, право, международни отношения, филология, подходяща инженерно-техническа специалност;</w:t>
      </w:r>
    </w:p>
    <w:p w:rsidR="00715663" w:rsidRDefault="00715663" w:rsidP="00815D29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професионален опит: минимум 3 години в сферата </w:t>
      </w:r>
      <w:r w:rsidR="00815D29">
        <w:rPr>
          <w:rFonts w:ascii="Arial" w:eastAsia="Times New Roman" w:hAnsi="Arial" w:cs="Arial"/>
          <w:sz w:val="20"/>
          <w:szCs w:val="20"/>
          <w:lang w:eastAsia="bg-BG"/>
        </w:rPr>
        <w:t xml:space="preserve">на гражданското въздухоплаване,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международните отношения или </w:t>
      </w:r>
    </w:p>
    <w:p w:rsidR="009F33E8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придобит ІV младши ранг;</w:t>
      </w:r>
    </w:p>
    <w:p w:rsidR="005E17BB" w:rsidRPr="00715663" w:rsidRDefault="005E17BB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5678D0" w:rsidRPr="005678D0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 xml:space="preserve">- Отлично владеене на английски език – писмено и говоримо. </w:t>
      </w:r>
    </w:p>
    <w:p w:rsidR="005678D0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 xml:space="preserve">- Владеенето на един от другите официални работни езици на ИКАО е предимство;         </w:t>
      </w:r>
    </w:p>
    <w:p w:rsidR="00815D29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>- Сертификат за преминато обучение от Категория 6 на ИКАО по „Безопасен превоз на опасни товари по въздуха“ е предимство.</w:t>
      </w:r>
    </w:p>
    <w:p w:rsidR="005678D0" w:rsidRPr="0020305C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AA2E07" w:rsidRPr="00AA2E07" w:rsidRDefault="00962633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A2E07">
        <w:rPr>
          <w:rFonts w:ascii="Arial" w:eastAsia="Times New Roman" w:hAnsi="Arial" w:cs="Arial"/>
          <w:sz w:val="20"/>
          <w:szCs w:val="20"/>
        </w:rPr>
        <w:t xml:space="preserve">- </w:t>
      </w:r>
      <w:r w:rsidR="00336B32">
        <w:rPr>
          <w:rFonts w:ascii="Arial" w:eastAsia="Times New Roman" w:hAnsi="Arial" w:cs="Arial"/>
          <w:sz w:val="20"/>
          <w:szCs w:val="20"/>
        </w:rPr>
        <w:t>да осъществява дейности по осигуряването на достъпа до пазара на въздухоплавателните услуги за въздушните превозвачи като изпълнява специфични задачи, свързани с издаването на разрешения за полети в съответствие с международните договори, правото на ЕС, ЗГВ и подзаконовите нормативни актове по прилагането му.</w:t>
      </w:r>
      <w:bookmarkStart w:id="0" w:name="_GoBack"/>
      <w:bookmarkEnd w:id="0"/>
    </w:p>
    <w:p w:rsidR="009F33E8" w:rsidRDefault="009F33E8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от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620,00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347B45" w:rsidRPr="00347B45">
        <w:rPr>
          <w:rStyle w:val="overinputtxt1"/>
          <w:color w:val="auto"/>
          <w:sz w:val="20"/>
          <w:szCs w:val="20"/>
        </w:rPr>
        <w:t>лв. до 2500,00</w:t>
      </w:r>
      <w:r w:rsidR="00347B45" w:rsidRPr="00347B45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8852A2" w:rsidRPr="008852A2" w:rsidRDefault="008852A2" w:rsidP="008852A2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8852A2" w:rsidRPr="008852A2" w:rsidRDefault="008852A2" w:rsidP="008852A2">
      <w:pPr>
        <w:spacing w:after="0"/>
        <w:ind w:left="1080" w:hanging="37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8852A2" w:rsidRPr="008852A2" w:rsidRDefault="008852A2" w:rsidP="008852A2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степен, която се изисква за длъжността;</w:t>
      </w:r>
    </w:p>
    <w:p w:rsidR="008852A2" w:rsidRPr="008852A2" w:rsidRDefault="008852A2" w:rsidP="008852A2">
      <w:pPr>
        <w:spacing w:after="0"/>
        <w:ind w:left="1080" w:hanging="37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8852A2" w:rsidRPr="008852A2" w:rsidRDefault="002C17D2" w:rsidP="002C17D2">
      <w:pPr>
        <w:spacing w:after="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придобития ранг като държавен служител (ако има такива)</w:t>
      </w:r>
    </w:p>
    <w:p w:rsidR="00667B26" w:rsidRDefault="002C17D2" w:rsidP="002C17D2">
      <w:pPr>
        <w:spacing w:after="0"/>
        <w:ind w:left="1080" w:hanging="6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други документи, свързани с изискванията за заемане на длъжността.</w:t>
      </w:r>
    </w:p>
    <w:p w:rsidR="00647000" w:rsidRPr="006C7898" w:rsidRDefault="00647000" w:rsidP="004148E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</w:t>
      </w:r>
      <w:r w:rsidR="00DD740B">
        <w:rPr>
          <w:rFonts w:ascii="Arial" w:hAnsi="Arial" w:cs="Arial"/>
          <w:color w:val="000000"/>
          <w:sz w:val="20"/>
          <w:szCs w:val="20"/>
        </w:rPr>
        <w:t>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FE0D72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DD33D7">
        <w:rPr>
          <w:rFonts w:eastAsia="MS Mincho"/>
        </w:rPr>
        <w:t>Списъците на допуснатите и недопуснатите до конкурса кандидати и други съобщения във в</w:t>
      </w:r>
      <w:r>
        <w:rPr>
          <w:rFonts w:eastAsia="MS Mincho"/>
        </w:rPr>
        <w:t xml:space="preserve">ръзка с конкурса да се обявяват </w:t>
      </w:r>
      <w:r w:rsidRPr="00DD33D7">
        <w:t xml:space="preserve">на електронната страница на ГД ГВА на адрес: </w:t>
      </w:r>
      <w:hyperlink r:id="rId10" w:history="1">
        <w:r w:rsidRPr="00DD33D7">
          <w:rPr>
            <w:rStyle w:val="Hyperlink"/>
          </w:rPr>
          <w:t>www.caa.bg</w:t>
        </w:r>
      </w:hyperlink>
      <w:r w:rsidRPr="00DD33D7"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94" w:rsidRDefault="00CC1C94" w:rsidP="00005D72">
      <w:pPr>
        <w:spacing w:after="0"/>
      </w:pPr>
      <w:r>
        <w:separator/>
      </w:r>
    </w:p>
  </w:endnote>
  <w:endnote w:type="continuationSeparator" w:id="0">
    <w:p w:rsidR="00CC1C94" w:rsidRDefault="00CC1C94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B3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36B3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94" w:rsidRDefault="00CC1C94" w:rsidP="00005D72">
      <w:pPr>
        <w:spacing w:after="0"/>
      </w:pPr>
      <w:r>
        <w:separator/>
      </w:r>
    </w:p>
  </w:footnote>
  <w:footnote w:type="continuationSeparator" w:id="0">
    <w:p w:rsidR="00CC1C94" w:rsidRDefault="00CC1C94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E2ED6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C17D2"/>
    <w:rsid w:val="002D0644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24B4A"/>
    <w:rsid w:val="00330789"/>
    <w:rsid w:val="003322EA"/>
    <w:rsid w:val="00336B32"/>
    <w:rsid w:val="00336C21"/>
    <w:rsid w:val="00336DBF"/>
    <w:rsid w:val="00340A7B"/>
    <w:rsid w:val="0034651A"/>
    <w:rsid w:val="00347B45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B5ACD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48ED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678D0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E17BB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663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E2D5E"/>
    <w:rsid w:val="007F4917"/>
    <w:rsid w:val="007F5583"/>
    <w:rsid w:val="007F62DA"/>
    <w:rsid w:val="00804624"/>
    <w:rsid w:val="00805A54"/>
    <w:rsid w:val="00811521"/>
    <w:rsid w:val="00812B8B"/>
    <w:rsid w:val="00815D29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52A2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80670"/>
    <w:rsid w:val="00B8098A"/>
    <w:rsid w:val="00B869A8"/>
    <w:rsid w:val="00B921EE"/>
    <w:rsid w:val="00B9585B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1C94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D740B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285E"/>
    <w:rsid w:val="00FB7B77"/>
    <w:rsid w:val="00FC63C1"/>
    <w:rsid w:val="00FD1BAD"/>
    <w:rsid w:val="00FD7147"/>
    <w:rsid w:val="00FE03D3"/>
    <w:rsid w:val="00FE0D72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B395-B2BB-44EB-9DED-0C529815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76</cp:revision>
  <cp:lastPrinted>2017-06-28T07:40:00Z</cp:lastPrinted>
  <dcterms:created xsi:type="dcterms:W3CDTF">2018-09-20T11:17:00Z</dcterms:created>
  <dcterms:modified xsi:type="dcterms:W3CDTF">2019-04-08T12:49:00Z</dcterms:modified>
</cp:coreProperties>
</file>