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B6C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16FF87"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13 от 27.01.1999 г. за разследване на авиационни произшествия</w:t>
      </w:r>
    </w:p>
    <w:p w14:paraId="5055A9B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5CE33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обн., ДВ, бр. 12 от 12.02.1999 г., в сила от 1.03.1999 г., изм. и доп., бр. 83 от 24.09.2004 г., бр. 77 от 27.09.2005 г., бр. 4 от</w:t>
      </w:r>
      <w:r>
        <w:rPr>
          <w:rFonts w:ascii="Times New Roman" w:hAnsi="Times New Roman" w:cs="Times New Roman"/>
          <w:sz w:val="24"/>
          <w:szCs w:val="24"/>
          <w:lang w:val="x-none"/>
        </w:rPr>
        <w:t xml:space="preserve"> 16.01.2007 г., бр. 90 от 16.11.2012 г., бр. 6 от 22.01.2016 г., изм., бр. 12 от 11.02.2020 г., в сила от 1.02.2020 г.</w:t>
      </w:r>
    </w:p>
    <w:p w14:paraId="638599F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9, р. 4, № 693</w:t>
      </w:r>
    </w:p>
    <w:p w14:paraId="17712CB2"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14:paraId="6BCC66ED"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14:paraId="1B95902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C7098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С тази наредба се определят условията и редът за разсл</w:t>
      </w:r>
      <w:r>
        <w:rPr>
          <w:rFonts w:ascii="Times New Roman" w:hAnsi="Times New Roman" w:cs="Times New Roman"/>
          <w:sz w:val="24"/>
          <w:szCs w:val="24"/>
          <w:lang w:val="x-none"/>
        </w:rPr>
        <w:t xml:space="preserve">едване на авиационни произшествия и инциденти с граждански въздухоплавателни средства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ангажименти независимо </w:t>
      </w:r>
      <w:r>
        <w:rPr>
          <w:rFonts w:ascii="Times New Roman" w:hAnsi="Times New Roman" w:cs="Times New Roman"/>
          <w:sz w:val="24"/>
          <w:szCs w:val="24"/>
          <w:lang w:val="x-none"/>
        </w:rPr>
        <w:t>от държавата на регистрация на въздухоплавателните средства (ВС).</w:t>
      </w:r>
    </w:p>
    <w:p w14:paraId="15C6053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90 от 2012 г.) Разследването във връзка с безопасността на авиационните произшествия и инциденти с граждански ВС, регламентирано с тази наредба, е независимо от съдебнот</w:t>
      </w:r>
      <w:r>
        <w:rPr>
          <w:rFonts w:ascii="Times New Roman" w:hAnsi="Times New Roman" w:cs="Times New Roman"/>
          <w:sz w:val="24"/>
          <w:szCs w:val="24"/>
          <w:lang w:val="x-none"/>
        </w:rPr>
        <w:t>о разследване на такива събития.</w:t>
      </w:r>
    </w:p>
    <w:p w14:paraId="68C3FD0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 от 2007 г., бр. 90 от 2012 г.) Единствената цел на разследването във връзка с безопасността на авиационни произшествия или инциденти е предотвратяването им в бъдеще. Установяване на степента на нечия </w:t>
      </w:r>
      <w:r>
        <w:rPr>
          <w:rFonts w:ascii="Times New Roman" w:hAnsi="Times New Roman" w:cs="Times New Roman"/>
          <w:sz w:val="24"/>
          <w:szCs w:val="24"/>
          <w:lang w:val="x-none"/>
        </w:rPr>
        <w:t>вина или отговорност не е предмет на тази дейност. Докладването на случаи, застрашаващи безопасността на полетите, и препоръките за предотвратяване на авиационни произшествия в бъдеще не водят до презумпция за виновност или отговорност.</w:t>
      </w:r>
    </w:p>
    <w:p w14:paraId="41CDF54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Наредбат</w:t>
      </w:r>
      <w:r>
        <w:rPr>
          <w:rFonts w:ascii="Times New Roman" w:hAnsi="Times New Roman" w:cs="Times New Roman"/>
          <w:sz w:val="24"/>
          <w:szCs w:val="24"/>
          <w:lang w:val="x-none"/>
        </w:rPr>
        <w:t>а се прилага във всички случаи на авиационни произшествия, сериозни инциденти и инциденти с граждански ВС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w:t>
      </w:r>
      <w:r>
        <w:rPr>
          <w:rFonts w:ascii="Times New Roman" w:hAnsi="Times New Roman" w:cs="Times New Roman"/>
          <w:sz w:val="24"/>
          <w:szCs w:val="24"/>
          <w:lang w:val="x-none"/>
        </w:rPr>
        <w:t>ажименти независимо от държавата на регистрация на ВС.</w:t>
      </w:r>
    </w:p>
    <w:p w14:paraId="15470CB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2004 г., доп., бр. 4 от 2007 г., изм., бр. 90 от 2012 г., бр. 12 от 2020 г. , в сила от 1.02.2020 г.) При произшествие с ВС, регистрирано в Република България, на чужда терит</w:t>
      </w:r>
      <w:r>
        <w:rPr>
          <w:rFonts w:ascii="Times New Roman" w:hAnsi="Times New Roman" w:cs="Times New Roman"/>
          <w:sz w:val="24"/>
          <w:szCs w:val="24"/>
          <w:lang w:val="x-none"/>
        </w:rPr>
        <w:t>ория председателят на управителния съвет на Националния борд за разследване на произшествия във въздушния, водния и железопътния транспорт (НБРПВВЖТ) изпраща упълномощен представител, а при необходимост - един или повече експерти към него, за участие в раз</w:t>
      </w:r>
      <w:r>
        <w:rPr>
          <w:rFonts w:ascii="Times New Roman" w:hAnsi="Times New Roman" w:cs="Times New Roman"/>
          <w:sz w:val="24"/>
          <w:szCs w:val="24"/>
          <w:lang w:val="x-none"/>
        </w:rPr>
        <w:t>следването в държавата на мястото на събитието, в случай че същата го разследва.</w:t>
      </w:r>
    </w:p>
    <w:p w14:paraId="61C0A3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90 от 2012 г.) Ако държавата на мястото на събитието с ВС, регистрирано в Република България, няма да извършва разследване, произшествието се разследва съ</w:t>
      </w:r>
      <w:r>
        <w:rPr>
          <w:rFonts w:ascii="Times New Roman" w:hAnsi="Times New Roman" w:cs="Times New Roman"/>
          <w:sz w:val="24"/>
          <w:szCs w:val="24"/>
          <w:lang w:val="x-none"/>
        </w:rPr>
        <w:t>гласно изискванията на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(Регламент 99</w:t>
      </w:r>
      <w:r>
        <w:rPr>
          <w:rFonts w:ascii="Times New Roman" w:hAnsi="Times New Roman" w:cs="Times New Roman"/>
          <w:sz w:val="24"/>
          <w:szCs w:val="24"/>
          <w:lang w:val="x-none"/>
        </w:rPr>
        <w:t>6/2010) и тази наредба, при условие, че държавата на мястото на събитието делегира разследването на Република България.</w:t>
      </w:r>
    </w:p>
    <w:p w14:paraId="363DDA4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83 от 2004 г., доп., бр. 90 от 2012 г.) Когато ВС, регистрирано в Република България, претърпи произшествие или сер</w:t>
      </w:r>
      <w:r>
        <w:rPr>
          <w:rFonts w:ascii="Times New Roman" w:hAnsi="Times New Roman" w:cs="Times New Roman"/>
          <w:sz w:val="24"/>
          <w:szCs w:val="24"/>
          <w:lang w:val="x-none"/>
        </w:rPr>
        <w:t>иозен инцидент на ничия територия, разследването се извършва съгласно изискванията на Регламент 996/2010 и тази наредба.</w:t>
      </w:r>
    </w:p>
    <w:p w14:paraId="7DEB108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90 от 2012 г., изм., бр. 12 от 2020 г. , в сила от 1.02.2020 г.) При произшествие с чуждо ВС на чужда територия, п</w:t>
      </w:r>
      <w:r>
        <w:rPr>
          <w:rFonts w:ascii="Times New Roman" w:hAnsi="Times New Roman" w:cs="Times New Roman"/>
          <w:sz w:val="24"/>
          <w:szCs w:val="24"/>
          <w:lang w:val="x-none"/>
        </w:rPr>
        <w:t>ри което български граждани са получили смъртоносни или тежки наранявания, председателят на управителния съвет на НБРПВВЖТ изпраща инспектор от НБРПВВЖТ, който има права съгласно Анекс 13 към Конвенцията за международното гражданско въздухоплаване. По иска</w:t>
      </w:r>
      <w:r>
        <w:rPr>
          <w:rFonts w:ascii="Times New Roman" w:hAnsi="Times New Roman" w:cs="Times New Roman"/>
          <w:sz w:val="24"/>
          <w:szCs w:val="24"/>
          <w:lang w:val="x-none"/>
        </w:rPr>
        <w:t>не от страна на държавата на мястото на събитието експертът може да участва при идентифицирането на жертвите, както и при срещите с оцелели български граждани.</w:t>
      </w:r>
    </w:p>
    <w:p w14:paraId="3DE71E1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(Предишен текст на чл. 3, изм. и доп. - ДВ, бр. 83 от 2004 г., бр. 4 от 2007 г., изм.</w:t>
      </w:r>
      <w:r>
        <w:rPr>
          <w:rFonts w:ascii="Times New Roman" w:hAnsi="Times New Roman" w:cs="Times New Roman"/>
          <w:sz w:val="24"/>
          <w:szCs w:val="24"/>
          <w:lang w:val="x-none"/>
        </w:rPr>
        <w:t>, бр. 90 от 2012 г., бр. 12 от 2020 г. , в сила от 1.02.2020 г.) Дейностите, свързани с предотвратяване на авиационни произшествия: организирането на разследване във връзка с безопасността на произшествия и сериозни инциденти с граждански ВС, събирането, а</w:t>
      </w:r>
      <w:r>
        <w:rPr>
          <w:rFonts w:ascii="Times New Roman" w:hAnsi="Times New Roman" w:cs="Times New Roman"/>
          <w:sz w:val="24"/>
          <w:szCs w:val="24"/>
          <w:lang w:val="x-none"/>
        </w:rPr>
        <w:t xml:space="preserve">нализът, съхранение и обмен на информацията за авиационната безопасност с превантивни цели, се осъществяват от НБРПВВЖТ. </w:t>
      </w:r>
    </w:p>
    <w:p w14:paraId="6679E74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83 от 2004 г., изм., бр. 6 от 2016 г., бр. 12 от 2020 г. , в сила от 1.02.2020 г.) Дейността на борда по ал. 1 се </w:t>
      </w:r>
      <w:r>
        <w:rPr>
          <w:rFonts w:ascii="Times New Roman" w:hAnsi="Times New Roman" w:cs="Times New Roman"/>
          <w:sz w:val="24"/>
          <w:szCs w:val="24"/>
          <w:lang w:val="x-none"/>
        </w:rPr>
        <w:t>организира, планира и ръководи от члена на управителния съвет на борда с компетентност за разследване на авиационни събития.</w:t>
      </w:r>
    </w:p>
    <w:p w14:paraId="6DA9FB2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 от 2007 г., изм. и доп., бр. 90 от 2012 г., изм., бр. 12 от 2020 г. , в сила от 1.02.2020 г.) Инспекторите п</w:t>
      </w:r>
      <w:r>
        <w:rPr>
          <w:rFonts w:ascii="Times New Roman" w:hAnsi="Times New Roman" w:cs="Times New Roman"/>
          <w:sz w:val="24"/>
          <w:szCs w:val="24"/>
          <w:lang w:val="x-none"/>
        </w:rPr>
        <w:t>о разследване от НБРПВВЖТ, при изпълнение на служебните си задължения, пътуват безплатно с всички български граждански въздухоплавателни средства в страната и в чужбина по ред, определен от министъра на транспорта, информационните технологии и съобщенията.</w:t>
      </w:r>
    </w:p>
    <w:p w14:paraId="2D153D7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 от 2007 г., изм. и доп., бр. 90 от 2012 г., изм., бр. 12 от 2020 г. , в сила от 1.02.2020 г.) Инспекторите по разследване от НБРПВВЖТ се легитимират с инспекторска карта, издадена от председателя на управителния съвет на НБРПВВЖТ.</w:t>
      </w:r>
    </w:p>
    <w:p w14:paraId="22E3FBE3"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w:t>
      </w:r>
      <w:r>
        <w:rPr>
          <w:rFonts w:ascii="Times New Roman" w:hAnsi="Times New Roman" w:cs="Times New Roman"/>
          <w:b/>
          <w:bCs/>
          <w:sz w:val="36"/>
          <w:szCs w:val="36"/>
          <w:lang w:val="x-none"/>
        </w:rPr>
        <w:t>лава втора</w:t>
      </w:r>
    </w:p>
    <w:p w14:paraId="1F42FE65"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ВЕЩЕСТВЕНИТЕ ДОКАЗАТЕЛСТВА</w:t>
      </w:r>
    </w:p>
    <w:p w14:paraId="682634B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C244E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(Доп. - ДВ, бр. 90 от 2012 г.) Веществените доказателства от авиационното произшествие или сериозен инцидент се съхраняват съгласно изискванията на чл. 13 от Регламент 996/2010, вкл. се запаз</w:t>
      </w:r>
      <w:r>
        <w:rPr>
          <w:rFonts w:ascii="Times New Roman" w:hAnsi="Times New Roman" w:cs="Times New Roman"/>
          <w:sz w:val="24"/>
          <w:szCs w:val="24"/>
          <w:lang w:val="x-none"/>
        </w:rPr>
        <w:t>ват чрез фотографиране или по друг подходящ начин, от изземване, разваляне, загубване или унищожаване.</w:t>
      </w:r>
    </w:p>
    <w:p w14:paraId="63D915C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2004 г.) При авиационно произшествие:</w:t>
      </w:r>
    </w:p>
    <w:p w14:paraId="1A2522F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90 от 2012 г.) авиационният оператор или в случаите, когато т</w:t>
      </w:r>
      <w:r>
        <w:rPr>
          <w:rFonts w:ascii="Times New Roman" w:hAnsi="Times New Roman" w:cs="Times New Roman"/>
          <w:sz w:val="24"/>
          <w:szCs w:val="24"/>
          <w:lang w:val="x-none"/>
        </w:rPr>
        <w:t>акъв няма, собственикът на ВС, организира преместването на останките по ред и на място, указани от ръководителя на разследването във връзка с безопасността;</w:t>
      </w:r>
    </w:p>
    <w:p w14:paraId="1DBA8BD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въздухоплавателното средство, останките от него, товарът, следите на терена и другите веществе</w:t>
      </w:r>
      <w:r>
        <w:rPr>
          <w:rFonts w:ascii="Times New Roman" w:hAnsi="Times New Roman" w:cs="Times New Roman"/>
          <w:sz w:val="24"/>
          <w:szCs w:val="24"/>
          <w:lang w:val="x-none"/>
        </w:rPr>
        <w:t>ни доказателства се държат под охрана, включително при и след преместването им извън района на произшествието, за целите на разследването.</w:t>
      </w:r>
    </w:p>
    <w:p w14:paraId="1893562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постъпило искане от държавата на регистрация или от държавата на авиационния оператор, чието ВС е претърпяло</w:t>
      </w:r>
      <w:r>
        <w:rPr>
          <w:rFonts w:ascii="Times New Roman" w:hAnsi="Times New Roman" w:cs="Times New Roman"/>
          <w:sz w:val="24"/>
          <w:szCs w:val="24"/>
          <w:lang w:val="x-none"/>
        </w:rPr>
        <w:t xml:space="preserve"> произшествие на територията на Република България, териториалните води и обслужваното въздушно пространство, ВС, веществените доказателства, намиращи се в него, и всякакви други веществени доказателства се запазват без изменение до огледа им от упълномоще</w:t>
      </w:r>
      <w:r>
        <w:rPr>
          <w:rFonts w:ascii="Times New Roman" w:hAnsi="Times New Roman" w:cs="Times New Roman"/>
          <w:sz w:val="24"/>
          <w:szCs w:val="24"/>
          <w:lang w:val="x-none"/>
        </w:rPr>
        <w:t>н представител на тази страна(и), доколкото това е практически осъществимо и не препятства разследването. Въздухоплавателното средство може да бъде преместено за спасяване на хора, животни, поща и ценности, за предпазването им от унищожение при пожар или п</w:t>
      </w:r>
      <w:r>
        <w:rPr>
          <w:rFonts w:ascii="Times New Roman" w:hAnsi="Times New Roman" w:cs="Times New Roman"/>
          <w:sz w:val="24"/>
          <w:szCs w:val="24"/>
          <w:lang w:val="x-none"/>
        </w:rPr>
        <w:t>о други причини, или премахване на опасност, или пречка за въздушната навигация, друг вид транспорт или хора.</w:t>
      </w:r>
    </w:p>
    <w:p w14:paraId="675BEB1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постъпило искане от държавата на проектанта или държавата на производителя ВС не се премества от мястото на произшествието до огледа му о</w:t>
      </w:r>
      <w:r>
        <w:rPr>
          <w:rFonts w:ascii="Times New Roman" w:hAnsi="Times New Roman" w:cs="Times New Roman"/>
          <w:sz w:val="24"/>
          <w:szCs w:val="24"/>
          <w:lang w:val="x-none"/>
        </w:rPr>
        <w:t>т упълномощен представител на тази държава(и), доколкото това е практически осъществимо, не препятства разследването и не задържа връщането на ВС в експлоатация, ако това е практически възможно.</w:t>
      </w:r>
    </w:p>
    <w:p w14:paraId="4C5750B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Въздухоплавателното средство, негови части и всичко нами</w:t>
      </w:r>
      <w:r>
        <w:rPr>
          <w:rFonts w:ascii="Times New Roman" w:hAnsi="Times New Roman" w:cs="Times New Roman"/>
          <w:sz w:val="24"/>
          <w:szCs w:val="24"/>
          <w:lang w:val="x-none"/>
        </w:rPr>
        <w:t>ращо се в него, които повече не са необходими за разследването, се предоставят на упълномощеното по съответния ред лице или лица от държавата на регистрацията или ако това е приложимо, от държавата на авиационния оператор, като им се предоставя достъп. В с</w:t>
      </w:r>
      <w:r>
        <w:rPr>
          <w:rFonts w:ascii="Times New Roman" w:hAnsi="Times New Roman" w:cs="Times New Roman"/>
          <w:sz w:val="24"/>
          <w:szCs w:val="24"/>
          <w:lang w:val="x-none"/>
        </w:rPr>
        <w:t>лучай, когато ВС или негови части се намират в район, достъпът до който не може да бъде разрешен, те се изнасят на подходящо за това място.</w:t>
      </w:r>
    </w:p>
    <w:p w14:paraId="4CC0312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90 от 2012 г.) Въздухоплавателното средство, останките от него, товарът, следите на терена и др</w:t>
      </w:r>
      <w:r>
        <w:rPr>
          <w:rFonts w:ascii="Times New Roman" w:hAnsi="Times New Roman" w:cs="Times New Roman"/>
          <w:sz w:val="24"/>
          <w:szCs w:val="24"/>
          <w:lang w:val="x-none"/>
        </w:rPr>
        <w:t>уги веществени доказателства се освобождават от охрана от органите на досъдебното разследване след съгласуване с ръководителя на разследването във връзка с безопасността.</w:t>
      </w:r>
    </w:p>
    <w:p w14:paraId="042A999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83 от 2004 г., бр. 90 от 2012 г.) Преместването на ВС, останките</w:t>
      </w:r>
      <w:r>
        <w:rPr>
          <w:rFonts w:ascii="Times New Roman" w:hAnsi="Times New Roman" w:cs="Times New Roman"/>
          <w:sz w:val="24"/>
          <w:szCs w:val="24"/>
          <w:lang w:val="x-none"/>
        </w:rPr>
        <w:t xml:space="preserve"> от него или неговия товар и вземането на проби от течности и следи от тях става със съгласие на ръководителя на разследването във връзка с безопасността освен в случаите, посочени в ал. 3.</w:t>
      </w:r>
    </w:p>
    <w:p w14:paraId="7153B37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83 от 2004 г., бр. 90 от 2012 г.) В случай на</w:t>
      </w:r>
      <w:r>
        <w:rPr>
          <w:rFonts w:ascii="Times New Roman" w:hAnsi="Times New Roman" w:cs="Times New Roman"/>
          <w:sz w:val="24"/>
          <w:szCs w:val="24"/>
          <w:lang w:val="x-none"/>
        </w:rPr>
        <w:t xml:space="preserve"> авиационно произшествие извън района на летището служителите на Министерство на вътрешните работи:</w:t>
      </w:r>
    </w:p>
    <w:p w14:paraId="331996A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90 от 2012 г.) осигуряват привличането на медицинските органи към мястото на произшествието;</w:t>
      </w:r>
    </w:p>
    <w:p w14:paraId="77B47E9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осъществяват защита на останките от пож</w:t>
      </w:r>
      <w:r>
        <w:rPr>
          <w:rFonts w:ascii="Times New Roman" w:hAnsi="Times New Roman" w:cs="Times New Roman"/>
          <w:sz w:val="24"/>
          <w:szCs w:val="24"/>
          <w:lang w:val="x-none"/>
        </w:rPr>
        <w:t>ар и по-нататъшни повреди;</w:t>
      </w:r>
    </w:p>
    <w:p w14:paraId="626A755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установяват наличие на радиация и вземат необходимите мерки;</w:t>
      </w:r>
    </w:p>
    <w:p w14:paraId="2923C9C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90 от 2012 г.) извършват охрана на ВС и останките;</w:t>
      </w:r>
    </w:p>
    <w:p w14:paraId="5D01460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вземат мерки за съхранение на трудно забележими и нетрайни доказателства, като лед, сажди</w:t>
      </w:r>
      <w:r>
        <w:rPr>
          <w:rFonts w:ascii="Times New Roman" w:hAnsi="Times New Roman" w:cs="Times New Roman"/>
          <w:sz w:val="24"/>
          <w:szCs w:val="24"/>
          <w:lang w:val="x-none"/>
        </w:rPr>
        <w:t xml:space="preserve"> и др., чрез фотографиране или други подходящи начини;</w:t>
      </w:r>
    </w:p>
    <w:p w14:paraId="14E7D60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осигуряват информация относно имената и адресите на всички свидетели, показанията на които могат да бъдат в полза на разследването.</w:t>
      </w:r>
    </w:p>
    <w:p w14:paraId="1D0B9F5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83 от 2004 г.) При авиационно произшествие и</w:t>
      </w:r>
      <w:r>
        <w:rPr>
          <w:rFonts w:ascii="Times New Roman" w:hAnsi="Times New Roman" w:cs="Times New Roman"/>
          <w:sz w:val="24"/>
          <w:szCs w:val="24"/>
          <w:lang w:val="x-none"/>
        </w:rPr>
        <w:t>ли сериозен инцидент в района на летището ръководителят на летището прилага летищния план за аварийно-спасителни действия и отговаря за съхраняването на веществените доказателства до пристигане на комисията за разследване.</w:t>
      </w:r>
    </w:p>
    <w:p w14:paraId="61EBC429"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14:paraId="2CD13BA7"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УВЕДОМЯВАНЕ ЗА ПРОИЗШ</w:t>
      </w:r>
      <w:r>
        <w:rPr>
          <w:rFonts w:ascii="Times New Roman" w:hAnsi="Times New Roman" w:cs="Times New Roman"/>
          <w:b/>
          <w:bCs/>
          <w:sz w:val="36"/>
          <w:szCs w:val="36"/>
          <w:lang w:val="x-none"/>
        </w:rPr>
        <w:t>ЕСТВИЯ И ИНЦИДЕНТИ</w:t>
      </w:r>
    </w:p>
    <w:p w14:paraId="71EA389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89677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(Изм. - ДВ, бр. 90 от 2012 г., бр. 12 от 2020 г. , в сила от 1.02.2020 г.) В случаите на произшествие или сериозен инцидент с гражданско ВС на територията на Република България, териториалните води и обслужваното въздушно про</w:t>
      </w:r>
      <w:r>
        <w:rPr>
          <w:rFonts w:ascii="Times New Roman" w:hAnsi="Times New Roman" w:cs="Times New Roman"/>
          <w:sz w:val="24"/>
          <w:szCs w:val="24"/>
          <w:lang w:val="x-none"/>
        </w:rPr>
        <w:t>странство съгласно поетите от Република България международни ангажименти НБРПВВЖТ уведомява с минимално забавяне и чрез използване на най-удобното и бързо средство за връзка:</w:t>
      </w:r>
    </w:p>
    <w:p w14:paraId="4F53616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произшествие с ВС, което не е регистрирано в Република България:</w:t>
      </w:r>
    </w:p>
    <w:p w14:paraId="4CCC7B1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дър</w:t>
      </w:r>
      <w:r>
        <w:rPr>
          <w:rFonts w:ascii="Times New Roman" w:hAnsi="Times New Roman" w:cs="Times New Roman"/>
          <w:sz w:val="24"/>
          <w:szCs w:val="24"/>
          <w:lang w:val="x-none"/>
        </w:rPr>
        <w:t>жавата на регистрация;</w:t>
      </w:r>
    </w:p>
    <w:p w14:paraId="5B9B16E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държавата на авиационния оператор;</w:t>
      </w:r>
    </w:p>
    <w:p w14:paraId="67CB0EF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държавата на производителя;</w:t>
      </w:r>
    </w:p>
    <w:p w14:paraId="740ABCA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държавата на проектанта;</w:t>
      </w:r>
    </w:p>
    <w:p w14:paraId="5AF51E9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(доп. - ДВ, бр. 90 от 2012 г.) Международната организация за гражданската авиация (ICAO), ако максималната маса на ВС превишава 2</w:t>
      </w:r>
      <w:r>
        <w:rPr>
          <w:rFonts w:ascii="Times New Roman" w:hAnsi="Times New Roman" w:cs="Times New Roman"/>
          <w:sz w:val="24"/>
          <w:szCs w:val="24"/>
          <w:lang w:val="x-none"/>
        </w:rPr>
        <w:t>250 кг или ВС е самолет с турбореактивни двигатели;</w:t>
      </w:r>
    </w:p>
    <w:p w14:paraId="08A3C73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(нова - ДВ, бр. 83 от 2004 г., изм., бр. 90 от 2012 г.) Европейската комисия и Европейската агенция за авиационна безопасност;</w:t>
      </w:r>
    </w:p>
    <w:p w14:paraId="0E1DAD6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2004 г., бр. 12 от 2020 г. , в сила от</w:t>
      </w:r>
      <w:r>
        <w:rPr>
          <w:rFonts w:ascii="Times New Roman" w:hAnsi="Times New Roman" w:cs="Times New Roman"/>
          <w:sz w:val="24"/>
          <w:szCs w:val="24"/>
          <w:lang w:val="x-none"/>
        </w:rPr>
        <w:t xml:space="preserve"> 1.02.2020 г.) при произшествие или сериозен инцидент с ВС, регистрирано в Република България:</w:t>
      </w:r>
    </w:p>
    <w:p w14:paraId="2392BD1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a) държавата на авиационния оператор;</w:t>
      </w:r>
    </w:p>
    <w:p w14:paraId="4F6BC47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държавата на производителя;</w:t>
      </w:r>
    </w:p>
    <w:p w14:paraId="745CBEC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държавата на проектанта;</w:t>
      </w:r>
    </w:p>
    <w:p w14:paraId="2510B9C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(доп. - ДВ, бр. 90 от 2012 г.) Международната организация</w:t>
      </w:r>
      <w:r>
        <w:rPr>
          <w:rFonts w:ascii="Times New Roman" w:hAnsi="Times New Roman" w:cs="Times New Roman"/>
          <w:sz w:val="24"/>
          <w:szCs w:val="24"/>
          <w:lang w:val="x-none"/>
        </w:rPr>
        <w:t xml:space="preserve"> за гражданска авиация (ICAO), ако максималната излетна маса на ВС превишава 2250 kg или ВС е самолет с турбореактивни двигатели;</w:t>
      </w:r>
    </w:p>
    <w:p w14:paraId="0DB4ED1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 бр. 90 от 2012 г.) Европейската комисия и Европейската агенция за авиационна безопасност;</w:t>
      </w:r>
    </w:p>
    <w:p w14:paraId="70F7D88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w:t>
      </w:r>
      <w:r>
        <w:rPr>
          <w:rFonts w:ascii="Times New Roman" w:hAnsi="Times New Roman" w:cs="Times New Roman"/>
          <w:sz w:val="24"/>
          <w:szCs w:val="24"/>
          <w:lang w:val="x-none"/>
        </w:rPr>
        <w:t xml:space="preserve">83 от 2004 г.). </w:t>
      </w:r>
    </w:p>
    <w:p w14:paraId="6F3B939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83 от 2004 г., изм., бр. 12 от 2020 г. , в сила от 1.02.2020 г.) При произшествие или сериозен инцидент на чужда територия с ВС, регистрирани в Република България или на български авиационен оператор или проектирани или</w:t>
      </w:r>
      <w:r>
        <w:rPr>
          <w:rFonts w:ascii="Times New Roman" w:hAnsi="Times New Roman" w:cs="Times New Roman"/>
          <w:sz w:val="24"/>
          <w:szCs w:val="24"/>
          <w:lang w:val="x-none"/>
        </w:rPr>
        <w:t xml:space="preserve"> произведени в Република България, НБРПВВЖТ:</w:t>
      </w:r>
    </w:p>
    <w:p w14:paraId="5B99866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 изпращането на наличната информация за екипажа и за ВС, информира държавата на мястото на събитието за участието на упълномощен представител в разследването, съобщава неговата фамилия, подробна инф</w:t>
      </w:r>
      <w:r>
        <w:rPr>
          <w:rFonts w:ascii="Times New Roman" w:hAnsi="Times New Roman" w:cs="Times New Roman"/>
          <w:sz w:val="24"/>
          <w:szCs w:val="24"/>
          <w:lang w:val="x-none"/>
        </w:rPr>
        <w:t>ормация за контакти и предполагаемата дата на пристигане, ако упълномощеният представител ще участва в разследването;</w:t>
      </w:r>
    </w:p>
    <w:p w14:paraId="2BC718E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90 от 2012 г.) при поискване от държавата, провеждаща разследването, предоставя информация за всяка въздухоплавателна </w:t>
      </w:r>
      <w:r>
        <w:rPr>
          <w:rFonts w:ascii="Times New Roman" w:hAnsi="Times New Roman" w:cs="Times New Roman"/>
          <w:sz w:val="24"/>
          <w:szCs w:val="24"/>
          <w:lang w:val="x-none"/>
        </w:rPr>
        <w:t>организация, чиято дейност пряко или косвено би могла да окаже влияние върху експлоатацията на ВС.</w:t>
      </w:r>
    </w:p>
    <w:p w14:paraId="10143C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83 от 2004 г., изм., бр. 12 от 2020 г. , в сила от 1.02.2020 г.) Ако държавата на събитието не разполага с информация за сериозен инциде</w:t>
      </w:r>
      <w:r>
        <w:rPr>
          <w:rFonts w:ascii="Times New Roman" w:hAnsi="Times New Roman" w:cs="Times New Roman"/>
          <w:sz w:val="24"/>
          <w:szCs w:val="24"/>
          <w:lang w:val="x-none"/>
        </w:rPr>
        <w:t>нт с ВС, регистрирано в Република България или такова, експлоатирано от български авиационен оператор, НБРПВВЖТ изпраща уведомление за инцидента на държавата на проектанта, държавата на производителя и държавата на мястото на събитието.</w:t>
      </w:r>
    </w:p>
    <w:p w14:paraId="736886F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Уведомле</w:t>
      </w:r>
      <w:r>
        <w:rPr>
          <w:rFonts w:ascii="Times New Roman" w:hAnsi="Times New Roman" w:cs="Times New Roman"/>
          <w:sz w:val="24"/>
          <w:szCs w:val="24"/>
          <w:lang w:val="x-none"/>
        </w:rPr>
        <w:t>нието по чл. 5 се съставя на един от работните езици на ICAO с отчитане на езика на съответния получател, ако това не предизвиква прекалено забавяне, с използване на достъпен език и съдържа следната информация, без да се задържа, ако има пропуски в нея:</w:t>
      </w:r>
    </w:p>
    <w:p w14:paraId="0C0FCFC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съкращение ACCID - за обозначаване на авиационно произшествие, INCID - за обозначаване на сериозни инциденти;</w:t>
      </w:r>
    </w:p>
    <w:p w14:paraId="55A3224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производител, тип (модел), национални и регистрационни знаци, сериен номер на ВС;</w:t>
      </w:r>
    </w:p>
    <w:p w14:paraId="6E66792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на собственика, авиационния оператор или </w:t>
      </w:r>
      <w:r>
        <w:rPr>
          <w:rFonts w:ascii="Times New Roman" w:hAnsi="Times New Roman" w:cs="Times New Roman"/>
          <w:sz w:val="24"/>
          <w:szCs w:val="24"/>
          <w:lang w:val="x-none"/>
        </w:rPr>
        <w:t>наемателя на ВС;</w:t>
      </w:r>
    </w:p>
    <w:p w14:paraId="6C42769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83 от 2004 г., бр. 90 от 2012 г.) квалификация на командира на ВС и гражданство на членовете на екипажа и пътниците;</w:t>
      </w:r>
    </w:p>
    <w:p w14:paraId="4CCCDD0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 и час на произшествието или инцидента;</w:t>
      </w:r>
    </w:p>
    <w:p w14:paraId="6A47D20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90 от 2012 г.) последен пункт на и</w:t>
      </w:r>
      <w:r>
        <w:rPr>
          <w:rFonts w:ascii="Times New Roman" w:hAnsi="Times New Roman" w:cs="Times New Roman"/>
          <w:sz w:val="24"/>
          <w:szCs w:val="24"/>
          <w:lang w:val="x-none"/>
        </w:rPr>
        <w:t>злитане и планирания пункт на кацане;</w:t>
      </w:r>
    </w:p>
    <w:p w14:paraId="6050F56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местоположение на ВС спрямо подходящ географски ориентир, географски координати;</w:t>
      </w:r>
    </w:p>
    <w:p w14:paraId="1CE3B70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брой на членовете на екипажа и пътниците, за тези на борда и други поотделно - брой загинали и получили телесни повреди;</w:t>
      </w:r>
    </w:p>
    <w:p w14:paraId="66F25BD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w:t>
      </w:r>
      <w:r>
        <w:rPr>
          <w:rFonts w:ascii="Times New Roman" w:hAnsi="Times New Roman" w:cs="Times New Roman"/>
          <w:sz w:val="24"/>
          <w:szCs w:val="24"/>
          <w:lang w:val="x-none"/>
        </w:rPr>
        <w:t>. - ДВ, бр. 90 от 2012 г.) кратко описание на авиационното произшествие или сериозен инцидент и състоянието на ВС;</w:t>
      </w:r>
    </w:p>
    <w:p w14:paraId="7ABB2DE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90 от 2012 г.) указание за обхвата на разследване или предложение за делегиране на правата за разследване на друга държа</w:t>
      </w:r>
      <w:r>
        <w:rPr>
          <w:rFonts w:ascii="Times New Roman" w:hAnsi="Times New Roman" w:cs="Times New Roman"/>
          <w:sz w:val="24"/>
          <w:szCs w:val="24"/>
          <w:lang w:val="x-none"/>
        </w:rPr>
        <w:t>ва или организация за разследване;</w:t>
      </w:r>
    </w:p>
    <w:p w14:paraId="79DE254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83 от 2004 г.) физически характеристики на района на произшествието или сериозния инцидент и информация, свързана със затрудненията за достъп до него или особени изисквания, свързани с пребиваване на </w:t>
      </w:r>
      <w:r>
        <w:rPr>
          <w:rFonts w:ascii="Times New Roman" w:hAnsi="Times New Roman" w:cs="Times New Roman"/>
          <w:sz w:val="24"/>
          <w:szCs w:val="24"/>
          <w:lang w:val="x-none"/>
        </w:rPr>
        <w:t>местопроизшествието;</w:t>
      </w:r>
    </w:p>
    <w:p w14:paraId="5A4A085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83 от 2004 г., изм., бр. 90 от 2012 г.) наименование на органа, изпращащ уведомлението, и информация за средствата за връзка по всяко време с ръководителя на разследването във връзка с безопасността;</w:t>
      </w:r>
    </w:p>
    <w:p w14:paraId="652FA85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w:t>
      </w:r>
      <w:r>
        <w:rPr>
          <w:rFonts w:ascii="Times New Roman" w:hAnsi="Times New Roman" w:cs="Times New Roman"/>
          <w:sz w:val="24"/>
          <w:szCs w:val="24"/>
          <w:lang w:val="x-none"/>
        </w:rPr>
        <w:t>В, бр. 83 от 2004 г.) наличие и описание на опасни товари на борда на ВС.</w:t>
      </w:r>
    </w:p>
    <w:p w14:paraId="7059A8D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не се задържа, ако има пропуски в нея.</w:t>
      </w:r>
    </w:p>
    <w:p w14:paraId="3AAED90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2020 г. , в сила от 1.02.2020 г.) При непълна информация за авиационното произшествие или</w:t>
      </w:r>
      <w:r>
        <w:rPr>
          <w:rFonts w:ascii="Times New Roman" w:hAnsi="Times New Roman" w:cs="Times New Roman"/>
          <w:sz w:val="24"/>
          <w:szCs w:val="24"/>
          <w:lang w:val="x-none"/>
        </w:rPr>
        <w:t xml:space="preserve"> инцидент НБРПВВЖТ изпраща подробностите допълнително, когато това е възможно.</w:t>
      </w:r>
    </w:p>
    <w:p w14:paraId="60C9DAA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83 от 2004 г., бр. 12 от 2020 г. , в сила от 1.02.2020 г.) При получаване на уведомление за авиационно произшествие или сериозен инцидент от друга дъ</w:t>
      </w:r>
      <w:r>
        <w:rPr>
          <w:rFonts w:ascii="Times New Roman" w:hAnsi="Times New Roman" w:cs="Times New Roman"/>
          <w:sz w:val="24"/>
          <w:szCs w:val="24"/>
          <w:lang w:val="x-none"/>
        </w:rPr>
        <w:t>ржава НБРПВВЖТ потвърждава получаването на уведомлението.</w:t>
      </w:r>
    </w:p>
    <w:p w14:paraId="3AD6407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83 от 2004 г., доп., бр. 4 от 2007 г., изм., бр. 90 от 2012 г., бр. 12 от 2020 г. , в сила от 1.02.2020 г.) След получаване на уведомление за произшествие или сериозен инцидент </w:t>
      </w:r>
      <w:r>
        <w:rPr>
          <w:rFonts w:ascii="Times New Roman" w:hAnsi="Times New Roman" w:cs="Times New Roman"/>
          <w:sz w:val="24"/>
          <w:szCs w:val="24"/>
          <w:lang w:val="x-none"/>
        </w:rPr>
        <w:t xml:space="preserve">с ВС, експлоатирано от български авиационен оператор, Главна дирекция "Гражданска въздухоплавателна администрация" (ГД "ГВА"), с минимално забавяне и използвайки най-подходящите и най-бързи средства за връзка, изпраща към държавата на мястото на събитието </w:t>
      </w:r>
      <w:r>
        <w:rPr>
          <w:rFonts w:ascii="Times New Roman" w:hAnsi="Times New Roman" w:cs="Times New Roman"/>
          <w:sz w:val="24"/>
          <w:szCs w:val="24"/>
          <w:lang w:val="x-none"/>
        </w:rPr>
        <w:t>подробна информация за опасните товари на борда на ВС и уведомява НБРПВВЖТ за това.</w:t>
      </w:r>
    </w:p>
    <w:p w14:paraId="4872E79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(Предишен текст на чл. 7 - ДВ, бр. 83 от 2004 г., изм., бр. 12 от 2020 г. , в сила от 1.02.2020 г.) При поискване от друга държава НБРПВВЖТ предоставя информация, отна</w:t>
      </w:r>
      <w:r>
        <w:rPr>
          <w:rFonts w:ascii="Times New Roman" w:hAnsi="Times New Roman" w:cs="Times New Roman"/>
          <w:sz w:val="24"/>
          <w:szCs w:val="24"/>
          <w:lang w:val="x-none"/>
        </w:rPr>
        <w:t>сяща се за произшествие или инцидент с гражданско ВС, за службите или средствата, ползвани или достъпни за ползване от ВС, преди произшествието или инцидента.</w:t>
      </w:r>
    </w:p>
    <w:p w14:paraId="7B2C9DE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(Доп. - ДВ, бр. 90 от 2012 г., изм., бр. 12 от 2020 г. , в сила от 1.02.2020 г.) В слу</w:t>
      </w:r>
      <w:r>
        <w:rPr>
          <w:rFonts w:ascii="Times New Roman" w:hAnsi="Times New Roman" w:cs="Times New Roman"/>
          <w:sz w:val="24"/>
          <w:szCs w:val="24"/>
          <w:lang w:val="x-none"/>
        </w:rPr>
        <w:t>чаите на произшествие или сериозен инцидент с гражданско ВС на територията на Република България, териториалните води и обслужваното въздушно пространство въздухоплавателните организации и всеки участник, съгласно чл. 2 на Регламент 996/2010 уведомяват нез</w:t>
      </w:r>
      <w:r>
        <w:rPr>
          <w:rFonts w:ascii="Times New Roman" w:hAnsi="Times New Roman" w:cs="Times New Roman"/>
          <w:sz w:val="24"/>
          <w:szCs w:val="24"/>
          <w:lang w:val="x-none"/>
        </w:rPr>
        <w:t>абавно Главната дирекция "Гражданска въздухоплавателна администрация" и НБРПВВЖТ чрез използване на най-удобното и бързо средство за връзка.</w:t>
      </w:r>
    </w:p>
    <w:p w14:paraId="79B3346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2020 г. , в сила от 1.02.2020 г.) Главната дирекция "Гражданска въздухоплавателна админи</w:t>
      </w:r>
      <w:r>
        <w:rPr>
          <w:rFonts w:ascii="Times New Roman" w:hAnsi="Times New Roman" w:cs="Times New Roman"/>
          <w:sz w:val="24"/>
          <w:szCs w:val="24"/>
          <w:lang w:val="x-none"/>
        </w:rPr>
        <w:t>страция" и НБРПВВЖТ взаимно си предоставят информация за всички случаи на произшествия, сериозни инциденти и инциденти с граждански ВС.</w:t>
      </w:r>
    </w:p>
    <w:p w14:paraId="6AEF6E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83 от 2004 г., доп., бр. 77 от 2005 г., бр. 90 от 2012 г., изм., бр. 12 от 2020 г. , в сила о</w:t>
      </w:r>
      <w:r>
        <w:rPr>
          <w:rFonts w:ascii="Times New Roman" w:hAnsi="Times New Roman" w:cs="Times New Roman"/>
          <w:sz w:val="24"/>
          <w:szCs w:val="24"/>
          <w:lang w:val="x-none"/>
        </w:rPr>
        <w:t>т 1.02.2020 г.) За всяко произшествие, сериозен инцидент и инцидент с граждански ВС на територията на Република България, териториалните води и обслужваното въздушно пространство, независимо от уведомлението по чл. 8, ал. 1, се изпраща писмено съобщение не</w:t>
      </w:r>
      <w:r>
        <w:rPr>
          <w:rFonts w:ascii="Times New Roman" w:hAnsi="Times New Roman" w:cs="Times New Roman"/>
          <w:sz w:val="24"/>
          <w:szCs w:val="24"/>
          <w:lang w:val="x-none"/>
        </w:rPr>
        <w:t xml:space="preserve"> по-късно от 24 часа от настъпване на авиационното събитие в ГД "ГВА" и НБРПВВЖТ съгласно приложение № 1. След получаването на информацията за настъпило авиационно събитие НБРПВВЖТ го квалифицира в съответствие с § 3, т. 1, 2 и 3. </w:t>
      </w:r>
    </w:p>
    <w:p w14:paraId="7E5FA4F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83 о</w:t>
      </w:r>
      <w:r>
        <w:rPr>
          <w:rFonts w:ascii="Times New Roman" w:hAnsi="Times New Roman" w:cs="Times New Roman"/>
          <w:sz w:val="24"/>
          <w:szCs w:val="24"/>
          <w:lang w:val="x-none"/>
        </w:rPr>
        <w:t>т 2004 г., доп., бр. 4 от 2007 г.) Съобщението по ал. 1 се изпраща от авиационния оператор, с чието ВС е настъпил инцидентът, сериозният инцидент или авиационното произшествие. Съобщението задължително съдържа информация за наличието и вида на опасен товар</w:t>
      </w:r>
      <w:r>
        <w:rPr>
          <w:rFonts w:ascii="Times New Roman" w:hAnsi="Times New Roman" w:cs="Times New Roman"/>
          <w:sz w:val="24"/>
          <w:szCs w:val="24"/>
          <w:lang w:val="x-none"/>
        </w:rPr>
        <w:t xml:space="preserve"> на борда на ВС.</w:t>
      </w:r>
    </w:p>
    <w:p w14:paraId="3647DF7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83 от 2004 г., доп., бр. 90 от 2012 г.) Съобщението по ал. 1 се изпраща и от всички въздухоплавателни организации и участници съгласно чл. 2 на Регламент 996/2010, които имат информация за инцидента, сериозния инцидент</w:t>
      </w:r>
      <w:r>
        <w:rPr>
          <w:rFonts w:ascii="Times New Roman" w:hAnsi="Times New Roman" w:cs="Times New Roman"/>
          <w:sz w:val="24"/>
          <w:szCs w:val="24"/>
          <w:lang w:val="x-none"/>
        </w:rPr>
        <w:t xml:space="preserve"> или авиационното произшествие.</w:t>
      </w:r>
    </w:p>
    <w:p w14:paraId="7E547BF8"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14:paraId="0A24CB96"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РАЗСЛЕДВАНЕ</w:t>
      </w:r>
    </w:p>
    <w:p w14:paraId="40A301F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8E938E"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20BF84FB"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Произшествия и сериозни инциденти</w:t>
      </w:r>
    </w:p>
    <w:p w14:paraId="6E5D553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9B1C7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(Изм. - ДВ, бр. 83 от 2004 г., бр. 90 от 2012 г., бр. 12 от 2020 г. , в сила от 1.02.2020 г.) Всяко произшествие или сериозен инцидент с гра</w:t>
      </w:r>
      <w:r>
        <w:rPr>
          <w:rFonts w:ascii="Times New Roman" w:hAnsi="Times New Roman" w:cs="Times New Roman"/>
          <w:sz w:val="24"/>
          <w:szCs w:val="24"/>
          <w:lang w:val="x-none"/>
        </w:rPr>
        <w:t>жданско ВС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ангажименти се разследва от комисия, назначена от председателя на управителния съвет на НБРПВВЖТ п</w:t>
      </w:r>
      <w:r>
        <w:rPr>
          <w:rFonts w:ascii="Times New Roman" w:hAnsi="Times New Roman" w:cs="Times New Roman"/>
          <w:sz w:val="24"/>
          <w:szCs w:val="24"/>
          <w:lang w:val="x-none"/>
        </w:rPr>
        <w:t>о предложение на члена на управителния съвет на НБРПВВЖТ с компетентност във въздушния транспорт. Такава комисия се назначава и в случай на възникване на авиационно произшествие или сериозен инцидент с ВС, регистрирано в Република България, над ничия терит</w:t>
      </w:r>
      <w:r>
        <w:rPr>
          <w:rFonts w:ascii="Times New Roman" w:hAnsi="Times New Roman" w:cs="Times New Roman"/>
          <w:sz w:val="24"/>
          <w:szCs w:val="24"/>
          <w:lang w:val="x-none"/>
        </w:rPr>
        <w:t>ория или над територия на държава, която не е страна по Конвенцията за международно гражданско въздухоплаване (ДВ, бр. 55 от 1994 г.) и няма да извършва разследване. Председателят на комисията е упълномощен по разследването.</w:t>
      </w:r>
    </w:p>
    <w:p w14:paraId="12A0A47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2004</w:t>
      </w:r>
      <w:r>
        <w:rPr>
          <w:rFonts w:ascii="Times New Roman" w:hAnsi="Times New Roman" w:cs="Times New Roman"/>
          <w:sz w:val="24"/>
          <w:szCs w:val="24"/>
          <w:lang w:val="x-none"/>
        </w:rPr>
        <w:t xml:space="preserve"> г., бр. 12 от 2020 г. , в сила от 1.02.2020 г.) До определяне на комисията по ал. 1 НБРПВВЖТ предприема действия по организацията и започване на разследването на авиационно произшествие или сериозен инцидент.</w:t>
      </w:r>
    </w:p>
    <w:p w14:paraId="37D2B79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предишна ал. 2, изм. - ДВ, бр. 83 </w:t>
      </w:r>
      <w:r>
        <w:rPr>
          <w:rFonts w:ascii="Times New Roman" w:hAnsi="Times New Roman" w:cs="Times New Roman"/>
          <w:sz w:val="24"/>
          <w:szCs w:val="24"/>
          <w:lang w:val="x-none"/>
        </w:rPr>
        <w:t>от 2004 г., доп., бр. 4 от 2007 г.) При разследване на произшествие или сериозен инцидент с гражданско ВС упълномощеният представител и експертите към него от държавата на регистрация, държавата на авиационния оператор, държавата на проектанта или държават</w:t>
      </w:r>
      <w:r>
        <w:rPr>
          <w:rFonts w:ascii="Times New Roman" w:hAnsi="Times New Roman" w:cs="Times New Roman"/>
          <w:sz w:val="24"/>
          <w:szCs w:val="24"/>
          <w:lang w:val="x-none"/>
        </w:rPr>
        <w:t>а на производителя, има право да:</w:t>
      </w:r>
    </w:p>
    <w:p w14:paraId="29D9B21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посещава мястото на авиационното произшествие;</w:t>
      </w:r>
    </w:p>
    <w:p w14:paraId="1F92B3F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оглежда останките;</w:t>
      </w:r>
    </w:p>
    <w:p w14:paraId="5A0FC64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получава информация относно показанията на свидетелите и да предлага тематика на разпита;</w:t>
      </w:r>
    </w:p>
    <w:p w14:paraId="2A35812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има пълен достъп до веществените доказателства;</w:t>
      </w:r>
    </w:p>
    <w:p w14:paraId="61A9AC2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получи копие от документите по разследването;</w:t>
      </w:r>
    </w:p>
    <w:p w14:paraId="453F652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участва в разчитането на записите от полетните записващи устройства;</w:t>
      </w:r>
    </w:p>
    <w:p w14:paraId="2C199B4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участва в мероприятия, имащи отношение към разследването извън мястото на произшествието;</w:t>
      </w:r>
    </w:p>
    <w:p w14:paraId="6D67FA5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участва в съвещанията в хода на разсл</w:t>
      </w:r>
      <w:r>
        <w:rPr>
          <w:rFonts w:ascii="Times New Roman" w:hAnsi="Times New Roman" w:cs="Times New Roman"/>
          <w:sz w:val="24"/>
          <w:szCs w:val="24"/>
          <w:lang w:val="x-none"/>
        </w:rPr>
        <w:t>едването, вкл. при анализа на информацията, формулирането на изводите, причините и препоръките по безопасността;</w:t>
      </w:r>
    </w:p>
    <w:p w14:paraId="48FCCBB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83 от 2004 г.) дава становища по разследването.</w:t>
      </w:r>
    </w:p>
    <w:p w14:paraId="252087D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83 от 2004 г.) При разследване на произшествие с граж</w:t>
      </w:r>
      <w:r>
        <w:rPr>
          <w:rFonts w:ascii="Times New Roman" w:hAnsi="Times New Roman" w:cs="Times New Roman"/>
          <w:sz w:val="24"/>
          <w:szCs w:val="24"/>
          <w:lang w:val="x-none"/>
        </w:rPr>
        <w:t>данско ВС експерт от държавата, чиито граждани са загинали или получили сериозни наранявания, има право да:</w:t>
      </w:r>
    </w:p>
    <w:p w14:paraId="6C084B2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посети мястото на произшествието;</w:t>
      </w:r>
    </w:p>
    <w:p w14:paraId="1538D1C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90 от 2012 г.) има достъп до съответна информация по разследването, която е одобрена за пу</w:t>
      </w:r>
      <w:r>
        <w:rPr>
          <w:rFonts w:ascii="Times New Roman" w:hAnsi="Times New Roman" w:cs="Times New Roman"/>
          <w:sz w:val="24"/>
          <w:szCs w:val="24"/>
          <w:lang w:val="x-none"/>
        </w:rPr>
        <w:t>блично оповестяване и информация за хода на разследването от ръководителя на разследването във връзка с безопасността;</w:t>
      </w:r>
    </w:p>
    <w:p w14:paraId="3FD5277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 в разпознаването на жертвите;</w:t>
      </w:r>
    </w:p>
    <w:p w14:paraId="6F59094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участва при вземане на показания от оцелелите пътници, които са от неговата държава;</w:t>
      </w:r>
    </w:p>
    <w:p w14:paraId="45C6CAD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w:t>
      </w:r>
      <w:r>
        <w:rPr>
          <w:rFonts w:ascii="Times New Roman" w:hAnsi="Times New Roman" w:cs="Times New Roman"/>
          <w:sz w:val="24"/>
          <w:szCs w:val="24"/>
          <w:lang w:val="x-none"/>
        </w:rPr>
        <w:t>лучи копие от окончателния доклад.</w:t>
      </w:r>
    </w:p>
    <w:p w14:paraId="76600A9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83 от 2004 г., изм., бр. 90 от 2012 г.) Ако в хода на разследването възникне съмнение, че реализираното авиационно произшествие или сериозен инцидент е в резултат на акт на незаконна намеса, ръководит</w:t>
      </w:r>
      <w:r>
        <w:rPr>
          <w:rFonts w:ascii="Times New Roman" w:hAnsi="Times New Roman" w:cs="Times New Roman"/>
          <w:sz w:val="24"/>
          <w:szCs w:val="24"/>
          <w:lang w:val="x-none"/>
        </w:rPr>
        <w:t>елят на разследването във връзка с безопасността незабавно информира съответните държавни органи по сигурността.</w:t>
      </w:r>
    </w:p>
    <w:p w14:paraId="5D83526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 от 2007 г., изм., бр. 90 от 2012 г., бр. 12 от 2020 г. , в сила от 1.02.2020 г.) В случай че държавата на регистрация и/</w:t>
      </w:r>
      <w:r>
        <w:rPr>
          <w:rFonts w:ascii="Times New Roman" w:hAnsi="Times New Roman" w:cs="Times New Roman"/>
          <w:sz w:val="24"/>
          <w:szCs w:val="24"/>
          <w:lang w:val="x-none"/>
        </w:rPr>
        <w:t>или държавата на авиационния оператор не определят упълномощен представител, НБРПВВЖТ предлага на представители на авиационния оператор да вземат участие в разследването при условията и по реда, определени в ал. 3.</w:t>
      </w:r>
    </w:p>
    <w:p w14:paraId="11FDAD9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 от 2007 г., изм., </w:t>
      </w:r>
      <w:r>
        <w:rPr>
          <w:rFonts w:ascii="Times New Roman" w:hAnsi="Times New Roman" w:cs="Times New Roman"/>
          <w:sz w:val="24"/>
          <w:szCs w:val="24"/>
          <w:lang w:val="x-none"/>
        </w:rPr>
        <w:t>бр. 90 от 2012 г., бр. 12 от 2020 г. , в сила от 1.02.2020 г.) В случай че държавата на проектанта и/или държавата на производителя не определят упълномощен представител, НБРПВВЖТ предлага на представители на организацията, отговорна за проектирането и про</w:t>
      </w:r>
      <w:r>
        <w:rPr>
          <w:rFonts w:ascii="Times New Roman" w:hAnsi="Times New Roman" w:cs="Times New Roman"/>
          <w:sz w:val="24"/>
          <w:szCs w:val="24"/>
          <w:lang w:val="x-none"/>
        </w:rPr>
        <w:t>изводството на ВС, да вземат участие в разследването при условията и по реда, определени в ал. 3.</w:t>
      </w:r>
    </w:p>
    <w:p w14:paraId="4BFA123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4 от 2007 г.) Всяка държава, която по искане на Република България е предоставила информация, оборудване, експерти или е взела участие в </w:t>
      </w:r>
      <w:r>
        <w:rPr>
          <w:rFonts w:ascii="Times New Roman" w:hAnsi="Times New Roman" w:cs="Times New Roman"/>
          <w:sz w:val="24"/>
          <w:szCs w:val="24"/>
          <w:lang w:val="x-none"/>
        </w:rPr>
        <w:t>операции по търсене и спасяване или издирване на останки, има право да изпрати упълномощен представител с правата, определени в ал. 3.</w:t>
      </w:r>
    </w:p>
    <w:p w14:paraId="539A7C7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Съставът на комисията по чл. 10 се определя в зависимост от характера и тежестта на произшествието или инциде</w:t>
      </w:r>
      <w:r>
        <w:rPr>
          <w:rFonts w:ascii="Times New Roman" w:hAnsi="Times New Roman" w:cs="Times New Roman"/>
          <w:sz w:val="24"/>
          <w:szCs w:val="24"/>
          <w:lang w:val="x-none"/>
        </w:rPr>
        <w:t>нта.</w:t>
      </w:r>
    </w:p>
    <w:p w14:paraId="68A58D9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могат да бъдат членове на комисията за разследване лица:</w:t>
      </w:r>
    </w:p>
    <w:p w14:paraId="3235A1B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имат замесени роднини до трета степен в произшествието или инцидента;</w:t>
      </w:r>
    </w:p>
    <w:p w14:paraId="4E89A46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които имат пряк или косвен интерес в собствеността и управлението на авиационния оператор, с чието ВС </w:t>
      </w:r>
      <w:r>
        <w:rPr>
          <w:rFonts w:ascii="Times New Roman" w:hAnsi="Times New Roman" w:cs="Times New Roman"/>
          <w:sz w:val="24"/>
          <w:szCs w:val="24"/>
          <w:lang w:val="x-none"/>
        </w:rPr>
        <w:t>е станало произшествието или сериозният инцидент;</w:t>
      </w:r>
    </w:p>
    <w:p w14:paraId="1173C7E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които авиационният оператор, с чието ВС е станало произшествието, е работодател;</w:t>
      </w:r>
    </w:p>
    <w:p w14:paraId="21C79D6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които отговарят функционално за летателната годност на ВС, летателната им експлоатация, поддръжката, лицензирането</w:t>
      </w:r>
      <w:r>
        <w:rPr>
          <w:rFonts w:ascii="Times New Roman" w:hAnsi="Times New Roman" w:cs="Times New Roman"/>
          <w:sz w:val="24"/>
          <w:szCs w:val="24"/>
          <w:lang w:val="x-none"/>
        </w:rPr>
        <w:t>, обслужването на въздушното движение или функционирането на летището.</w:t>
      </w:r>
    </w:p>
    <w:p w14:paraId="01EEB87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Информацията, получена при разследване на произшествия, сериозни инциденти или инциденти, не се използва за други цели освен за целите на разследването и предотвратяването н</w:t>
      </w:r>
      <w:r>
        <w:rPr>
          <w:rFonts w:ascii="Times New Roman" w:hAnsi="Times New Roman" w:cs="Times New Roman"/>
          <w:sz w:val="24"/>
          <w:szCs w:val="24"/>
          <w:lang w:val="x-none"/>
        </w:rPr>
        <w:t>а произшествия в бъдеще.</w:t>
      </w:r>
    </w:p>
    <w:p w14:paraId="3E274F4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83 от 2004 г., изм., бр. 90 от 2012 г.) В окончателния доклад се включват само данни, които имат непосредствено отношение към анализа на произшествието или сериозния инцидент. Не се разпространява информ</w:t>
      </w:r>
      <w:r>
        <w:rPr>
          <w:rFonts w:ascii="Times New Roman" w:hAnsi="Times New Roman" w:cs="Times New Roman"/>
          <w:sz w:val="24"/>
          <w:szCs w:val="24"/>
          <w:lang w:val="x-none"/>
        </w:rPr>
        <w:t>ацията, защитена съгласно чл. 14 от Регламент 996/2010 г.</w:t>
      </w:r>
    </w:p>
    <w:p w14:paraId="05180F9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и информацията от техническото разследване на авиационно произшествие не могат да се използват като доказателства при съдебни дела.</w:t>
      </w:r>
    </w:p>
    <w:p w14:paraId="0719D27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(Изм. - ДВ, бр. 90 от 2012 г.) Ръков</w:t>
      </w:r>
      <w:r>
        <w:rPr>
          <w:rFonts w:ascii="Times New Roman" w:hAnsi="Times New Roman" w:cs="Times New Roman"/>
          <w:sz w:val="24"/>
          <w:szCs w:val="24"/>
          <w:lang w:val="x-none"/>
        </w:rPr>
        <w:t>одителят на разследването във връзка с безопасността и членовете на комисията имат правата по чл. 11 на Регламент 996/2010, както и право:</w:t>
      </w:r>
    </w:p>
    <w:p w14:paraId="04AC003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незабавен достъп до:</w:t>
      </w:r>
    </w:p>
    <w:p w14:paraId="55900CE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83 от 2004 г.) мястото, където е станало произшествието, останките и </w:t>
      </w:r>
      <w:r>
        <w:rPr>
          <w:rFonts w:ascii="Times New Roman" w:hAnsi="Times New Roman" w:cs="Times New Roman"/>
          <w:sz w:val="24"/>
          <w:szCs w:val="24"/>
          <w:lang w:val="x-none"/>
        </w:rPr>
        <w:t>всичко, намиращо се на борда на ВС по време на произшествието;</w:t>
      </w:r>
    </w:p>
    <w:p w14:paraId="124CB19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летищата, вкл. сградите и инсталациите;</w:t>
      </w:r>
    </w:p>
    <w:p w14:paraId="2346EC3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всички места, използвани или свързани с производството, ремонта или поддържането на ВС и негови части;</w:t>
      </w:r>
    </w:p>
    <w:p w14:paraId="72E0D07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сгради и инсталации, в които се намира</w:t>
      </w:r>
      <w:r>
        <w:rPr>
          <w:rFonts w:ascii="Times New Roman" w:hAnsi="Times New Roman" w:cs="Times New Roman"/>
          <w:sz w:val="24"/>
          <w:szCs w:val="24"/>
          <w:lang w:val="x-none"/>
        </w:rPr>
        <w:t>т служби на организациите за обслужване на въздушното движение, авиационни телекомуникации и радионавигационни средства, както и станциите за метеорологично обслужване;</w:t>
      </w:r>
    </w:p>
    <w:p w14:paraId="35A996C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самолетните хангари и писти;</w:t>
      </w:r>
    </w:p>
    <w:p w14:paraId="460A49C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съдържанието на полетните записващи устройства и </w:t>
      </w:r>
      <w:r>
        <w:rPr>
          <w:rFonts w:ascii="Times New Roman" w:hAnsi="Times New Roman" w:cs="Times New Roman"/>
          <w:sz w:val="24"/>
          <w:szCs w:val="24"/>
          <w:lang w:val="x-none"/>
        </w:rPr>
        <w:t>всякакви други записи;</w:t>
      </w:r>
    </w:p>
    <w:p w14:paraId="13BC357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всякаква свързана с произшествието информация или записи, притежавани от собственика, авиационния оператор, въздухоплавателните организации и Главната дирекция "Гражданска въздухоплавателна администрация";</w:t>
      </w:r>
    </w:p>
    <w:p w14:paraId="365B496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резултатите от изсл</w:t>
      </w:r>
      <w:r>
        <w:rPr>
          <w:rFonts w:ascii="Times New Roman" w:hAnsi="Times New Roman" w:cs="Times New Roman"/>
          <w:sz w:val="24"/>
          <w:szCs w:val="24"/>
          <w:lang w:val="x-none"/>
        </w:rPr>
        <w:t>едването или от тестове, направени върху проби взети от:</w:t>
      </w:r>
    </w:p>
    <w:p w14:paraId="671CD3D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телата на жертвите;</w:t>
      </w:r>
    </w:p>
    <w:p w14:paraId="57F7682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лицата, участващи в експлоатацията на ВС;</w:t>
      </w:r>
    </w:p>
    <w:p w14:paraId="4964390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83 от 2004 г., отм., бр. 90 от 2012 г.). </w:t>
      </w:r>
    </w:p>
    <w:p w14:paraId="24EB86C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 одобрение на министъра на отбраната правомощията по ал. 1, т. 1 се </w:t>
      </w:r>
      <w:r>
        <w:rPr>
          <w:rFonts w:ascii="Times New Roman" w:hAnsi="Times New Roman" w:cs="Times New Roman"/>
          <w:sz w:val="24"/>
          <w:szCs w:val="24"/>
          <w:lang w:val="x-none"/>
        </w:rPr>
        <w:t>упражняват и по отношение на военни летища, които по силата на предназначението си или специално издадено за случая разрешение са на разположение и ползване от граждански ВС, както и по отношение на военни заводи или военни части, където има граждански ВС.</w:t>
      </w:r>
    </w:p>
    <w:p w14:paraId="7A9D2DB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90 от 2012 г.) Ако бъде отказан достъп до което и да е от местата, посочени в ал. 1, ръководителят на разследването във връзка с безопасността получава такъв достъп със съдействието на полицията.</w:t>
      </w:r>
    </w:p>
    <w:p w14:paraId="7AF0C27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83 от 2004 г., из</w:t>
      </w:r>
      <w:r>
        <w:rPr>
          <w:rFonts w:ascii="Times New Roman" w:hAnsi="Times New Roman" w:cs="Times New Roman"/>
          <w:sz w:val="24"/>
          <w:szCs w:val="24"/>
          <w:lang w:val="x-none"/>
        </w:rPr>
        <w:t>м., бр. 90 от 2012 г.) Ръководителят на разследването във връзка с безопасността има право да разполага с останките на ВС, всички отнасящи се до разследването вещества и материали, включително и записите от бордните записващи устройства и записите от обслу</w:t>
      </w:r>
      <w:r>
        <w:rPr>
          <w:rFonts w:ascii="Times New Roman" w:hAnsi="Times New Roman" w:cs="Times New Roman"/>
          <w:sz w:val="24"/>
          <w:szCs w:val="24"/>
          <w:lang w:val="x-none"/>
        </w:rPr>
        <w:t>жване на въздушното движение с цел лицата, привлечени в разследването, незабавно да предприемат и извършат подробно изследване.</w:t>
      </w:r>
    </w:p>
    <w:p w14:paraId="016227F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 от 2007 г., изм. и доп., бр. 90 от 2012 г., изм., бр. 12 от 2020 г. , в сила от 1.02.2020 г.) При разслед</w:t>
      </w:r>
      <w:r>
        <w:rPr>
          <w:rFonts w:ascii="Times New Roman" w:hAnsi="Times New Roman" w:cs="Times New Roman"/>
          <w:sz w:val="24"/>
          <w:szCs w:val="24"/>
          <w:lang w:val="x-none"/>
        </w:rPr>
        <w:t>ване на авиационно произшествие НБРПВВЖТ и комисията при необходимост взаимодейства с органите на Министерството на вътрешните работи, Министерството на отбраната, Прокуратурата на Република България и Министерството на здравеопазването.</w:t>
      </w:r>
    </w:p>
    <w:p w14:paraId="2DA4715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(Изм. - ДВ</w:t>
      </w:r>
      <w:r>
        <w:rPr>
          <w:rFonts w:ascii="Times New Roman" w:hAnsi="Times New Roman" w:cs="Times New Roman"/>
          <w:sz w:val="24"/>
          <w:szCs w:val="24"/>
          <w:lang w:val="x-none"/>
        </w:rPr>
        <w:t>, бр. 90 от 2012 г.) В зависимост от характера на произшествието, обема и сложността на задачите и мястото на събитието за различните аспекти на разследването се организират групи под ръководството и координацията на ръководителя на разследването във връзк</w:t>
      </w:r>
      <w:r>
        <w:rPr>
          <w:rFonts w:ascii="Times New Roman" w:hAnsi="Times New Roman" w:cs="Times New Roman"/>
          <w:sz w:val="24"/>
          <w:szCs w:val="24"/>
          <w:lang w:val="x-none"/>
        </w:rPr>
        <w:t>а с безопасността, които могат да бъдат следните:</w:t>
      </w:r>
    </w:p>
    <w:p w14:paraId="189C25E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група по провеждане на полета (летателни въпроси) - подготвя информация за траекторията на полета на ВС непосредствено преди произшествието и прави анализ и оценка на подготовката на екипажа за полета. </w:t>
      </w:r>
      <w:r>
        <w:rPr>
          <w:rFonts w:ascii="Times New Roman" w:hAnsi="Times New Roman" w:cs="Times New Roman"/>
          <w:sz w:val="24"/>
          <w:szCs w:val="24"/>
          <w:lang w:val="x-none"/>
        </w:rPr>
        <w:t xml:space="preserve">Тази група координира работата си с групите по човешките фактори, по полетните записващи устройства и по свидетелските показания и анализира всички въпроси, свързани с подготовката и хода на полета и дейността на екипажа в крайната фаза на полета по време </w:t>
      </w:r>
      <w:r>
        <w:rPr>
          <w:rFonts w:ascii="Times New Roman" w:hAnsi="Times New Roman" w:cs="Times New Roman"/>
          <w:sz w:val="24"/>
          <w:szCs w:val="24"/>
          <w:lang w:val="x-none"/>
        </w:rPr>
        <w:t>и след произшествието. Към тях се отнасят:</w:t>
      </w:r>
    </w:p>
    <w:p w14:paraId="3967602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планиране на полета;</w:t>
      </w:r>
    </w:p>
    <w:p w14:paraId="4DE0AE1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предварителна и предполетна подготовка;</w:t>
      </w:r>
    </w:p>
    <w:p w14:paraId="3F82A7E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приемане на ВС за полета;</w:t>
      </w:r>
    </w:p>
    <w:p w14:paraId="1271229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атмосферни условия и метеорологична информация;</w:t>
      </w:r>
    </w:p>
    <w:p w14:paraId="1947C4A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състояние на радиовръзките;</w:t>
      </w:r>
    </w:p>
    <w:p w14:paraId="714F37E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аеронавигационно осигурява</w:t>
      </w:r>
      <w:r>
        <w:rPr>
          <w:rFonts w:ascii="Times New Roman" w:hAnsi="Times New Roman" w:cs="Times New Roman"/>
          <w:sz w:val="24"/>
          <w:szCs w:val="24"/>
          <w:lang w:val="x-none"/>
        </w:rPr>
        <w:t>не;</w:t>
      </w:r>
    </w:p>
    <w:p w14:paraId="07210DA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обслужване на въздушното движение;</w:t>
      </w:r>
    </w:p>
    <w:p w14:paraId="1A14E2F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междинни кацания (ако е имало такива), подготовка за повторен полет;</w:t>
      </w:r>
    </w:p>
    <w:p w14:paraId="2E549CF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извършени проверки на членовете на екипажа;</w:t>
      </w:r>
    </w:p>
    <w:p w14:paraId="7F15704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й) (отм. - ДВ, бр. 90 от 2012 г.); </w:t>
      </w:r>
    </w:p>
    <w:p w14:paraId="74819D3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 (отм. - ДВ, бр. 90 от 2012 г.); </w:t>
      </w:r>
    </w:p>
    <w:p w14:paraId="2B7890F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 (отм. - ДВ, бр. </w:t>
      </w:r>
      <w:r>
        <w:rPr>
          <w:rFonts w:ascii="Times New Roman" w:hAnsi="Times New Roman" w:cs="Times New Roman"/>
          <w:sz w:val="24"/>
          <w:szCs w:val="24"/>
          <w:lang w:val="x-none"/>
        </w:rPr>
        <w:t xml:space="preserve">90 от 2012 г.); </w:t>
      </w:r>
    </w:p>
    <w:p w14:paraId="4B5DE25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група по метеорологичните условия - събира и анализира всички метеорологични данни, които имат отношение към произшествието, вкл. бюлетините за фактическите метеорологични условия при земята и горното въздушно пространство, информация о</w:t>
      </w:r>
      <w:r>
        <w:rPr>
          <w:rFonts w:ascii="Times New Roman" w:hAnsi="Times New Roman" w:cs="Times New Roman"/>
          <w:sz w:val="24"/>
          <w:szCs w:val="24"/>
          <w:lang w:val="x-none"/>
        </w:rPr>
        <w:t>т екипажи, регистрираните метеорологични условия и прогнозите за времето, изготвени от съответните органи. Тази група координира работата си с групите по провеждане на полета, по обслужване на въздушното движение и по свидетелските показания;</w:t>
      </w:r>
    </w:p>
    <w:p w14:paraId="6BC10D8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група по </w:t>
      </w:r>
      <w:r>
        <w:rPr>
          <w:rFonts w:ascii="Times New Roman" w:hAnsi="Times New Roman" w:cs="Times New Roman"/>
          <w:sz w:val="24"/>
          <w:szCs w:val="24"/>
          <w:lang w:val="x-none"/>
        </w:rPr>
        <w:t>обслужване на въздушното движение - анализира всички въпроси, свързани с обслужването на въздушното пространство, които имат връзка с произшествието, изучава оригиналите на записите, направени от съответните органи, вкл. наличните записи от екрани на радио</w:t>
      </w:r>
      <w:r>
        <w:rPr>
          <w:rFonts w:ascii="Times New Roman" w:hAnsi="Times New Roman" w:cs="Times New Roman"/>
          <w:sz w:val="24"/>
          <w:szCs w:val="24"/>
          <w:lang w:val="x-none"/>
        </w:rPr>
        <w:t>локационни станции и на радиотелефонната връзка, а също така дейността на ръководителите на полети и тяхната подготовка, установява състоянието на радиосвързочните, радионавигационните, светотехническите и другите средства за осигуряване на полета. При нео</w:t>
      </w:r>
      <w:r>
        <w:rPr>
          <w:rFonts w:ascii="Times New Roman" w:hAnsi="Times New Roman" w:cs="Times New Roman"/>
          <w:sz w:val="24"/>
          <w:szCs w:val="24"/>
          <w:lang w:val="x-none"/>
        </w:rPr>
        <w:t>бходимост възстановява хода на полета въз основа на информацията, предоставена от органите за обслужване на въздушното пространство. Тази група координира работата си с групите по провеждане на полета;</w:t>
      </w:r>
    </w:p>
    <w:p w14:paraId="6831D44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група по свидетелските показания - издирва, устано</w:t>
      </w:r>
      <w:r>
        <w:rPr>
          <w:rFonts w:ascii="Times New Roman" w:hAnsi="Times New Roman" w:cs="Times New Roman"/>
          <w:sz w:val="24"/>
          <w:szCs w:val="24"/>
          <w:lang w:val="x-none"/>
        </w:rPr>
        <w:t>вява контакт и взема писмени показания от всички лица, вкл. оцелели пътници и членове на екипажа, които са видели, чули или биха могли да знаят за маршрута на полета и метеорологичните условия по време на произшествието;</w:t>
      </w:r>
    </w:p>
    <w:p w14:paraId="5AA9A3F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90 от</w:t>
      </w:r>
      <w:r>
        <w:rPr>
          <w:rFonts w:ascii="Times New Roman" w:hAnsi="Times New Roman" w:cs="Times New Roman"/>
          <w:sz w:val="24"/>
          <w:szCs w:val="24"/>
          <w:lang w:val="x-none"/>
        </w:rPr>
        <w:t xml:space="preserve"> 2012 г.) група по полетните записващи устройства - определя местонахождението и съхранява записите от полетните записващи устройства и чрез ръководителя на разследването във връзка с безопасността извършва разчитане на записите от тях. За привеждане в раб</w:t>
      </w:r>
      <w:r>
        <w:rPr>
          <w:rFonts w:ascii="Times New Roman" w:hAnsi="Times New Roman" w:cs="Times New Roman"/>
          <w:sz w:val="24"/>
          <w:szCs w:val="24"/>
          <w:lang w:val="x-none"/>
        </w:rPr>
        <w:t>отно състояние и работа с полетните записващи устройства се използват само квалифициран, лицензиран персонал и лицензирано оборудване;</w:t>
      </w:r>
    </w:p>
    <w:p w14:paraId="39037A4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група по конструкцията на ВС - изследва ВС и системите му за управление, определя местоположението на отломките от не</w:t>
      </w:r>
      <w:r>
        <w:rPr>
          <w:rFonts w:ascii="Times New Roman" w:hAnsi="Times New Roman" w:cs="Times New Roman"/>
          <w:sz w:val="24"/>
          <w:szCs w:val="24"/>
          <w:lang w:val="x-none"/>
        </w:rPr>
        <w:t xml:space="preserve">го и идентифицира секциите, компонентите и частите, както и вида и качеството на използваното гориво. В случай на необходимост определя процеса на разрушаване чрез реконструкция на ВС от неговите отломки в подходящи условия. Тази група координира работата </w:t>
      </w:r>
      <w:r>
        <w:rPr>
          <w:rFonts w:ascii="Times New Roman" w:hAnsi="Times New Roman" w:cs="Times New Roman"/>
          <w:sz w:val="24"/>
          <w:szCs w:val="24"/>
          <w:lang w:val="x-none"/>
        </w:rPr>
        <w:t>си с групите по провеждане на полета, по силовата установка и по системите на ВС;</w:t>
      </w:r>
    </w:p>
    <w:p w14:paraId="557760F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група по силовата установка - изследва двигателите и системите, свързани с тяхната работа и управление, наличието и интензивността на пожар в силовата установка, както и </w:t>
      </w:r>
      <w:r>
        <w:rPr>
          <w:rFonts w:ascii="Times New Roman" w:hAnsi="Times New Roman" w:cs="Times New Roman"/>
          <w:sz w:val="24"/>
          <w:szCs w:val="24"/>
          <w:lang w:val="x-none"/>
        </w:rPr>
        <w:t>вида и качеството на използваното гориво. Тази група координира работата си с групите по провеждане на полета и по конструкцията на ВС;</w:t>
      </w:r>
    </w:p>
    <w:p w14:paraId="5FD0D0A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група по системите на ВС - извършва детайлно изследване на всички системи и техните компоненти, определя състоянието</w:t>
      </w:r>
      <w:r>
        <w:rPr>
          <w:rFonts w:ascii="Times New Roman" w:hAnsi="Times New Roman" w:cs="Times New Roman"/>
          <w:sz w:val="24"/>
          <w:szCs w:val="24"/>
          <w:lang w:val="x-none"/>
        </w:rPr>
        <w:t xml:space="preserve"> и експлоатационната им годност, а също така и положението на органите за управление и превключвателите и информацията, получавана от екипажа от индикаторите. Тази група координира работата си с групите по провеждане на полета и по конструкцията на ВС;</w:t>
      </w:r>
    </w:p>
    <w:p w14:paraId="68E0A0F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w:t>
      </w:r>
      <w:r>
        <w:rPr>
          <w:rFonts w:ascii="Times New Roman" w:hAnsi="Times New Roman" w:cs="Times New Roman"/>
          <w:sz w:val="24"/>
          <w:szCs w:val="24"/>
          <w:lang w:val="x-none"/>
        </w:rPr>
        <w:t xml:space="preserve"> (изм. - ДВ, бр. 90 от 2012 г.) група по отчетните документи на поддържането на летателната годност на ВС - определя на базата на всички нормативни и отчетни документи как е извършвано техническото обслужване на ВС, установява наработките на ВС, двигателит</w:t>
      </w:r>
      <w:r>
        <w:rPr>
          <w:rFonts w:ascii="Times New Roman" w:hAnsi="Times New Roman" w:cs="Times New Roman"/>
          <w:sz w:val="24"/>
          <w:szCs w:val="24"/>
          <w:lang w:val="x-none"/>
        </w:rPr>
        <w:t>е и компонентите, вкл. след капитален ремонт, наличието на неизправности, които биха могли да имат отношение към произшествието, а също така изучава информацията от намерените бордни документи. Тази група координира работата си с групите по провеждане на п</w:t>
      </w:r>
      <w:r>
        <w:rPr>
          <w:rFonts w:ascii="Times New Roman" w:hAnsi="Times New Roman" w:cs="Times New Roman"/>
          <w:sz w:val="24"/>
          <w:szCs w:val="24"/>
          <w:lang w:val="x-none"/>
        </w:rPr>
        <w:t>олета и по конструкцията на ВС, а чрез ръководителя на разследването във връзка с безопасността може да се иска съдействие от държавата на регистрация, държавата на проектанта и на производителя;</w:t>
      </w:r>
    </w:p>
    <w:p w14:paraId="0C8BA32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(доп. - ДВ, бр. 90 от 2012 г.) група по човешките факто</w:t>
      </w:r>
      <w:r>
        <w:rPr>
          <w:rFonts w:ascii="Times New Roman" w:hAnsi="Times New Roman" w:cs="Times New Roman"/>
          <w:sz w:val="24"/>
          <w:szCs w:val="24"/>
          <w:lang w:val="x-none"/>
        </w:rPr>
        <w:t>ри - на тази група се възлагат авиационно- медицинските аспекти на разследването, а също и тези, свързани с получените телесни повреди при удара в земята. Разглежда въпросите, свързани с възможната загуба на работоспособност, общото физическо и психично съ</w:t>
      </w:r>
      <w:r>
        <w:rPr>
          <w:rFonts w:ascii="Times New Roman" w:hAnsi="Times New Roman" w:cs="Times New Roman"/>
          <w:sz w:val="24"/>
          <w:szCs w:val="24"/>
          <w:lang w:val="x-none"/>
        </w:rPr>
        <w:t>стояние на членовете на екипажа, и факторите от околната среда, които биха могли да повлияят на екипажа, както и анамнеза на членовете на екипажа, вкл. всякакви скорошни заболявания, психологически фактори и почивка на членовете на екипажа и тяхната дейнос</w:t>
      </w:r>
      <w:r>
        <w:rPr>
          <w:rFonts w:ascii="Times New Roman" w:hAnsi="Times New Roman" w:cs="Times New Roman"/>
          <w:sz w:val="24"/>
          <w:szCs w:val="24"/>
          <w:lang w:val="x-none"/>
        </w:rPr>
        <w:t>т в продължение на 24 часа преди произшествието. Групата извършва разпознаване и определяне на местонахождението по време на произшествието, получените телесни повреди и патологоанатомично изследване на членовете на екипажа и техните действия по време на у</w:t>
      </w:r>
      <w:r>
        <w:rPr>
          <w:rFonts w:ascii="Times New Roman" w:hAnsi="Times New Roman" w:cs="Times New Roman"/>
          <w:sz w:val="24"/>
          <w:szCs w:val="24"/>
          <w:lang w:val="x-none"/>
        </w:rPr>
        <w:t>дара в земята. Тази група изследва и възможното въздействие на психологични фактори върху пътниците, способстващи произшествието. Групата получава всички медицински сведения, вкл. от аутопсията на пътниците и членовете на екипажа, които биха били полезни п</w:t>
      </w:r>
      <w:r>
        <w:rPr>
          <w:rFonts w:ascii="Times New Roman" w:hAnsi="Times New Roman" w:cs="Times New Roman"/>
          <w:sz w:val="24"/>
          <w:szCs w:val="24"/>
          <w:lang w:val="x-none"/>
        </w:rPr>
        <w:t>ри техническото разследване. Групата разглежда проблемите на евакуацията и оцеляването, свързани с конструкцията на ВС (в аспектите на инженерната психология), които имат отношение към причините на произшествието, телесните повреди, получени от членовете н</w:t>
      </w:r>
      <w:r>
        <w:rPr>
          <w:rFonts w:ascii="Times New Roman" w:hAnsi="Times New Roman" w:cs="Times New Roman"/>
          <w:sz w:val="24"/>
          <w:szCs w:val="24"/>
          <w:lang w:val="x-none"/>
        </w:rPr>
        <w:t>а екипажа и пътниците, а също съответствието на ВС на изискванията за безопасност. Групата координира дейността си с тези по провеждане на полета, по свидетелските показания и по конструкцията на ВС;</w:t>
      </w:r>
    </w:p>
    <w:p w14:paraId="63FE17C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група по евакуацията, търсенето, спасяването и пожа</w:t>
      </w:r>
      <w:r>
        <w:rPr>
          <w:rFonts w:ascii="Times New Roman" w:hAnsi="Times New Roman" w:cs="Times New Roman"/>
          <w:sz w:val="24"/>
          <w:szCs w:val="24"/>
          <w:lang w:val="x-none"/>
        </w:rPr>
        <w:t>рогасенето - разследва обстоятелствата при евакуацията, търсенето и спасяването, а също така дейността на противопожарните служби. Това се разпространява и върху качеството, функционирането и използването на съответното оборудване. Тази група координира ра</w:t>
      </w:r>
      <w:r>
        <w:rPr>
          <w:rFonts w:ascii="Times New Roman" w:hAnsi="Times New Roman" w:cs="Times New Roman"/>
          <w:sz w:val="24"/>
          <w:szCs w:val="24"/>
          <w:lang w:val="x-none"/>
        </w:rPr>
        <w:t>ботата си с групите по свидетелските показания, по конструкцията и по човешките фактори.</w:t>
      </w:r>
    </w:p>
    <w:p w14:paraId="25E42C7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(Изм. - ДВ, бр. 90 от 2012 г.) Ръководителят на разследването във връзка с безопасността и членовете на комисията имат правата по чл. 11 на Регламент 996/2010,</w:t>
      </w:r>
      <w:r>
        <w:rPr>
          <w:rFonts w:ascii="Times New Roman" w:hAnsi="Times New Roman" w:cs="Times New Roman"/>
          <w:sz w:val="24"/>
          <w:szCs w:val="24"/>
          <w:lang w:val="x-none"/>
        </w:rPr>
        <w:t xml:space="preserve"> както и право:</w:t>
      </w:r>
    </w:p>
    <w:p w14:paraId="3D8B1AB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83 от 2004 г.) получава информация за полетните записващи устройства, като използва услугите на сертифицирана лаборатория; когато няма на разположение съответните средства за разчитане на записите, се използват възможнос</w:t>
      </w:r>
      <w:r>
        <w:rPr>
          <w:rFonts w:ascii="Times New Roman" w:hAnsi="Times New Roman" w:cs="Times New Roman"/>
          <w:sz w:val="24"/>
          <w:szCs w:val="24"/>
          <w:lang w:val="x-none"/>
        </w:rPr>
        <w:t>тите за разчитане на сертифицирана лаборатория на друга държава, с изключение на държавата производител и държавата - проектант на ВС; когато полетните записващи устройства са повредени по време на произшествието и е необходимо да се използват специални те</w:t>
      </w:r>
      <w:r>
        <w:rPr>
          <w:rFonts w:ascii="Times New Roman" w:hAnsi="Times New Roman" w:cs="Times New Roman"/>
          <w:sz w:val="24"/>
          <w:szCs w:val="24"/>
          <w:lang w:val="x-none"/>
        </w:rPr>
        <w:t>хнически средства за възстановяване и анализ на данните, иска съдействието на специализирана лаборатория, включително и в чужбина; при разчитане на данните от полетните записващи устройства може да привлича експерти в тази област от държавата на производит</w:t>
      </w:r>
      <w:r>
        <w:rPr>
          <w:rFonts w:ascii="Times New Roman" w:hAnsi="Times New Roman" w:cs="Times New Roman"/>
          <w:sz w:val="24"/>
          <w:szCs w:val="24"/>
          <w:lang w:val="x-none"/>
        </w:rPr>
        <w:t>еля и държавата на оператора;</w:t>
      </w:r>
    </w:p>
    <w:p w14:paraId="1C8CA28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привлича за нуждите на разследването съветници и експерти и възлага експертизи;</w:t>
      </w:r>
    </w:p>
    <w:p w14:paraId="5A43791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83 от 2004 г., изм., бр. 90 от 2012 г.) на който и да е етап от разследването, ръководителят на разследването във връзка с</w:t>
      </w:r>
      <w:r>
        <w:rPr>
          <w:rFonts w:ascii="Times New Roman" w:hAnsi="Times New Roman" w:cs="Times New Roman"/>
          <w:sz w:val="24"/>
          <w:szCs w:val="24"/>
          <w:lang w:val="x-none"/>
        </w:rPr>
        <w:t xml:space="preserve"> безопасността предлага писмено незабавни мерки за безопасност на авиационните власти, включително и на тези в други държави, ако в хода на разследването е установено, че това е наложително за безопасността на полетите.</w:t>
      </w:r>
    </w:p>
    <w:p w14:paraId="6989711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Ако след завършване на р</w:t>
      </w:r>
      <w:r>
        <w:rPr>
          <w:rFonts w:ascii="Times New Roman" w:hAnsi="Times New Roman" w:cs="Times New Roman"/>
          <w:sz w:val="24"/>
          <w:szCs w:val="24"/>
          <w:lang w:val="x-none"/>
        </w:rPr>
        <w:t>азследването се установят важни, но неразгледани факти, отнасящи се до произшествието, разследването се възобновява.</w:t>
      </w:r>
    </w:p>
    <w:p w14:paraId="58C3BA3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проведено разследване на произшествие по искане на друга държава, за възобновяване на разследването се иска нейното съгласие.</w:t>
      </w:r>
    </w:p>
    <w:p w14:paraId="67CAF743"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707CC324"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Инциденти</w:t>
      </w:r>
    </w:p>
    <w:p w14:paraId="7D573B4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8B09A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(Изм. - ДВ, бр. 83 от 2004 г.) ГД "ГВА" разследва инциденти с ВС в страната или разпорежда разследването да се извърши от въздушния превозвач, авиационния оператор, летищната администрация или ръководството на въздушното д</w:t>
      </w:r>
      <w:r>
        <w:rPr>
          <w:rFonts w:ascii="Times New Roman" w:hAnsi="Times New Roman" w:cs="Times New Roman"/>
          <w:sz w:val="24"/>
          <w:szCs w:val="24"/>
          <w:lang w:val="x-none"/>
        </w:rPr>
        <w:t>вижение, имащи отношение към инцидента.</w:t>
      </w:r>
    </w:p>
    <w:p w14:paraId="6EFE68A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2004 г.) Всеки инцидент се разследва от въздухоплавателната организация в срок 7 дни от настъпването му.</w:t>
      </w:r>
    </w:p>
    <w:p w14:paraId="31014A0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4 от 2007 г.). </w:t>
      </w:r>
    </w:p>
    <w:p w14:paraId="1981982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4 от 2007 г., бр. 90 от 201</w:t>
      </w:r>
      <w:r>
        <w:rPr>
          <w:rFonts w:ascii="Times New Roman" w:hAnsi="Times New Roman" w:cs="Times New Roman"/>
          <w:sz w:val="24"/>
          <w:szCs w:val="24"/>
          <w:lang w:val="x-none"/>
        </w:rPr>
        <w:t>2 г., бр. 12 от 2020 г. , в сила от 1.02.2020 г.) За всеки инцидент въздухоплавателните организации, на които е разпоредено разследването по ал. 1, изпращат в НБРПВВЖТ и ГД "ГВА" доклад по образец съгласно приложение № 4, като се включва само информацията,</w:t>
      </w:r>
      <w:r>
        <w:rPr>
          <w:rFonts w:ascii="Times New Roman" w:hAnsi="Times New Roman" w:cs="Times New Roman"/>
          <w:sz w:val="24"/>
          <w:szCs w:val="24"/>
          <w:lang w:val="x-none"/>
        </w:rPr>
        <w:t xml:space="preserve"> имаща отношение към конкретния инцидент и въздухоплавателна организация. Когато разследването на инцидент се извършва от ГД "ГВА", тя изпраща доклад от разследването в НБРПВВЖТ. </w:t>
      </w:r>
    </w:p>
    <w:p w14:paraId="1BB5FC9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Всички въздухоплавателни организации водят дневник за инциденти по образ</w:t>
      </w:r>
      <w:r>
        <w:rPr>
          <w:rFonts w:ascii="Times New Roman" w:hAnsi="Times New Roman" w:cs="Times New Roman"/>
          <w:sz w:val="24"/>
          <w:szCs w:val="24"/>
          <w:lang w:val="x-none"/>
        </w:rPr>
        <w:t>ец съгласно приложение № 6.</w:t>
      </w:r>
    </w:p>
    <w:p w14:paraId="2FA6DA3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и доп. - ДВ, бр. 90 от 2012 г., изм., бр. 12 от 2020 г. , в сила от 1.02.2020 г.) За разследване на инциденти с граждански ВС председателят на управителния съвет на НБРПВВЖТ по негова преценка може да назначи комисия </w:t>
      </w:r>
      <w:r>
        <w:rPr>
          <w:rFonts w:ascii="Times New Roman" w:hAnsi="Times New Roman" w:cs="Times New Roman"/>
          <w:sz w:val="24"/>
          <w:szCs w:val="24"/>
          <w:lang w:val="x-none"/>
        </w:rPr>
        <w:t>по реда на чл. 10, когато в инцидента е участвало лице от ръководния персонал на съответната въздухоплавателна организация или от ГД "ГВА".</w:t>
      </w:r>
    </w:p>
    <w:p w14:paraId="2F0EF2EF"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14:paraId="6B8A8B12"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ДОКЛАДИ</w:t>
      </w:r>
    </w:p>
    <w:p w14:paraId="3D061FF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05D67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В зависимост от характера на разследваното авиационно произшествие или сериозен инц</w:t>
      </w:r>
      <w:r>
        <w:rPr>
          <w:rFonts w:ascii="Times New Roman" w:hAnsi="Times New Roman" w:cs="Times New Roman"/>
          <w:sz w:val="24"/>
          <w:szCs w:val="24"/>
          <w:lang w:val="x-none"/>
        </w:rPr>
        <w:t>идент се изготвят предварителен, информационен и окончателен доклад.</w:t>
      </w:r>
    </w:p>
    <w:p w14:paraId="0E0298B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поискване от друга държава към информационния доклад може да се предоставя допълнителна информация.</w:t>
      </w:r>
    </w:p>
    <w:p w14:paraId="14A9380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83 от 2004 г., бр. 90 от 2012 г.) За всяко произше</w:t>
      </w:r>
      <w:r>
        <w:rPr>
          <w:rFonts w:ascii="Times New Roman" w:hAnsi="Times New Roman" w:cs="Times New Roman"/>
          <w:sz w:val="24"/>
          <w:szCs w:val="24"/>
          <w:lang w:val="x-none"/>
        </w:rPr>
        <w:t>ствие с гражданско ВС на територията на Република България, териториалните води и обслужваното въздушно пространство ръководителят на разследването във връзка с безопасността изготвя предварителен доклад по система ECCAIRS. Докладът се изпраща с въздушна п</w:t>
      </w:r>
      <w:r>
        <w:rPr>
          <w:rFonts w:ascii="Times New Roman" w:hAnsi="Times New Roman" w:cs="Times New Roman"/>
          <w:sz w:val="24"/>
          <w:szCs w:val="24"/>
          <w:lang w:val="x-none"/>
        </w:rPr>
        <w:t>оща или факс или в електронен формат в срок 30 дни от момента на авиационното произшествие, ако до този момент не е бил изпратен информационен доклад. В случаите, непосредствено свързани с безопасността на полетите, предварителният доклад се изпраща веднаг</w:t>
      </w:r>
      <w:r>
        <w:rPr>
          <w:rFonts w:ascii="Times New Roman" w:hAnsi="Times New Roman" w:cs="Times New Roman"/>
          <w:sz w:val="24"/>
          <w:szCs w:val="24"/>
          <w:lang w:val="x-none"/>
        </w:rPr>
        <w:t>а след получаване на сведенията по най-бързия и удобен начин, като:</w:t>
      </w:r>
    </w:p>
    <w:p w14:paraId="3AD79AC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произшествия и сериозни инциденти с ВС с максимална маса 2250 кг и повече се изпраща на:</w:t>
      </w:r>
    </w:p>
    <w:p w14:paraId="7C5947D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държавата на регистрация;</w:t>
      </w:r>
    </w:p>
    <w:p w14:paraId="0824E50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държавата на авиационния оператор;</w:t>
      </w:r>
    </w:p>
    <w:p w14:paraId="0A724D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държавата на проек</w:t>
      </w:r>
      <w:r>
        <w:rPr>
          <w:rFonts w:ascii="Times New Roman" w:hAnsi="Times New Roman" w:cs="Times New Roman"/>
          <w:sz w:val="24"/>
          <w:szCs w:val="24"/>
          <w:lang w:val="x-none"/>
        </w:rPr>
        <w:t>танта;</w:t>
      </w:r>
    </w:p>
    <w:p w14:paraId="5E1AB86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държавата на производителя;</w:t>
      </w:r>
    </w:p>
    <w:p w14:paraId="4221C12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държавата, предоставила съответна информация, основно оборудване или експерти, и</w:t>
      </w:r>
    </w:p>
    <w:p w14:paraId="23FBDEA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международната организация за гражданска авиация;</w:t>
      </w:r>
    </w:p>
    <w:p w14:paraId="109A165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произшествия и сериозни инциденти с ВС с максимална маса под 2250 кг с</w:t>
      </w:r>
      <w:r>
        <w:rPr>
          <w:rFonts w:ascii="Times New Roman" w:hAnsi="Times New Roman" w:cs="Times New Roman"/>
          <w:sz w:val="24"/>
          <w:szCs w:val="24"/>
          <w:lang w:val="x-none"/>
        </w:rPr>
        <w:t>е изпраща на:</w:t>
      </w:r>
    </w:p>
    <w:p w14:paraId="0259029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държавата на регистрация;</w:t>
      </w:r>
    </w:p>
    <w:p w14:paraId="2BC5510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държавата на авиационния оператор;</w:t>
      </w:r>
    </w:p>
    <w:p w14:paraId="4BC1F17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държавата на проектанта;</w:t>
      </w:r>
    </w:p>
    <w:p w14:paraId="6A58C84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държавата на производителя, и</w:t>
      </w:r>
    </w:p>
    <w:p w14:paraId="6B09380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държавите, предоставили съответна информация, основно оборудване или експерти.</w:t>
      </w:r>
    </w:p>
    <w:p w14:paraId="5BB6EFE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83 от </w:t>
      </w:r>
      <w:r>
        <w:rPr>
          <w:rFonts w:ascii="Times New Roman" w:hAnsi="Times New Roman" w:cs="Times New Roman"/>
          <w:sz w:val="24"/>
          <w:szCs w:val="24"/>
          <w:lang w:val="x-none"/>
        </w:rPr>
        <w:t>2004 г., бр. 90 от 2012 г.) За всяко разследвано авиационно произшествие с гражданско ВС с максимална излетна маса над 2250 kg и за всеки разследван сериозен инцидент с гражданско ВС с излетна маса над 5700 kg ръководителят на разследването във връзка с бе</w:t>
      </w:r>
      <w:r>
        <w:rPr>
          <w:rFonts w:ascii="Times New Roman" w:hAnsi="Times New Roman" w:cs="Times New Roman"/>
          <w:sz w:val="24"/>
          <w:szCs w:val="24"/>
          <w:lang w:val="x-none"/>
        </w:rPr>
        <w:t>зопасността изготвя информационен доклад по система ECCAIRS. Докладът се изпраща при първа възможност след разследването на Международната организация за гражданска авиация в кодиран вид. Авиационните събития, свързани с УВД, се докладват на Евроконтрол (E</w:t>
      </w:r>
      <w:r>
        <w:rPr>
          <w:rFonts w:ascii="Times New Roman" w:hAnsi="Times New Roman" w:cs="Times New Roman"/>
          <w:sz w:val="24"/>
          <w:szCs w:val="24"/>
          <w:lang w:val="x-none"/>
        </w:rPr>
        <w:t>urocontrol) в съответствие с приложения № 1а и № 2а.</w:t>
      </w:r>
    </w:p>
    <w:p w14:paraId="141F6E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 на разследване на инциденти с ВС с максимална маса над 5700 кг, при които са установени обстоятелства, представляващи интерес и за други държави, се изпраща информационен доклад за инцидент</w:t>
      </w:r>
      <w:r>
        <w:rPr>
          <w:rFonts w:ascii="Times New Roman" w:hAnsi="Times New Roman" w:cs="Times New Roman"/>
          <w:sz w:val="24"/>
          <w:szCs w:val="24"/>
          <w:lang w:val="x-none"/>
        </w:rPr>
        <w:t>а на Международната организация за гражданска авиация.</w:t>
      </w:r>
    </w:p>
    <w:p w14:paraId="14E5CE4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(Изм. - ДВ, бр. 90 от 2012 г.) За всяко разследвано произшествие или сериозен инцидент с гражданско ВС ръководителят на разследването във връзка с безопасността изготвя окончателен доклад п</w:t>
      </w:r>
      <w:r>
        <w:rPr>
          <w:rFonts w:ascii="Times New Roman" w:hAnsi="Times New Roman" w:cs="Times New Roman"/>
          <w:sz w:val="24"/>
          <w:szCs w:val="24"/>
          <w:lang w:val="x-none"/>
        </w:rPr>
        <w:t>о образец съгласно приложение № 4 на един от работните езици на Международната организация за гражданска авиация.</w:t>
      </w:r>
    </w:p>
    <w:p w14:paraId="4F27FF3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2004 г., бр. 90 от 2012 г.) Ръководителят на разследването във връзка с безопасността изпраща проекта на окончателн</w:t>
      </w:r>
      <w:r>
        <w:rPr>
          <w:rFonts w:ascii="Times New Roman" w:hAnsi="Times New Roman" w:cs="Times New Roman"/>
          <w:sz w:val="24"/>
          <w:szCs w:val="24"/>
          <w:lang w:val="x-none"/>
        </w:rPr>
        <w:t>ия доклад до държавата, поискала разследването, и до всички държави, взели участие в разследването, с предложение за становище по доклада. Проектът на окончателния доклад се изпраща за становище и на:</w:t>
      </w:r>
    </w:p>
    <w:p w14:paraId="4C76D75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държавата на регистрация;</w:t>
      </w:r>
    </w:p>
    <w:p w14:paraId="06310AB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държавата на авиацион</w:t>
      </w:r>
      <w:r>
        <w:rPr>
          <w:rFonts w:ascii="Times New Roman" w:hAnsi="Times New Roman" w:cs="Times New Roman"/>
          <w:sz w:val="24"/>
          <w:szCs w:val="24"/>
          <w:lang w:val="x-none"/>
        </w:rPr>
        <w:t>ния оператор;</w:t>
      </w:r>
    </w:p>
    <w:p w14:paraId="2273DE1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държавата на проектанта;</w:t>
      </w:r>
    </w:p>
    <w:p w14:paraId="521C4EF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държавата на производителя;</w:t>
      </w:r>
    </w:p>
    <w:p w14:paraId="230DD9B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90 от 2012 г.) Европейската агенция за авиационна безопасност.</w:t>
      </w:r>
    </w:p>
    <w:p w14:paraId="6566B4C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83 от 2004 г., бр. 90 от 2012 г.) В случай, когато ръководителят на разследва</w:t>
      </w:r>
      <w:r>
        <w:rPr>
          <w:rFonts w:ascii="Times New Roman" w:hAnsi="Times New Roman" w:cs="Times New Roman"/>
          <w:sz w:val="24"/>
          <w:szCs w:val="24"/>
          <w:lang w:val="x-none"/>
        </w:rPr>
        <w:t>нето във връзка с безопасността получи становище в срок 60 дни от датата на съпроводителното писмо, той може да отрази съществените забележки или да ги приложи към окончателния доклад. В тези случаи, когато ръководителят на разследването във връзка с безоп</w:t>
      </w:r>
      <w:r>
        <w:rPr>
          <w:rFonts w:ascii="Times New Roman" w:hAnsi="Times New Roman" w:cs="Times New Roman"/>
          <w:sz w:val="24"/>
          <w:szCs w:val="24"/>
          <w:lang w:val="x-none"/>
        </w:rPr>
        <w:t>асността не получи становище в продължение на 60 дни от датата на съпроводителното писмо, той публикува окончателния доклад.</w:t>
      </w:r>
    </w:p>
    <w:p w14:paraId="3031E19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83 от 2004 г.) Окончателният доклад от разследването на авиационно произшествие или сериозен инциден</w:t>
      </w:r>
      <w:r>
        <w:rPr>
          <w:rFonts w:ascii="Times New Roman" w:hAnsi="Times New Roman" w:cs="Times New Roman"/>
          <w:sz w:val="24"/>
          <w:szCs w:val="24"/>
          <w:lang w:val="x-none"/>
        </w:rPr>
        <w:t>т се изпраща незабавно на:</w:t>
      </w:r>
    </w:p>
    <w:p w14:paraId="04A8AA5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държавата, поискала разследването;</w:t>
      </w:r>
    </w:p>
    <w:p w14:paraId="559B737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държавата на регистрация;</w:t>
      </w:r>
    </w:p>
    <w:p w14:paraId="47A98E5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държавата на авиационния оператор;</w:t>
      </w:r>
    </w:p>
    <w:p w14:paraId="4EC6B84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държавата на проектанта;</w:t>
      </w:r>
    </w:p>
    <w:p w14:paraId="38998F9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държавата на производителя;</w:t>
      </w:r>
    </w:p>
    <w:p w14:paraId="76261BA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90 от 2012 г.) всички държави, чиито гр</w:t>
      </w:r>
      <w:r>
        <w:rPr>
          <w:rFonts w:ascii="Times New Roman" w:hAnsi="Times New Roman" w:cs="Times New Roman"/>
          <w:sz w:val="24"/>
          <w:szCs w:val="24"/>
          <w:lang w:val="x-none"/>
        </w:rPr>
        <w:t>аждани са загинали или са получили тежки наранявания;</w:t>
      </w:r>
    </w:p>
    <w:p w14:paraId="2EFF84F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държавите, предоставили съответна информация, основно оборудване или експерти;</w:t>
      </w:r>
    </w:p>
    <w:p w14:paraId="1B9C296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Международната организация за гражданска авиация при произшествия с ВС с максимална маса над 5700 кг;</w:t>
      </w:r>
    </w:p>
    <w:p w14:paraId="50EE41E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w:t>
      </w:r>
      <w:r>
        <w:rPr>
          <w:rFonts w:ascii="Times New Roman" w:hAnsi="Times New Roman" w:cs="Times New Roman"/>
          <w:sz w:val="24"/>
          <w:szCs w:val="24"/>
          <w:lang w:val="x-none"/>
        </w:rPr>
        <w:t>В, бр. 83 от 2004 г., изм., бр. 90 от 2012 г.) Европейската комисия и Европейската агенция за авиационна безопасност.</w:t>
      </w:r>
    </w:p>
    <w:p w14:paraId="5F63AFD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83 от 2004 г.) Не се публикуват и не се допускат до разпространение проекти за доклади, части от такива док</w:t>
      </w:r>
      <w:r>
        <w:rPr>
          <w:rFonts w:ascii="Times New Roman" w:hAnsi="Times New Roman" w:cs="Times New Roman"/>
          <w:sz w:val="24"/>
          <w:szCs w:val="24"/>
          <w:lang w:val="x-none"/>
        </w:rPr>
        <w:t>лади и каквито и да са други документи, получени в хода на разследване на произшествие или инцидент, провеждано от друга държава без официално съгласие от тази държава, с изключение на случаите, когато държавата, провеждаща разследването, вече е публикувал</w:t>
      </w:r>
      <w:r>
        <w:rPr>
          <w:rFonts w:ascii="Times New Roman" w:hAnsi="Times New Roman" w:cs="Times New Roman"/>
          <w:sz w:val="24"/>
          <w:szCs w:val="24"/>
          <w:lang w:val="x-none"/>
        </w:rPr>
        <w:t>а или огласила съдържанието на тези документи.</w:t>
      </w:r>
    </w:p>
    <w:p w14:paraId="0E5E5C7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 от 2007 г.) Окончателният доклад се публикува в рамките на 12 месеца от датата на реализиране на авиационното произшествие или сериозния инцидент. В случай че разследването не е завършил</w:t>
      </w:r>
      <w:r>
        <w:rPr>
          <w:rFonts w:ascii="Times New Roman" w:hAnsi="Times New Roman" w:cs="Times New Roman"/>
          <w:sz w:val="24"/>
          <w:szCs w:val="24"/>
          <w:lang w:val="x-none"/>
        </w:rPr>
        <w:t>о по обективни причини и не е възможно публикуване на окончателен доклад в рамките на една година от датата на реализирането на авиационното произшествие или сериозния инцидент, председателят на комисията по разследването изготвя междинен доклад. Междинния</w:t>
      </w:r>
      <w:r>
        <w:rPr>
          <w:rFonts w:ascii="Times New Roman" w:hAnsi="Times New Roman" w:cs="Times New Roman"/>
          <w:sz w:val="24"/>
          <w:szCs w:val="24"/>
          <w:lang w:val="x-none"/>
        </w:rPr>
        <w:t>т доклад съдържа информация за хода на разследването и за предлаганите към момента мерки за безопасност.</w:t>
      </w:r>
    </w:p>
    <w:p w14:paraId="550D4CD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83 от 2004 г., предишна ал. 6, доп., бр. 4 от 2007 г., изм., бр. 90 от 2012 г.) Всички организации и/или лица, до които са изпрате</w:t>
      </w:r>
      <w:r>
        <w:rPr>
          <w:rFonts w:ascii="Times New Roman" w:hAnsi="Times New Roman" w:cs="Times New Roman"/>
          <w:sz w:val="24"/>
          <w:szCs w:val="24"/>
          <w:lang w:val="x-none"/>
        </w:rPr>
        <w:t>ни препоръки за безопасност, предприемат действия съгласно чл. 18 от Регламент 996/2010.</w:t>
      </w:r>
    </w:p>
    <w:p w14:paraId="7A4AB71D"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14:paraId="1F5FC4E7"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ДОКЛАДВАНЕ, СЪБИРАНЕ, СЪХРАНЕНИЕ, ЗАЩИТА И РАЗПРОСТРАНЕНИЕ НА</w:t>
      </w:r>
    </w:p>
    <w:p w14:paraId="3811A504"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БЕЗОПАСНОСТТА НА ПОЛЕТИТЕ И ПРЕДОТВРАТЯВАНЕ НА</w:t>
      </w:r>
    </w:p>
    <w:p w14:paraId="17F44ECA"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АВИАЦИОННИ ПРОИЗШЕСТВИЯ</w:t>
      </w:r>
    </w:p>
    <w:p w14:paraId="127F680A"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w:t>
      </w:r>
      <w:r>
        <w:rPr>
          <w:rFonts w:ascii="Times New Roman" w:hAnsi="Times New Roman" w:cs="Times New Roman"/>
          <w:b/>
          <w:bCs/>
          <w:sz w:val="36"/>
          <w:szCs w:val="36"/>
          <w:lang w:val="x-none"/>
        </w:rPr>
        <w:t>зм. - ДВ, бр. 4 от 2007 г.)</w:t>
      </w:r>
    </w:p>
    <w:p w14:paraId="3CC6F42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90DED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(Доп. - ДВ, бр. 4 от 2007 г., изм. и доп., бр. 90 от 2012 г., изм., бр. 6 от 2016 г.) Докладването, събирането, съхранението, защитата, анализът и разпространението на информация за безопасността на полетите се извъ</w:t>
      </w:r>
      <w:r>
        <w:rPr>
          <w:rFonts w:ascii="Times New Roman" w:hAnsi="Times New Roman" w:cs="Times New Roman"/>
          <w:sz w:val="24"/>
          <w:szCs w:val="24"/>
          <w:lang w:val="x-none"/>
        </w:rPr>
        <w:t>ршват в съответствие с изискванията на Регламент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за изменение на Регламент (ЕС) № 996/</w:t>
      </w:r>
      <w:r>
        <w:rPr>
          <w:rFonts w:ascii="Times New Roman" w:hAnsi="Times New Roman" w:cs="Times New Roman"/>
          <w:sz w:val="24"/>
          <w:szCs w:val="24"/>
          <w:lang w:val="x-none"/>
        </w:rPr>
        <w:t>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(Регламент (ЕС) № 376/2014 г.) (обн., ОВ L 122, 24/04/2014).</w:t>
      </w:r>
    </w:p>
    <w:p w14:paraId="4BC2EA0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w:t>
      </w:r>
      <w:r>
        <w:rPr>
          <w:rFonts w:ascii="Times New Roman" w:hAnsi="Times New Roman" w:cs="Times New Roman"/>
          <w:sz w:val="24"/>
          <w:szCs w:val="24"/>
          <w:lang w:val="x-none"/>
        </w:rPr>
        <w:t>, бр. 6 от 2016 г., изм., бр. 12 от 2020 г. , в сила от 1.02.2020 г.) Националният борд за разследване на произшествия във въздушния, водния и железопътния транспорт поддържа задължителна и доброволна система за докладване на авиационни събития, застрашава</w:t>
      </w:r>
      <w:r>
        <w:rPr>
          <w:rFonts w:ascii="Times New Roman" w:hAnsi="Times New Roman" w:cs="Times New Roman"/>
          <w:sz w:val="24"/>
          <w:szCs w:val="24"/>
          <w:lang w:val="x-none"/>
        </w:rPr>
        <w:t>щи безопасността на полетите, води и съхранява документацията от извършените разследвания, поддържа информационна система с база данни от авиационни произшествия, сериозни инциденти, инциденти и случаи, застрашаващи безопасността на полетите, периодично ан</w:t>
      </w:r>
      <w:r>
        <w:rPr>
          <w:rFonts w:ascii="Times New Roman" w:hAnsi="Times New Roman" w:cs="Times New Roman"/>
          <w:sz w:val="24"/>
          <w:szCs w:val="24"/>
          <w:lang w:val="x-none"/>
        </w:rPr>
        <w:t>ализира базата данни и поддържа информационна система за препоръки за безопасност.</w:t>
      </w:r>
    </w:p>
    <w:p w14:paraId="0F98E04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83 от 2004 г., предишна ал. 2, изм., бр. 6 от 2016 г.) Лицата, подали доклади по системата за доброволно докладване на рискове и опасности в гражданскат</w:t>
      </w:r>
      <w:r>
        <w:rPr>
          <w:rFonts w:ascii="Times New Roman" w:hAnsi="Times New Roman" w:cs="Times New Roman"/>
          <w:sz w:val="24"/>
          <w:szCs w:val="24"/>
          <w:lang w:val="x-none"/>
        </w:rPr>
        <w:t>а авиация, се ползват с анонимност.</w:t>
      </w:r>
    </w:p>
    <w:p w14:paraId="76E1573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(Доп. - ДВ, бр. 83 от 2004 г., изм., бр. 4 от 2007 г., бр. 90 от 2012 г.) Въздухоплавателните организации прилагат собствена система за управление на безопасността, одобрена от главния директор на ГД "ГВА", и при</w:t>
      </w:r>
      <w:r>
        <w:rPr>
          <w:rFonts w:ascii="Times New Roman" w:hAnsi="Times New Roman" w:cs="Times New Roman"/>
          <w:sz w:val="24"/>
          <w:szCs w:val="24"/>
          <w:lang w:val="x-none"/>
        </w:rPr>
        <w:t>лагат собствена програма за предотвратяване на произшествия и безопасност на полетите.</w:t>
      </w:r>
    </w:p>
    <w:p w14:paraId="3DDCAFA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(Изм. - ДВ, бр. 4 от 2007 г.) (1) (Изм. - ДВ, бр. 90 от 2012 г., доп., бр. 6 от 2016 г., изм., бр. 12 от 2020 г. , в сила от 1.02.2020 г.) Въздухоплавателните ор</w:t>
      </w:r>
      <w:r>
        <w:rPr>
          <w:rFonts w:ascii="Times New Roman" w:hAnsi="Times New Roman" w:cs="Times New Roman"/>
          <w:sz w:val="24"/>
          <w:szCs w:val="24"/>
          <w:lang w:val="x-none"/>
        </w:rPr>
        <w:t>ганизации и собствениците на въздухоплавателни средства докладват в ГД "ГВА" и НБРПВВЖТ за всички авиационни произшествия, сериозни инциденти, инциденти и случаи, застрашаващи безопасността на полетите, посочени в приложения № 1 – 5 от Регламент за изпълне</w:t>
      </w:r>
      <w:r>
        <w:rPr>
          <w:rFonts w:ascii="Times New Roman" w:hAnsi="Times New Roman" w:cs="Times New Roman"/>
          <w:sz w:val="24"/>
          <w:szCs w:val="24"/>
          <w:lang w:val="x-none"/>
        </w:rPr>
        <w:t>ние (ЕС) 2015/1018 на Комисията от 29 юни 2015 г. за установяване на списък с класификация на събитията в гражданското въздухоплаване, които трябва задължително да бъдат докладвани в съответствие с Регламент (ЕС) № 376/2014 на Европейския парламент и на Съ</w:t>
      </w:r>
      <w:r>
        <w:rPr>
          <w:rFonts w:ascii="Times New Roman" w:hAnsi="Times New Roman" w:cs="Times New Roman"/>
          <w:sz w:val="24"/>
          <w:szCs w:val="24"/>
          <w:lang w:val="x-none"/>
        </w:rPr>
        <w:t>вета (обн., ОВ L 163, 30/06/2015).</w:t>
      </w:r>
    </w:p>
    <w:p w14:paraId="564A7FB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 от 2016 г.) Докладите се изготвят за всички случаи, които излагат на опасност или които, ако не бъдат отстранени, биха могли да изложат на опасност ВС, пътуващите в него или което и да било друго ли</w:t>
      </w:r>
      <w:r>
        <w:rPr>
          <w:rFonts w:ascii="Times New Roman" w:hAnsi="Times New Roman" w:cs="Times New Roman"/>
          <w:sz w:val="24"/>
          <w:szCs w:val="24"/>
          <w:lang w:val="x-none"/>
        </w:rPr>
        <w:t>це, съгласно изисквания, посочени в списъка на изискванията, приложими за схемите за задължително и доброволно докладване на събития, съдържащ се в Приложение № 1 на Регламент (ЕС) 376/2014.</w:t>
      </w:r>
    </w:p>
    <w:p w14:paraId="031178B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 от 2016 г.) Всяко от събитията, посочени в</w:t>
      </w:r>
      <w:r>
        <w:rPr>
          <w:rFonts w:ascii="Times New Roman" w:hAnsi="Times New Roman" w:cs="Times New Roman"/>
          <w:sz w:val="24"/>
          <w:szCs w:val="24"/>
          <w:lang w:val="x-none"/>
        </w:rPr>
        <w:t xml:space="preserve"> ал. 1, задължително се докладва от следните лица:</w:t>
      </w:r>
    </w:p>
    <w:p w14:paraId="50513FB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 от 2016 г.) служители на авиационен оператор или командир на ВС или когато той не е в състояние да докладва за събитието – всеки друг член на екипажа, който е след него по командната</w:t>
      </w:r>
      <w:r>
        <w:rPr>
          <w:rFonts w:ascii="Times New Roman" w:hAnsi="Times New Roman" w:cs="Times New Roman"/>
          <w:sz w:val="24"/>
          <w:szCs w:val="24"/>
          <w:lang w:val="x-none"/>
        </w:rPr>
        <w:t xml:space="preserve"> верига на въздухоплавателното средство, за който държавата осигурява надзор по безопасността на експлоатацията;</w:t>
      </w:r>
    </w:p>
    <w:p w14:paraId="5806995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проектант, конструкторско бюро, производител, извършващи проектиране, производство, поддръжка или модифициране на ВС с газотурбинен двигате</w:t>
      </w:r>
      <w:r>
        <w:rPr>
          <w:rFonts w:ascii="Times New Roman" w:hAnsi="Times New Roman" w:cs="Times New Roman"/>
          <w:sz w:val="24"/>
          <w:szCs w:val="24"/>
          <w:lang w:val="x-none"/>
        </w:rPr>
        <w:t>л или друго ВС на авиационен оператор, или всяко друго оборудване или част от него, намиращи се под надзора на държавата;</w:t>
      </w:r>
    </w:p>
    <w:p w14:paraId="1035762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които подписват сертификат за преглед по поддръжката или за допускане до експлоатация, отнасящи се до ВС с газотурбинен двигател и</w:t>
      </w:r>
      <w:r>
        <w:rPr>
          <w:rFonts w:ascii="Times New Roman" w:hAnsi="Times New Roman" w:cs="Times New Roman"/>
          <w:sz w:val="24"/>
          <w:szCs w:val="24"/>
          <w:lang w:val="x-none"/>
        </w:rPr>
        <w:t>ли друго ВС на авиационен оператор, или всяко друго оборудване или част от него, намиращи се под надзора на държавата;</w:t>
      </w:r>
    </w:p>
    <w:p w14:paraId="6E01631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ръководител на полети или служител на доставчика на аеронавигационно обслужване, отговорен за полетната информация;</w:t>
      </w:r>
    </w:p>
    <w:p w14:paraId="464375C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ръководител н</w:t>
      </w:r>
      <w:r>
        <w:rPr>
          <w:rFonts w:ascii="Times New Roman" w:hAnsi="Times New Roman" w:cs="Times New Roman"/>
          <w:sz w:val="24"/>
          <w:szCs w:val="24"/>
          <w:lang w:val="x-none"/>
        </w:rPr>
        <w:t>а летищен оператор;</w:t>
      </w:r>
    </w:p>
    <w:p w14:paraId="2509EFB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изпълняващи функции по инсталиране, модификация, поддръжка, ремонт, основен ремонт, полетна проверка или инспекция на аеронавигационните съоръжения, за които държавата носи отговорност;</w:t>
      </w:r>
    </w:p>
    <w:p w14:paraId="093D2D1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изпълняващи функции, свързани с натоварван</w:t>
      </w:r>
      <w:r>
        <w:rPr>
          <w:rFonts w:ascii="Times New Roman" w:hAnsi="Times New Roman" w:cs="Times New Roman"/>
          <w:sz w:val="24"/>
          <w:szCs w:val="24"/>
          <w:lang w:val="x-none"/>
        </w:rPr>
        <w:t>е или разтоварване, противообледенителни операции и буксиране, на летище.</w:t>
      </w:r>
    </w:p>
    <w:p w14:paraId="0AF6E83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90 от 2012 г., изм., бр. 6 от 2016 г., бр. 12 от 2020 г. , в сила от 1.02.2020 г.) Събирането, оценката, обработването и съхраняването на базата данни за </w:t>
      </w:r>
      <w:r>
        <w:rPr>
          <w:rFonts w:ascii="Times New Roman" w:hAnsi="Times New Roman" w:cs="Times New Roman"/>
          <w:sz w:val="24"/>
          <w:szCs w:val="24"/>
          <w:lang w:val="x-none"/>
        </w:rPr>
        <w:t>случаите, които са докладвани в съответствие с ал. 2 и 3, се осъществява от ГД "ГВА" и НБРПВВЖТ. В обща база данни ГД "ГВА" въвежда данните, посочени в приложения № 1 – 5 от Регламент за изпълнение (ЕС) 2015/1018 на Комисията от 29 юни 2015 г. за установяв</w:t>
      </w:r>
      <w:r>
        <w:rPr>
          <w:rFonts w:ascii="Times New Roman" w:hAnsi="Times New Roman" w:cs="Times New Roman"/>
          <w:sz w:val="24"/>
          <w:szCs w:val="24"/>
          <w:lang w:val="x-none"/>
        </w:rPr>
        <w:t>ане на списък с класификация на събитията в гражданското въздухоплаване, които трябва задължително да бъдат докладвани в съответствие с Регламент (ЕС) № 376/2014 на Европейския парламент и на Съвета, а НБРПВВЖТ въвежда данните за реализираните авиационни п</w:t>
      </w:r>
      <w:r>
        <w:rPr>
          <w:rFonts w:ascii="Times New Roman" w:hAnsi="Times New Roman" w:cs="Times New Roman"/>
          <w:sz w:val="24"/>
          <w:szCs w:val="24"/>
          <w:lang w:val="x-none"/>
        </w:rPr>
        <w:t>роизшествия, сериозни инциденти и инциденти. За целта се използва съвместим с изискванията на Европейската агенция по безопасност на авиацията (EASA) софтуер (ECCAIRS).</w:t>
      </w:r>
    </w:p>
    <w:p w14:paraId="3D37C6F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90 от 2012 г., бр. 12 от 2020 г. , в сила от 1.02.2020 г.) Обменът</w:t>
      </w:r>
      <w:r>
        <w:rPr>
          <w:rFonts w:ascii="Times New Roman" w:hAnsi="Times New Roman" w:cs="Times New Roman"/>
          <w:sz w:val="24"/>
          <w:szCs w:val="24"/>
          <w:lang w:val="x-none"/>
        </w:rPr>
        <w:t xml:space="preserve"> на информация от базата данни в съответствие с ал. 4 с компетентните органи от страните - членки на ЕС, се осъществява от НБРПВВЖТ. Националният борд за разследване на произшествия във въздушния, водния и железопътния транспорт уведомява органа за събиран</w:t>
      </w:r>
      <w:r>
        <w:rPr>
          <w:rFonts w:ascii="Times New Roman" w:hAnsi="Times New Roman" w:cs="Times New Roman"/>
          <w:sz w:val="24"/>
          <w:szCs w:val="24"/>
          <w:lang w:val="x-none"/>
        </w:rPr>
        <w:t>е, оценка, обработване и съхранение на базата данни за авиационни събития на страната членка, където събитието е реализирано или където ВС е вписано, или където ВС е произведено, или където е издадено свидетелството за авиационен оператор.</w:t>
      </w:r>
    </w:p>
    <w:p w14:paraId="1FD9FAE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w:t>
      </w:r>
      <w:r>
        <w:rPr>
          <w:rFonts w:ascii="Times New Roman" w:hAnsi="Times New Roman" w:cs="Times New Roman"/>
          <w:sz w:val="24"/>
          <w:szCs w:val="24"/>
          <w:lang w:val="x-none"/>
        </w:rPr>
        <w:t xml:space="preserve"> бр. 6 от 2016 г., изм., бр. 12 от 2020 г. , в сила от 1.02.2020 г.) Националният борд за разследване на произшествия във въздушния, водния и железопътния транспорт осигурява достъп на всеки субект, на който е възложено регулиране на безопасността на гражд</w:t>
      </w:r>
      <w:r>
        <w:rPr>
          <w:rFonts w:ascii="Times New Roman" w:hAnsi="Times New Roman" w:cs="Times New Roman"/>
          <w:sz w:val="24"/>
          <w:szCs w:val="24"/>
          <w:lang w:val="x-none"/>
        </w:rPr>
        <w:t xml:space="preserve">анското въздухоплаване или разследване на произшествия и инциденти в гражданското въздухоплаване в рамките на Общността, до случаите, събрани или обменени в съответствие с ал. 4 и 5. Националният борд за разследване на произшествия във въздушния, водния и </w:t>
      </w:r>
      <w:r>
        <w:rPr>
          <w:rFonts w:ascii="Times New Roman" w:hAnsi="Times New Roman" w:cs="Times New Roman"/>
          <w:sz w:val="24"/>
          <w:szCs w:val="24"/>
          <w:lang w:val="x-none"/>
        </w:rPr>
        <w:t>железопътния транспорт ограничава разпространяването на информация до степен, която е необходима за целите на ползвателя, за да се осигури съответната поверителност на тази информация. Заинтересованите страни, посочени в списъка по Приложение № 2 от Реглам</w:t>
      </w:r>
      <w:r>
        <w:rPr>
          <w:rFonts w:ascii="Times New Roman" w:hAnsi="Times New Roman" w:cs="Times New Roman"/>
          <w:sz w:val="24"/>
          <w:szCs w:val="24"/>
          <w:lang w:val="x-none"/>
        </w:rPr>
        <w:t>ент (ЕС) 376/2014, могат да получават информация от Европейския централен регистър въз основа на искане по образец, съдържащ се в Приложение № 3 на Регламент (ЕС) 376/2014.</w:t>
      </w:r>
    </w:p>
    <w:p w14:paraId="087A663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90 от 2012 г., бр. 12 от 2020 г. , в сила от 1.02.2020 г.) Зап</w:t>
      </w:r>
      <w:r>
        <w:rPr>
          <w:rFonts w:ascii="Times New Roman" w:hAnsi="Times New Roman" w:cs="Times New Roman"/>
          <w:sz w:val="24"/>
          <w:szCs w:val="24"/>
          <w:lang w:val="x-none"/>
        </w:rPr>
        <w:t xml:space="preserve">азването на анонимността е задължително при разработване на годишния анализ и информационните бюлетини по безопасността на полетите от НБРПВВЖТ. </w:t>
      </w:r>
    </w:p>
    <w:p w14:paraId="5AAF91E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Защитата на информацията, получена в съответствие с ал. 5 и 6, се осигурява в съответствие с изискванията </w:t>
      </w:r>
      <w:r>
        <w:rPr>
          <w:rFonts w:ascii="Times New Roman" w:hAnsi="Times New Roman" w:cs="Times New Roman"/>
          <w:sz w:val="24"/>
          <w:szCs w:val="24"/>
          <w:lang w:val="x-none"/>
        </w:rPr>
        <w:t>на националното законодателство.</w:t>
      </w:r>
    </w:p>
    <w:p w14:paraId="1C7D7A4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Независимо от вида или класификацията на събитието имената и адресите на отделните лица не се записват в базата данни, посочена в ал. 4.</w:t>
      </w:r>
    </w:p>
    <w:p w14:paraId="14C7C49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(Изм. и доп. - ДВ, бр. 83 от 2004 г.) Всички въздухоплавателни органи</w:t>
      </w:r>
      <w:r>
        <w:rPr>
          <w:rFonts w:ascii="Times New Roman" w:hAnsi="Times New Roman" w:cs="Times New Roman"/>
          <w:sz w:val="24"/>
          <w:szCs w:val="24"/>
          <w:lang w:val="x-none"/>
        </w:rPr>
        <w:t>зации периодично изготвят анализи за състоянието на безопасността на полетите и набелязаните мерки за подобряването й по методика, разработена от ГД "ГВА". Доставчикът на аеронавигационно обслужване изготвя своите анализи в съответствия с изискванията на Е</w:t>
      </w:r>
      <w:r>
        <w:rPr>
          <w:rFonts w:ascii="Times New Roman" w:hAnsi="Times New Roman" w:cs="Times New Roman"/>
          <w:sz w:val="24"/>
          <w:szCs w:val="24"/>
          <w:lang w:val="x-none"/>
        </w:rPr>
        <w:t>вроконтрол.</w:t>
      </w:r>
    </w:p>
    <w:p w14:paraId="4ECD987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Периодичността на анализа се определя от съответната организация в съответствие със спецификата на дейността, но не по-рядко от два пъти годишно.</w:t>
      </w:r>
    </w:p>
    <w:p w14:paraId="405DFAB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83 от 2004 г., изм., бр. 4 от 2007 г., бр. 12 от 2020 г. , в сила от 1.0</w:t>
      </w:r>
      <w:r>
        <w:rPr>
          <w:rFonts w:ascii="Times New Roman" w:hAnsi="Times New Roman" w:cs="Times New Roman"/>
          <w:sz w:val="24"/>
          <w:szCs w:val="24"/>
          <w:lang w:val="x-none"/>
        </w:rPr>
        <w:t>2.2020 г.) Съответната организация изпраща заверен екземпляр от анализа в НБРПВВЖТ и в ГД "ГВА", не по-късно от 15 работни дни след съответния отчетен период.</w:t>
      </w:r>
    </w:p>
    <w:p w14:paraId="7069471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83 от 2004 г., изм., бр. 90 от 2012 г., бр. 12 от 2020 г. , в сила от 1.02.2</w:t>
      </w:r>
      <w:r>
        <w:rPr>
          <w:rFonts w:ascii="Times New Roman" w:hAnsi="Times New Roman" w:cs="Times New Roman"/>
          <w:sz w:val="24"/>
          <w:szCs w:val="24"/>
          <w:lang w:val="x-none"/>
        </w:rPr>
        <w:t>020 г.) ГД "ГВА" изпраща в Евроконтрол годишен доклад за безопасността на въздухоплаването съгласно изискванията на Европейската организация за безопасност на въздухоплаването.</w:t>
      </w:r>
    </w:p>
    <w:p w14:paraId="11D9A8DC"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14:paraId="662FAF80"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83 от 2004 г.)</w:t>
      </w:r>
    </w:p>
    <w:p w14:paraId="4E6CA873"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ФИНАНСИРАНЕ НА РАЗСЛЕДВАНЕТО</w:t>
      </w:r>
    </w:p>
    <w:p w14:paraId="398733A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D5220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(Изм. - ДВ, бр. 90 от 2012 г., бр. 12 от 2020 г. , в сила от 1.02.2020 г.) Разходите по разследването във връзка с безопасността, включително за транспортиране, съхраняване на останки на въздухоплавателни средства, претърпели авиационно произшествие, изв</w:t>
      </w:r>
      <w:r>
        <w:rPr>
          <w:rFonts w:ascii="Times New Roman" w:hAnsi="Times New Roman" w:cs="Times New Roman"/>
          <w:sz w:val="24"/>
          <w:szCs w:val="24"/>
          <w:lang w:val="x-none"/>
        </w:rPr>
        <w:t>ършване на лабораторни изследвания, експертизи и дешифриране на носителите на полетна информация, включително и в чужбина, свързани с разкриване на причините за авиационното произшествие или сериозния инцидент, са за сметка на НБРПВВЖТ.</w:t>
      </w:r>
    </w:p>
    <w:p w14:paraId="15880FC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(Изм и доп.</w:t>
      </w:r>
      <w:r>
        <w:rPr>
          <w:rFonts w:ascii="Times New Roman" w:hAnsi="Times New Roman" w:cs="Times New Roman"/>
          <w:sz w:val="24"/>
          <w:szCs w:val="24"/>
          <w:lang w:val="x-none"/>
        </w:rPr>
        <w:t xml:space="preserve"> - ДВ, бр. 90 от 2012 г., изм., бр. 12 от 2020 г. , в сила от 1.02.2020 г.) Националният борд за разследване на произшествията във въздушния, водния и железопътния транспорт осигурява необходимото оборудване за разследване и средства за полево сезонно рабо</w:t>
      </w:r>
      <w:r>
        <w:rPr>
          <w:rFonts w:ascii="Times New Roman" w:hAnsi="Times New Roman" w:cs="Times New Roman"/>
          <w:sz w:val="24"/>
          <w:szCs w:val="24"/>
          <w:lang w:val="x-none"/>
        </w:rPr>
        <w:t>тно облекло и индивидуална защита за лицата, участващи в разследването на авиационното произшествие.</w:t>
      </w:r>
    </w:p>
    <w:p w14:paraId="1FD25B4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(Изм. - ДВ, бр. 90 от 2012 г., бр. 12 от 2020 г. , в сила от 1.02.2020 г.) Националният борд за разследване на произшествията във въздушния, водния</w:t>
      </w:r>
      <w:r>
        <w:rPr>
          <w:rFonts w:ascii="Times New Roman" w:hAnsi="Times New Roman" w:cs="Times New Roman"/>
          <w:sz w:val="24"/>
          <w:szCs w:val="24"/>
          <w:lang w:val="x-none"/>
        </w:rPr>
        <w:t xml:space="preserve"> и железопътния транспорт осигурява необходимите средства за повишаване на професионалната квалификация на НБРПВВЖТ.</w:t>
      </w:r>
    </w:p>
    <w:p w14:paraId="6405652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(Изм. - ДВ, бр. 90 от 2012 г., бр. 12 от 2020 г. , в сила от 1.02.2020 г.) Когато в комисията по разследване на авиационно произшес</w:t>
      </w:r>
      <w:r>
        <w:rPr>
          <w:rFonts w:ascii="Times New Roman" w:hAnsi="Times New Roman" w:cs="Times New Roman"/>
          <w:sz w:val="24"/>
          <w:szCs w:val="24"/>
          <w:lang w:val="x-none"/>
        </w:rPr>
        <w:t>твие, сериозен инцидент или инцидент са включени външни експерти, разходите за командировка и сключените с тях граждански договори са за сметка на НБРПВВЖТ.</w:t>
      </w:r>
    </w:p>
    <w:p w14:paraId="3E073EC6"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14:paraId="36FFFA1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29F4C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(Отм. - ДВ, бр. 90 от 2012 г.).</w:t>
      </w:r>
    </w:p>
    <w:p w14:paraId="059F9D5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Въздухоплавателното средство се</w:t>
      </w:r>
      <w:r>
        <w:rPr>
          <w:rFonts w:ascii="Times New Roman" w:hAnsi="Times New Roman" w:cs="Times New Roman"/>
          <w:sz w:val="24"/>
          <w:szCs w:val="24"/>
          <w:lang w:val="x-none"/>
        </w:rPr>
        <w:t xml:space="preserve"> смята за безследно изчезнало, когато официалното издирване е прекратено и не е установено местонахождението на останките.</w:t>
      </w:r>
    </w:p>
    <w:p w14:paraId="57646E9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По смисъла на тази наредба:</w:t>
      </w:r>
    </w:p>
    <w:p w14:paraId="42F3A27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90 от 2012 г.) "авиационно произшествие" е събитие, свързано с експлоатац</w:t>
      </w:r>
      <w:r>
        <w:rPr>
          <w:rFonts w:ascii="Times New Roman" w:hAnsi="Times New Roman" w:cs="Times New Roman"/>
          <w:sz w:val="24"/>
          <w:szCs w:val="24"/>
          <w:lang w:val="x-none"/>
        </w:rPr>
        <w:t>ията на ВС, което, в случай на пилотирано въздухоплавателно средство, е настъпило от момента на качване на борда на някое лице с намерение да извърши полет до момента, когато всички хора са напуснали ВС, или в случай на безпилотно въздухоплавателно средств</w:t>
      </w:r>
      <w:r>
        <w:rPr>
          <w:rFonts w:ascii="Times New Roman" w:hAnsi="Times New Roman" w:cs="Times New Roman"/>
          <w:sz w:val="24"/>
          <w:szCs w:val="24"/>
          <w:lang w:val="x-none"/>
        </w:rPr>
        <w:t>о - във времето от момента, когато въздухоплавателното средство е готово да потегли с цел да извърши полет, до момента, когато то спре окончателно в края на полета и основната система за задвижване бъде изключена, в течение на което:</w:t>
      </w:r>
    </w:p>
    <w:p w14:paraId="17ABD87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90</w:t>
      </w:r>
      <w:r>
        <w:rPr>
          <w:rFonts w:ascii="Times New Roman" w:hAnsi="Times New Roman" w:cs="Times New Roman"/>
          <w:sz w:val="24"/>
          <w:szCs w:val="24"/>
          <w:lang w:val="x-none"/>
        </w:rPr>
        <w:t xml:space="preserve"> от 2012 г.) дадено лице е получило смъртоносно или тежко нараняване в резултат на: пребиваване на борда на ВС или директен контакт с някоя част от самолета, вкл. с отделени от него такива, или директно излагане на реактивната струя, освен в случаите, кога</w:t>
      </w:r>
      <w:r>
        <w:rPr>
          <w:rFonts w:ascii="Times New Roman" w:hAnsi="Times New Roman" w:cs="Times New Roman"/>
          <w:sz w:val="24"/>
          <w:szCs w:val="24"/>
          <w:lang w:val="x-none"/>
        </w:rPr>
        <w:t>то нараняванията са настъпили поради естествени причини, извършено е самонараняване или нараняване от други лица или когато нараняванията са настъпили от пътници без билет, скрили се на места, които обичайно не се използват от екипажа или пътниците; или</w:t>
      </w:r>
    </w:p>
    <w:p w14:paraId="369C1A0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w:t>
      </w:r>
      <w:r>
        <w:rPr>
          <w:rFonts w:ascii="Times New Roman" w:hAnsi="Times New Roman" w:cs="Times New Roman"/>
          <w:sz w:val="24"/>
          <w:szCs w:val="24"/>
          <w:lang w:val="x-none"/>
        </w:rPr>
        <w:t>) (изм. - ДВ, бр. 90 от 2012 г.) въздухоплавателното средство е получило повреда или нарушение на конструкцията, при които е настъпило нарушение в здравината на конструкцията или влошаване на техническите или летателните характеристики на въздухоплавателно</w:t>
      </w:r>
      <w:r>
        <w:rPr>
          <w:rFonts w:ascii="Times New Roman" w:hAnsi="Times New Roman" w:cs="Times New Roman"/>
          <w:sz w:val="24"/>
          <w:szCs w:val="24"/>
          <w:lang w:val="x-none"/>
        </w:rPr>
        <w:t xml:space="preserve">то средство, което обикновено би изисквало голям ремонт или замяна на засегнатия компонент, с изключение на случаите на отказ или повреда на двигател, когато е повреден само един двигател (включително неговите обтекатели или спомагателни агрегати), или са </w:t>
      </w:r>
      <w:r>
        <w:rPr>
          <w:rFonts w:ascii="Times New Roman" w:hAnsi="Times New Roman" w:cs="Times New Roman"/>
          <w:sz w:val="24"/>
          <w:szCs w:val="24"/>
          <w:lang w:val="x-none"/>
        </w:rPr>
        <w:t>повредени само въздушните витла, краищата на крилото, антените, сондите, лопатките, гумите, спирачните устройства, колелата, обтекателите, панелите, створките на колесника, предните стъкла, обшивката на въздухоплавателното средство (като например малки вдл</w:t>
      </w:r>
      <w:r>
        <w:rPr>
          <w:rFonts w:ascii="Times New Roman" w:hAnsi="Times New Roman" w:cs="Times New Roman"/>
          <w:sz w:val="24"/>
          <w:szCs w:val="24"/>
          <w:lang w:val="x-none"/>
        </w:rPr>
        <w:t>ъбнатини или пробойни) или при леки повреди на лопатите на носещия винт, колесника и тези вследствие на градушка или сблъскване с птица (включително пробойни в обтекателя на радиолокатора); или</w:t>
      </w:r>
    </w:p>
    <w:p w14:paraId="1D9F85B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въздухоплавателното средство е изчезнало безследно или се </w:t>
      </w:r>
      <w:r>
        <w:rPr>
          <w:rFonts w:ascii="Times New Roman" w:hAnsi="Times New Roman" w:cs="Times New Roman"/>
          <w:sz w:val="24"/>
          <w:szCs w:val="24"/>
          <w:lang w:val="x-none"/>
        </w:rPr>
        <w:t>е оказало на такова място, където достъпът до него е абсолютно невъзможен;</w:t>
      </w:r>
    </w:p>
    <w:p w14:paraId="0BD98B0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90 от 2012 г.) "сериозен инцидент" е инцидент, свързан с експлоатацията на въздухоплавателно средство, обстоятелствата във връзка с който сочат, че е имало голям</w:t>
      </w:r>
      <w:r>
        <w:rPr>
          <w:rFonts w:ascii="Times New Roman" w:hAnsi="Times New Roman" w:cs="Times New Roman"/>
          <w:sz w:val="24"/>
          <w:szCs w:val="24"/>
          <w:lang w:val="x-none"/>
        </w:rPr>
        <w:t>а вероятност да настъпи произшествие, който в случай на пилотирано въздухоплавателно средство е настъпил във времето от момента, когато едно лице се качва на борда на въздухоплавателното средство с намерение да лети, до момента, когато всички такива лица с</w:t>
      </w:r>
      <w:r>
        <w:rPr>
          <w:rFonts w:ascii="Times New Roman" w:hAnsi="Times New Roman" w:cs="Times New Roman"/>
          <w:sz w:val="24"/>
          <w:szCs w:val="24"/>
          <w:lang w:val="x-none"/>
        </w:rPr>
        <w:t>а напуснали борда на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се извърши полет, до момента, когато то спре окончателно в к</w:t>
      </w:r>
      <w:r>
        <w:rPr>
          <w:rFonts w:ascii="Times New Roman" w:hAnsi="Times New Roman" w:cs="Times New Roman"/>
          <w:sz w:val="24"/>
          <w:szCs w:val="24"/>
          <w:lang w:val="x-none"/>
        </w:rPr>
        <w:t>рая на полета и основната система за задвижване бъде изключена;</w:t>
      </w:r>
    </w:p>
    <w:p w14:paraId="33B78BA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90 от 2012 г.) "инцидент" е събитие, освен произшествие, свързано с експлоатацията на ВС, което влияе или би могло да повлияе върху безопасността на експлоатацията;</w:t>
      </w:r>
    </w:p>
    <w:p w14:paraId="2376103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w:t>
      </w:r>
      <w:r>
        <w:rPr>
          <w:rFonts w:ascii="Times New Roman" w:hAnsi="Times New Roman" w:cs="Times New Roman"/>
          <w:sz w:val="24"/>
          <w:szCs w:val="24"/>
          <w:lang w:val="x-none"/>
        </w:rPr>
        <w:t>м. - ДВ, бр. 90 от 2012 г.) "полетно записващо устройство" е всеки тип записващо устройство, монтирано на борда на ВС с цел улесняване на разследването във връзка с безопасността на авиационно произшествие или инцидент;</w:t>
      </w:r>
    </w:p>
    <w:p w14:paraId="0357DEF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"държава на производителя" е дър</w:t>
      </w:r>
      <w:r>
        <w:rPr>
          <w:rFonts w:ascii="Times New Roman" w:hAnsi="Times New Roman" w:cs="Times New Roman"/>
          <w:sz w:val="24"/>
          <w:szCs w:val="24"/>
          <w:lang w:val="x-none"/>
        </w:rPr>
        <w:t>жавата, която има юрисдикция по отношение организацията и отговорността за окончателното сглобяване на ВС;</w:t>
      </w:r>
    </w:p>
    <w:p w14:paraId="5D10DE2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"държава на проектанта" е държавата, която има юрисдикция по отношение организацията и отговорността за конструирането на типа ВС;</w:t>
      </w:r>
    </w:p>
    <w:p w14:paraId="6B26674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"държава н</w:t>
      </w:r>
      <w:r>
        <w:rPr>
          <w:rFonts w:ascii="Times New Roman" w:hAnsi="Times New Roman" w:cs="Times New Roman"/>
          <w:sz w:val="24"/>
          <w:szCs w:val="24"/>
          <w:lang w:val="x-none"/>
        </w:rPr>
        <w:t>а мястото на събитието" е държавата, на чиято територия е настъпило произшествието или инцидентът;</w:t>
      </w:r>
    </w:p>
    <w:p w14:paraId="3B5455E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"държава на регистрация" е държавата, в чийто регистър е вписано ВС;</w:t>
      </w:r>
    </w:p>
    <w:p w14:paraId="2D711DD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"държава на авиационния оператор" е държавата, в която е издаден лицензът на ави</w:t>
      </w:r>
      <w:r>
        <w:rPr>
          <w:rFonts w:ascii="Times New Roman" w:hAnsi="Times New Roman" w:cs="Times New Roman"/>
          <w:sz w:val="24"/>
          <w:szCs w:val="24"/>
          <w:lang w:val="x-none"/>
        </w:rPr>
        <w:t>ационния оператор;</w:t>
      </w:r>
    </w:p>
    <w:p w14:paraId="6791C80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90 от 2012 г.) "предварителен доклад" е съобщение, предназначено за незабавно разпространение на сведения, получени в началните етапи на разследването;</w:t>
      </w:r>
    </w:p>
    <w:p w14:paraId="5EB353A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"максимална маса" е максималната сертифицирана маса на ВС;</w:t>
      </w:r>
    </w:p>
    <w:p w14:paraId="209C7CA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"причина" е действие, бездействие, обстоятелство, условие или тяхното съчетание, които са довели до авиационно произшествие или инцидент;</w:t>
      </w:r>
    </w:p>
    <w:p w14:paraId="2E67678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90 от 2012 г.) "разследване във връзка с безопасността" е процедура, провеждана от органа по</w:t>
      </w:r>
      <w:r>
        <w:rPr>
          <w:rFonts w:ascii="Times New Roman" w:hAnsi="Times New Roman" w:cs="Times New Roman"/>
          <w:sz w:val="24"/>
          <w:szCs w:val="24"/>
          <w:lang w:val="x-none"/>
        </w:rPr>
        <w:t xml:space="preserve"> чл. 10, ал. 1 с цел предотвратяване на произшествия и инциденти, която включва събиране и анализ на информация, достигане до заключения, включително установяване на причината/причините и/или факторите, допринесли за произшествието или инцидента, и по целе</w:t>
      </w:r>
      <w:r>
        <w:rPr>
          <w:rFonts w:ascii="Times New Roman" w:hAnsi="Times New Roman" w:cs="Times New Roman"/>
          <w:sz w:val="24"/>
          <w:szCs w:val="24"/>
          <w:lang w:val="x-none"/>
        </w:rPr>
        <w:t>съобразност изготвяне на препоръки за безопасност;</w:t>
      </w:r>
    </w:p>
    <w:p w14:paraId="4FFBF48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(изм. и доп. - ДВ, бр. 90 от 2012 г.) "препоръки за безопасност" са предложения на разследващия произшествието пълномощен орган, направени на основание информацията, получена при разследването във връ</w:t>
      </w:r>
      <w:r>
        <w:rPr>
          <w:rFonts w:ascii="Times New Roman" w:hAnsi="Times New Roman" w:cs="Times New Roman"/>
          <w:sz w:val="24"/>
          <w:szCs w:val="24"/>
          <w:lang w:val="x-none"/>
        </w:rPr>
        <w:t>зка с безопасността или други източници, като изследвания във връзка с безопасността, с цел предотвратяване на авиационни произшествия и инциденти;</w:t>
      </w:r>
    </w:p>
    <w:p w14:paraId="0FE1696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90 от 2012 г.) "тежко нараняване" е нараняване, което е претърпяно от участник в произш</w:t>
      </w:r>
      <w:r>
        <w:rPr>
          <w:rFonts w:ascii="Times New Roman" w:hAnsi="Times New Roman" w:cs="Times New Roman"/>
          <w:sz w:val="24"/>
          <w:szCs w:val="24"/>
          <w:lang w:val="x-none"/>
        </w:rPr>
        <w:t>ествие и което има някоя от следните последици:</w:t>
      </w:r>
    </w:p>
    <w:p w14:paraId="5595D71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хоспитализация за повече от 48 часа, започнала в рамките на седем дни от датата на получаване на нараняването;</w:t>
      </w:r>
    </w:p>
    <w:p w14:paraId="706916B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счупване на кост (с изключение на прости счупвания на пръсти на ръцете, на краката или на</w:t>
      </w:r>
      <w:r>
        <w:rPr>
          <w:rFonts w:ascii="Times New Roman" w:hAnsi="Times New Roman" w:cs="Times New Roman"/>
          <w:sz w:val="24"/>
          <w:szCs w:val="24"/>
          <w:lang w:val="x-none"/>
        </w:rPr>
        <w:t xml:space="preserve"> носа);</w:t>
      </w:r>
    </w:p>
    <w:p w14:paraId="0A9985B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разкъсвания, причиняващи силни кръвоизливи или увреждане на нерв, мускул или сухожилие;</w:t>
      </w:r>
    </w:p>
    <w:p w14:paraId="3EAC3E8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нараняване на вътрешен орган;</w:t>
      </w:r>
    </w:p>
    <w:p w14:paraId="70E8D5C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изгаряния от втора или трета степен или каквото и да е изгаряне на повече от 5 на сто от телесната повърхност;</w:t>
      </w:r>
    </w:p>
    <w:p w14:paraId="2F5F223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до</w:t>
      </w:r>
      <w:r>
        <w:rPr>
          <w:rFonts w:ascii="Times New Roman" w:hAnsi="Times New Roman" w:cs="Times New Roman"/>
          <w:sz w:val="24"/>
          <w:szCs w:val="24"/>
          <w:lang w:val="x-none"/>
        </w:rPr>
        <w:t>казано излагане на заразни вещества или вредна радиация;</w:t>
      </w:r>
    </w:p>
    <w:p w14:paraId="6FB084D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"съветник" е лице, назначено по силата на притежаване на съответна квалификация да оказва помощ на упълномощения представител;</w:t>
      </w:r>
    </w:p>
    <w:p w14:paraId="61E5761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(изм. - ДВ, бр. 90 от 2012 г.) "ръководител на разследването" </w:t>
      </w:r>
      <w:r>
        <w:rPr>
          <w:rFonts w:ascii="Times New Roman" w:hAnsi="Times New Roman" w:cs="Times New Roman"/>
          <w:sz w:val="24"/>
          <w:szCs w:val="24"/>
          <w:lang w:val="x-none"/>
        </w:rPr>
        <w:t>е лице, на което въз основа на квалификацията му е възложено да отговаря за организацията, провеждането и контрола на разследване във връзка с безопасността;</w:t>
      </w:r>
    </w:p>
    <w:p w14:paraId="3AF104F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"упълномощен представител" е лице, назначено по силата на съответна квалификация за участие в</w:t>
      </w:r>
      <w:r>
        <w:rPr>
          <w:rFonts w:ascii="Times New Roman" w:hAnsi="Times New Roman" w:cs="Times New Roman"/>
          <w:sz w:val="24"/>
          <w:szCs w:val="24"/>
          <w:lang w:val="x-none"/>
        </w:rPr>
        <w:t xml:space="preserve"> разследване, провеждано от друга държава;</w:t>
      </w:r>
    </w:p>
    <w:p w14:paraId="4B59183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(изм. и доп. - ДВ, бр. 90 от 2012 г.) "въздухоплавателни организации" са всички лицензирани авиационни оператори, летищни администрации, летищни оператори, оператори на летищни дейности, лицензирани организац</w:t>
      </w:r>
      <w:r>
        <w:rPr>
          <w:rFonts w:ascii="Times New Roman" w:hAnsi="Times New Roman" w:cs="Times New Roman"/>
          <w:sz w:val="24"/>
          <w:szCs w:val="24"/>
          <w:lang w:val="x-none"/>
        </w:rPr>
        <w:t>ии за техническо обслужване и ремонт на авиационна техника и доставчиците на аеронавигационно обслужване;</w:t>
      </w:r>
    </w:p>
    <w:p w14:paraId="340268D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83 от 2004 г., изм., бр. 90 от 2012 г.) "смъртоносно нараняване" означава нараняване, което е претърпяно от лице при произшествие</w:t>
      </w:r>
      <w:r>
        <w:rPr>
          <w:rFonts w:ascii="Times New Roman" w:hAnsi="Times New Roman" w:cs="Times New Roman"/>
          <w:sz w:val="24"/>
          <w:szCs w:val="24"/>
          <w:lang w:val="x-none"/>
        </w:rPr>
        <w:t xml:space="preserve"> и е довело до неговата смърт в рамките на 30 дни от датата на произшествието;</w:t>
      </w:r>
    </w:p>
    <w:p w14:paraId="5B7DEEA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4 от 2007 г., изм., бр. 90 от 2012 г.) "случаи, застрашаващи безопасността на полетите" са експлоатационно прекъсване, дефект, грешка или друго необичайно о</w:t>
      </w:r>
      <w:r>
        <w:rPr>
          <w:rFonts w:ascii="Times New Roman" w:hAnsi="Times New Roman" w:cs="Times New Roman"/>
          <w:sz w:val="24"/>
          <w:szCs w:val="24"/>
          <w:lang w:val="x-none"/>
        </w:rPr>
        <w:t>бстоятелство, което влияе или може да окаже влияние на безопасността на полетите и в резултат на което не е възникнало произшествие или сериозен инцидент;</w:t>
      </w:r>
    </w:p>
    <w:p w14:paraId="09396CF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4 от 2007 г.) "запазване на анонимността" е премахването от направените доклади </w:t>
      </w:r>
      <w:r>
        <w:rPr>
          <w:rFonts w:ascii="Times New Roman" w:hAnsi="Times New Roman" w:cs="Times New Roman"/>
          <w:sz w:val="24"/>
          <w:szCs w:val="24"/>
          <w:lang w:val="x-none"/>
        </w:rPr>
        <w:t>на всички лични данни на лицето, което докладва, както и технически детайли, които могат да доведат до неговата идентификация или тази на трети страни, имащи отношение към информацията;</w:t>
      </w:r>
    </w:p>
    <w:p w14:paraId="7B16E4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90 от 2012 г.) "система ECCAIRS" е единна европей</w:t>
      </w:r>
      <w:r>
        <w:rPr>
          <w:rFonts w:ascii="Times New Roman" w:hAnsi="Times New Roman" w:cs="Times New Roman"/>
          <w:sz w:val="24"/>
          <w:szCs w:val="24"/>
          <w:lang w:val="x-none"/>
        </w:rPr>
        <w:t>ска система за събиране, съхранение, анализ и обмен на информация за авиационни събития на базата на единния софтуер ECCAIRS на Европейския съюз.</w:t>
      </w:r>
    </w:p>
    <w:p w14:paraId="38398A2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(Отм. - ДВ, бр. 90 от 2012 г.).</w:t>
      </w:r>
    </w:p>
    <w:p w14:paraId="1275790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Списък на примерите за сериозни инциденти с граждански ВС е даден в</w:t>
      </w:r>
      <w:r>
        <w:rPr>
          <w:rFonts w:ascii="Times New Roman" w:hAnsi="Times New Roman" w:cs="Times New Roman"/>
          <w:sz w:val="24"/>
          <w:szCs w:val="24"/>
          <w:lang w:val="x-none"/>
        </w:rPr>
        <w:t xml:space="preserve"> приложение № 7.</w:t>
      </w:r>
    </w:p>
    <w:p w14:paraId="3FB17F6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(Отм. - ДВ, бр. 90 от 2012 г.).</w:t>
      </w:r>
    </w:p>
    <w:p w14:paraId="1771552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(Изм. - ДВ, бр. 77 от 2005 г., бр. 90 от 2012 г., бр. 12 от 2020 г. , в сила от 1.02.2020 г.) Председателят на управителния съвет на НБРПВВЖТ утвърждава методика за дейностите по разследване на ави</w:t>
      </w:r>
      <w:r>
        <w:rPr>
          <w:rFonts w:ascii="Times New Roman" w:hAnsi="Times New Roman" w:cs="Times New Roman"/>
          <w:sz w:val="24"/>
          <w:szCs w:val="24"/>
          <w:lang w:val="x-none"/>
        </w:rPr>
        <w:t>ационни събития и определя с указание помещенията, екипировката, оборудването и материалите, необходими за дейностите по разследване на авиационни произшествия и предотвратяването им.</w:t>
      </w:r>
    </w:p>
    <w:p w14:paraId="71DD997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(Изм. и доп. - ДВ, бр. 83 от 2004 г., изм., бр. 90 от 2012 г.) Всич</w:t>
      </w:r>
      <w:r>
        <w:rPr>
          <w:rFonts w:ascii="Times New Roman" w:hAnsi="Times New Roman" w:cs="Times New Roman"/>
          <w:sz w:val="24"/>
          <w:szCs w:val="24"/>
          <w:lang w:val="x-none"/>
        </w:rPr>
        <w:t>ки въздухоплавателни организации прилагат собствена инструкция за разследване на инциденти, съставена по методика, разработена от ГД "ГВА".</w:t>
      </w:r>
    </w:p>
    <w:p w14:paraId="5D55E05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(Отм. - ДВ, бр. 90 от 2012 г.).</w:t>
      </w:r>
    </w:p>
    <w:p w14:paraId="428D6A8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(Изм. - ДВ, бр. 90 от 2012 г.) Информацията от полетните записващи устрой</w:t>
      </w:r>
      <w:r>
        <w:rPr>
          <w:rFonts w:ascii="Times New Roman" w:hAnsi="Times New Roman" w:cs="Times New Roman"/>
          <w:sz w:val="24"/>
          <w:szCs w:val="24"/>
          <w:lang w:val="x-none"/>
        </w:rPr>
        <w:t xml:space="preserve">ства може да се използва от авиационния оператор по реда на Регламент (ЕО) № 859/2008 на Комисията от 20 август 2008 г. за изменение на Регламент (ЕИО) № 3922/91 на Съвета по отношение на общите технически изисквания и административни процедури, приложими </w:t>
      </w:r>
      <w:r>
        <w:rPr>
          <w:rFonts w:ascii="Times New Roman" w:hAnsi="Times New Roman" w:cs="Times New Roman"/>
          <w:sz w:val="24"/>
          <w:szCs w:val="24"/>
          <w:lang w:val="x-none"/>
        </w:rPr>
        <w:t>към търговските превози със самолет (ОВ L 254, 20/09/2008, стр. 1 - 238).</w:t>
      </w:r>
    </w:p>
    <w:p w14:paraId="463C00C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(Изм. - ДВ, бр. 90 от 2012 г.) На екипажа на ВС или ръководителите на полети, имащи отношение към реализирано авиационно произшествие или сериозен инцидент, се осигурява миниму</w:t>
      </w:r>
      <w:r>
        <w:rPr>
          <w:rFonts w:ascii="Times New Roman" w:hAnsi="Times New Roman" w:cs="Times New Roman"/>
          <w:sz w:val="24"/>
          <w:szCs w:val="24"/>
          <w:lang w:val="x-none"/>
        </w:rPr>
        <w:t>м 72 часа почивка след него без оглед на други съображения.</w:t>
      </w:r>
    </w:p>
    <w:p w14:paraId="06F790D1" w14:textId="77777777" w:rsidR="00000000" w:rsidRDefault="00711A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14:paraId="627B5B5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6B37E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w:t>
      </w:r>
      <w:r>
        <w:rPr>
          <w:rFonts w:ascii="Times New Roman" w:hAnsi="Times New Roman" w:cs="Times New Roman"/>
          <w:sz w:val="24"/>
          <w:szCs w:val="24"/>
          <w:lang w:val="x-none"/>
        </w:rPr>
        <w:t xml:space="preserve"> (Изм. - ДВ, бр. 83 от 2004 г.) Тази наредба се издава на основание чл. 142, ал. 4 от Закона за гражданското въздухоплаване (обн., ДВ, бр. 94 от 1972 г.; и</w:t>
      </w:r>
      <w:r>
        <w:rPr>
          <w:rFonts w:ascii="Times New Roman" w:hAnsi="Times New Roman" w:cs="Times New Roman"/>
          <w:sz w:val="24"/>
          <w:szCs w:val="24"/>
          <w:lang w:val="x-none"/>
        </w:rPr>
        <w:t>зм., бр. 30 от 1990 г.; изм. и доп., бр. 16 от 1997 г. и бр. 85 от 1998 г.) и Конвенцията за международно гражданско въздухоплаване (ДВ, бр. 55 от 1994 г.) и влиза в сила от 1 март 1999 г.</w:t>
      </w:r>
    </w:p>
    <w:p w14:paraId="794B531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До въвеждане със заповед на правила и класификатори по § 9 от</w:t>
      </w:r>
      <w:r>
        <w:rPr>
          <w:rFonts w:ascii="Times New Roman" w:hAnsi="Times New Roman" w:cs="Times New Roman"/>
          <w:sz w:val="24"/>
          <w:szCs w:val="24"/>
          <w:lang w:val="x-none"/>
        </w:rPr>
        <w:t xml:space="preserve"> допълнителните разпоредби авиационните оператори могат да използват за кодиране на докладите за инциденти Документ 9156-AN/900 на Международната организация за гражданска авиация.</w:t>
      </w:r>
    </w:p>
    <w:p w14:paraId="59C01EA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(Нов - ДВ, бр. 4 от 2007 г., отм., бр. 12 от 2020 г. , в сила от 1.02</w:t>
      </w:r>
      <w:r>
        <w:rPr>
          <w:rFonts w:ascii="Times New Roman" w:hAnsi="Times New Roman" w:cs="Times New Roman"/>
          <w:sz w:val="24"/>
          <w:szCs w:val="24"/>
          <w:lang w:val="x-none"/>
        </w:rPr>
        <w:t>.2020 г.).</w:t>
      </w:r>
    </w:p>
    <w:p w14:paraId="3A63EF0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15.</w:t>
      </w:r>
      <w:r>
        <w:rPr>
          <w:rFonts w:ascii="Times New Roman" w:hAnsi="Times New Roman" w:cs="Times New Roman"/>
          <w:sz w:val="24"/>
          <w:szCs w:val="24"/>
          <w:lang w:val="x-none"/>
        </w:rPr>
        <w:t xml:space="preserve"> (Нов - ДВ, бр. 4 от 2007 г., отм., бр. 12 от 2020 г. , в сила от 1.02.2020 г.). </w:t>
      </w:r>
    </w:p>
    <w:p w14:paraId="26D52ED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14:paraId="5B72C56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0BA4F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ЗАКЛЮЧИТЕЛНА РАЗПОРЕДБА </w:t>
      </w:r>
    </w:p>
    <w:p w14:paraId="22C5239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13 от 1999 г. </w:t>
      </w:r>
    </w:p>
    <w:p w14:paraId="7FF38C6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разследване на авиационни п</w:t>
      </w:r>
      <w:r>
        <w:rPr>
          <w:rFonts w:ascii="Times New Roman" w:hAnsi="Times New Roman" w:cs="Times New Roman"/>
          <w:sz w:val="24"/>
          <w:szCs w:val="24"/>
          <w:lang w:val="x-none"/>
        </w:rPr>
        <w:t>роизшествия</w:t>
      </w:r>
    </w:p>
    <w:p w14:paraId="3D5F4EB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83 от 2004 г.)</w:t>
      </w:r>
    </w:p>
    <w:p w14:paraId="0C5BE54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Навсякъде в наредбата думите "Министерство на транспорта и Министерството на транспорта" се заменят с "Министерство на транспорта и съобщенията и Министерството на транспорта и съобщенията", думите "министърът на </w:t>
      </w:r>
      <w:r>
        <w:rPr>
          <w:rFonts w:ascii="Times New Roman" w:hAnsi="Times New Roman" w:cs="Times New Roman"/>
          <w:sz w:val="24"/>
          <w:szCs w:val="24"/>
          <w:lang w:val="x-none"/>
        </w:rPr>
        <w:t>транспорта и министъра на транспорта" се заменят съответно с "министърът на транспорта и съобщенията и министъра на транспорта и съобщенията", думите "Гражданска въздухоплавателна администрация" се заменят с думите "Главна дирекция "Гражданска въздухоплава</w:t>
      </w:r>
      <w:r>
        <w:rPr>
          <w:rFonts w:ascii="Times New Roman" w:hAnsi="Times New Roman" w:cs="Times New Roman"/>
          <w:sz w:val="24"/>
          <w:szCs w:val="24"/>
          <w:lang w:val="x-none"/>
        </w:rPr>
        <w:t>телна администрация", думите "специализирано звено по чл. 3" се заменят със "специализирано звено за разследване на авиационни събития" и думите "летищно предприятие" се заменят с "летищен оператор".</w:t>
      </w:r>
    </w:p>
    <w:p w14:paraId="3C78898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w:t>
      </w:r>
    </w:p>
    <w:p w14:paraId="773FB4C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Наредба № 13 от 19</w:t>
      </w:r>
      <w:r>
        <w:rPr>
          <w:rFonts w:ascii="Times New Roman" w:hAnsi="Times New Roman" w:cs="Times New Roman"/>
          <w:sz w:val="24"/>
          <w:szCs w:val="24"/>
          <w:lang w:val="x-none"/>
        </w:rPr>
        <w:t xml:space="preserve">99 г. </w:t>
      </w:r>
    </w:p>
    <w:p w14:paraId="62067EB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разследване на авиационни произшествия </w:t>
      </w:r>
    </w:p>
    <w:p w14:paraId="2E37553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 от 2007 г.)</w:t>
      </w:r>
    </w:p>
    <w:p w14:paraId="1BCC338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14:paraId="03E1D67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Навсякъде в наредбата думите "Министерство на транспорта и съобщенията" и "Министерството на транспорта </w:t>
      </w:r>
      <w:r>
        <w:rPr>
          <w:rFonts w:ascii="Times New Roman" w:hAnsi="Times New Roman" w:cs="Times New Roman"/>
          <w:sz w:val="24"/>
          <w:szCs w:val="24"/>
          <w:lang w:val="x-none"/>
        </w:rPr>
        <w:t>и съобщенията" се заменят съответно с "Министерство на транспорта" и "Министерството на транспорта", думите "министърът на транспорта и съобщенията" и "министъра на транспорта и съобщенията" се заменят съответно с "министърът на транспорта" и "министъра на</w:t>
      </w:r>
      <w:r>
        <w:rPr>
          <w:rFonts w:ascii="Times New Roman" w:hAnsi="Times New Roman" w:cs="Times New Roman"/>
          <w:sz w:val="24"/>
          <w:szCs w:val="24"/>
          <w:lang w:val="x-none"/>
        </w:rPr>
        <w:t xml:space="preserve"> транспорта", думите "ДП "РВД" се заменят с "доставчика на аеронавигационно обслужване".</w:t>
      </w:r>
    </w:p>
    <w:p w14:paraId="09EDD9A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14:paraId="04C341D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ДОПЪЛНИТЕЛНА РАЗПОРЕДБА </w:t>
      </w:r>
    </w:p>
    <w:p w14:paraId="51C0D59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13 от 1999 г. </w:t>
      </w:r>
    </w:p>
    <w:p w14:paraId="6DCE62C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w:t>
      </w:r>
      <w:r>
        <w:rPr>
          <w:rFonts w:ascii="Times New Roman" w:hAnsi="Times New Roman" w:cs="Times New Roman"/>
          <w:sz w:val="24"/>
          <w:szCs w:val="24"/>
          <w:lang w:val="x-none"/>
        </w:rPr>
        <w:t xml:space="preserve">а разследване на авиационни произшествия </w:t>
      </w:r>
    </w:p>
    <w:p w14:paraId="21AF9E1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90 от 2012 г.)</w:t>
      </w:r>
    </w:p>
    <w:p w14:paraId="694FDA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Навсякъде в наредбата думите "Министерство/то на транспорта" се заменят съответно с "Министерство/то на транспорта, информационните технологии и съобщенията", думите "министъра/ът на т</w:t>
      </w:r>
      <w:r>
        <w:rPr>
          <w:rFonts w:ascii="Times New Roman" w:hAnsi="Times New Roman" w:cs="Times New Roman"/>
          <w:sz w:val="24"/>
          <w:szCs w:val="24"/>
          <w:lang w:val="x-none"/>
        </w:rPr>
        <w:t>ранспорта" - съответно с "министъра/ът на транспорта, информационните технологии и съобщенията", а абревиатурата "СЗРАС" със "специализираното звено по чл. 3".</w:t>
      </w:r>
    </w:p>
    <w:p w14:paraId="376EEED0"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14:paraId="35CC7376"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9, ал. 1</w:t>
      </w:r>
    </w:p>
    <w:p w14:paraId="7F763DCB"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83 от 2004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3EDB9D0D" w14:textId="77777777">
        <w:trPr>
          <w:tblCellSpacing w:w="15" w:type="dxa"/>
        </w:trPr>
        <w:tc>
          <w:tcPr>
            <w:tcW w:w="9900" w:type="dxa"/>
            <w:tcBorders>
              <w:top w:val="nil"/>
              <w:left w:val="nil"/>
              <w:bottom w:val="nil"/>
              <w:right w:val="nil"/>
            </w:tcBorders>
            <w:vAlign w:val="center"/>
          </w:tcPr>
          <w:p w14:paraId="762DA35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915"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1289"/>
              <w:gridCol w:w="793"/>
              <w:gridCol w:w="793"/>
              <w:gridCol w:w="694"/>
              <w:gridCol w:w="1091"/>
              <w:gridCol w:w="5255"/>
            </w:tblGrid>
            <w:tr w:rsidR="00000000" w14:paraId="513D6D0A" w14:textId="77777777">
              <w:trPr>
                <w:tblCellSpacing w:w="0" w:type="dxa"/>
                <w:jc w:val="center"/>
              </w:trPr>
              <w:tc>
                <w:tcPr>
                  <w:tcW w:w="9885" w:type="dxa"/>
                  <w:gridSpan w:val="6"/>
                </w:tcPr>
                <w:p w14:paraId="4FDFE73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B5319E" w14:textId="77777777" w:rsidR="00000000" w:rsidRDefault="00711AD7">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Съобщение за авиационно събитие</w:t>
                  </w:r>
                </w:p>
              </w:tc>
            </w:tr>
            <w:tr w:rsidR="00000000" w14:paraId="64223BE8" w14:textId="77777777">
              <w:trPr>
                <w:tblCellSpacing w:w="0" w:type="dxa"/>
                <w:jc w:val="center"/>
              </w:trPr>
              <w:tc>
                <w:tcPr>
                  <w:tcW w:w="9885" w:type="dxa"/>
                  <w:gridSpan w:val="6"/>
                </w:tcPr>
                <w:p w14:paraId="3C8CEF07"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05BAA39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Въздухоплавателна организация</w:t>
                  </w:r>
                  <w:r>
                    <w:rPr>
                      <w:rFonts w:ascii="Courier New" w:hAnsi="Courier New" w:cs="Courier New"/>
                      <w:sz w:val="20"/>
                      <w:szCs w:val="20"/>
                      <w:lang w:val="x-none"/>
                    </w:rPr>
                    <w:t xml:space="preserve"> . . . . . . . . . . . . . . . . . . . . . . . . . </w:t>
                  </w:r>
                </w:p>
              </w:tc>
            </w:tr>
            <w:tr w:rsidR="00000000" w14:paraId="61BB7EF5" w14:textId="77777777">
              <w:trPr>
                <w:tblCellSpacing w:w="0" w:type="dxa"/>
                <w:jc w:val="center"/>
              </w:trPr>
              <w:tc>
                <w:tcPr>
                  <w:tcW w:w="1800" w:type="pct"/>
                  <w:gridSpan w:val="4"/>
                </w:tcPr>
                <w:p w14:paraId="106116A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200" w:type="pct"/>
                  <w:gridSpan w:val="2"/>
                </w:tcPr>
                <w:p w14:paraId="77AE3F8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72C74553"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(наименование)</w:t>
                  </w:r>
                </w:p>
              </w:tc>
            </w:tr>
            <w:tr w:rsidR="00000000" w14:paraId="22A33DEE" w14:textId="77777777">
              <w:trPr>
                <w:tblCellSpacing w:w="0" w:type="dxa"/>
                <w:jc w:val="center"/>
              </w:trPr>
              <w:tc>
                <w:tcPr>
                  <w:tcW w:w="9885" w:type="dxa"/>
                  <w:gridSpan w:val="6"/>
                </w:tcPr>
                <w:p w14:paraId="710255F1"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01A7EFB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Регистрационен номер на съобщението . . . . . . . . . . . . . . . . . . . . . . </w:t>
                  </w:r>
                </w:p>
              </w:tc>
            </w:tr>
            <w:tr w:rsidR="00000000" w14:paraId="36A3B4C3" w14:textId="77777777">
              <w:trPr>
                <w:tblCellSpacing w:w="0" w:type="dxa"/>
                <w:jc w:val="center"/>
              </w:trPr>
              <w:tc>
                <w:tcPr>
                  <w:tcW w:w="9885" w:type="dxa"/>
                  <w:gridSpan w:val="6"/>
                </w:tcPr>
                <w:p w14:paraId="6B8BAB2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6830E3E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час и място на авиационното събитие . . . . . . . . . . . . . .</w:t>
                  </w:r>
                </w:p>
              </w:tc>
            </w:tr>
            <w:tr w:rsidR="00000000" w14:paraId="6313F872" w14:textId="77777777">
              <w:trPr>
                <w:tblCellSpacing w:w="0" w:type="dxa"/>
                <w:jc w:val="center"/>
              </w:trPr>
              <w:tc>
                <w:tcPr>
                  <w:tcW w:w="9885" w:type="dxa"/>
                  <w:gridSpan w:val="6"/>
                </w:tcPr>
                <w:p w14:paraId="415A7E3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47AA15D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Въздухоплавателно средство</w:t>
                  </w:r>
                  <w:r>
                    <w:rPr>
                      <w:rFonts w:ascii="Courier New" w:hAnsi="Courier New" w:cs="Courier New"/>
                      <w:sz w:val="20"/>
                      <w:szCs w:val="20"/>
                      <w:lang w:val="x-none"/>
                    </w:rPr>
                    <w:t xml:space="preserve"> . . . . . . . . . . . . . . . . . . . . . . . . . . .</w:t>
                  </w:r>
                </w:p>
              </w:tc>
            </w:tr>
            <w:tr w:rsidR="00000000" w14:paraId="6DABCEE9" w14:textId="77777777">
              <w:trPr>
                <w:tblCellSpacing w:w="0" w:type="dxa"/>
                <w:jc w:val="center"/>
              </w:trPr>
              <w:tc>
                <w:tcPr>
                  <w:tcW w:w="1450" w:type="pct"/>
                  <w:gridSpan w:val="3"/>
                </w:tcPr>
                <w:p w14:paraId="102F217B"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4"/>
                      <w:szCs w:val="24"/>
                      <w:lang w:val="x-none"/>
                    </w:rPr>
                  </w:pPr>
                </w:p>
              </w:tc>
              <w:tc>
                <w:tcPr>
                  <w:tcW w:w="3550" w:type="pct"/>
                  <w:gridSpan w:val="3"/>
                </w:tcPr>
                <w:p w14:paraId="7B242D0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35E001A4"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(тип и регистрационен знак)</w:t>
                  </w:r>
                </w:p>
              </w:tc>
            </w:tr>
            <w:tr w:rsidR="00000000" w14:paraId="50C553AC" w14:textId="77777777">
              <w:trPr>
                <w:tblCellSpacing w:w="0" w:type="dxa"/>
                <w:jc w:val="center"/>
              </w:trPr>
              <w:tc>
                <w:tcPr>
                  <w:tcW w:w="9885" w:type="dxa"/>
                  <w:gridSpan w:val="6"/>
                </w:tcPr>
                <w:p w14:paraId="732DB4C8"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3B7D4B7A"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Полет . . . . . . . . . . . . . . . . . . . . . . . . . . . . . . . . . . .. . .</w:t>
                  </w:r>
                </w:p>
              </w:tc>
            </w:tr>
            <w:tr w:rsidR="00000000" w14:paraId="6418B1C0" w14:textId="77777777">
              <w:trPr>
                <w:tblCellSpacing w:w="0" w:type="dxa"/>
                <w:jc w:val="center"/>
              </w:trPr>
              <w:tc>
                <w:tcPr>
                  <w:tcW w:w="650" w:type="pct"/>
                </w:tcPr>
                <w:p w14:paraId="3D27CAD8"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4"/>
                      <w:szCs w:val="24"/>
                      <w:lang w:val="x-none"/>
                    </w:rPr>
                  </w:pPr>
                </w:p>
              </w:tc>
              <w:tc>
                <w:tcPr>
                  <w:tcW w:w="4350" w:type="pct"/>
                  <w:gridSpan w:val="5"/>
                </w:tcPr>
                <w:p w14:paraId="3A9DA6B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4D12C4E7"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(номер и вид на полета, пунктове на излитане и кацане или местоположение на самолет</w:t>
                  </w:r>
                  <w:r>
                    <w:rPr>
                      <w:rFonts w:ascii="Courier New" w:hAnsi="Courier New" w:cs="Courier New"/>
                      <w:sz w:val="20"/>
                      <w:szCs w:val="20"/>
                      <w:lang w:val="x-none"/>
                    </w:rPr>
                    <w:t>а на земя)</w:t>
                  </w:r>
                </w:p>
              </w:tc>
            </w:tr>
            <w:tr w:rsidR="00000000" w14:paraId="4197369C" w14:textId="77777777">
              <w:trPr>
                <w:tblCellSpacing w:w="0" w:type="dxa"/>
                <w:jc w:val="center"/>
              </w:trPr>
              <w:tc>
                <w:tcPr>
                  <w:tcW w:w="9885" w:type="dxa"/>
                  <w:gridSpan w:val="6"/>
                </w:tcPr>
                <w:p w14:paraId="2267F8CE"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09C0B97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Командир на полета или отговорно лице . . . . . . . . . . . . . . . . . . . . . </w:t>
                  </w:r>
                </w:p>
              </w:tc>
            </w:tr>
            <w:tr w:rsidR="00000000" w14:paraId="14DD2C2C" w14:textId="77777777">
              <w:trPr>
                <w:tblCellSpacing w:w="0" w:type="dxa"/>
                <w:jc w:val="center"/>
              </w:trPr>
              <w:tc>
                <w:tcPr>
                  <w:tcW w:w="2350" w:type="pct"/>
                  <w:gridSpan w:val="5"/>
                </w:tcPr>
                <w:p w14:paraId="6116E39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650" w:type="pct"/>
                </w:tcPr>
                <w:p w14:paraId="4626581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480F7A8C"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(име, фамилия)</w:t>
                  </w:r>
                </w:p>
              </w:tc>
            </w:tr>
            <w:tr w:rsidR="00000000" w14:paraId="3F06B3E6" w14:textId="77777777">
              <w:trPr>
                <w:tblCellSpacing w:w="0" w:type="dxa"/>
                <w:jc w:val="center"/>
              </w:trPr>
              <w:tc>
                <w:tcPr>
                  <w:tcW w:w="9885" w:type="dxa"/>
                  <w:gridSpan w:val="6"/>
                </w:tcPr>
                <w:p w14:paraId="03F4494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4DAB486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Кратко описание на авиационното събитие . . . . . . . . . . . . . . . . . . . . </w:t>
                  </w:r>
                </w:p>
              </w:tc>
            </w:tr>
            <w:tr w:rsidR="00000000" w14:paraId="3CC70B14" w14:textId="77777777">
              <w:trPr>
                <w:tblCellSpacing w:w="0" w:type="dxa"/>
                <w:jc w:val="center"/>
              </w:trPr>
              <w:tc>
                <w:tcPr>
                  <w:tcW w:w="9885" w:type="dxa"/>
                  <w:gridSpan w:val="6"/>
                </w:tcPr>
                <w:p w14:paraId="7F3055C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7C5750E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час</w:t>
                  </w:r>
                  <w:r>
                    <w:rPr>
                      <w:rFonts w:ascii="Courier New" w:hAnsi="Courier New" w:cs="Courier New"/>
                      <w:sz w:val="20"/>
                      <w:szCs w:val="20"/>
                      <w:lang w:val="x-none"/>
                    </w:rPr>
                    <w:t xml:space="preserve"> . . . . . . . . . . . . . . . . . . . . . . . . . . . . . . . . . . . </w:t>
                  </w:r>
                </w:p>
              </w:tc>
            </w:tr>
            <w:tr w:rsidR="00000000" w14:paraId="63458AE0" w14:textId="77777777">
              <w:trPr>
                <w:tblCellSpacing w:w="0" w:type="dxa"/>
                <w:jc w:val="center"/>
              </w:trPr>
              <w:tc>
                <w:tcPr>
                  <w:tcW w:w="9885" w:type="dxa"/>
                  <w:gridSpan w:val="6"/>
                </w:tcPr>
                <w:p w14:paraId="3B00C66C"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27C8F401"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Изпратил съобщението . . . . . . . . . . . . . . . . . . . . . . . . . . . . . .</w:t>
                  </w:r>
                </w:p>
              </w:tc>
            </w:tr>
            <w:tr w:rsidR="00000000" w14:paraId="7166CE4C" w14:textId="77777777">
              <w:trPr>
                <w:tblCellSpacing w:w="0" w:type="dxa"/>
                <w:jc w:val="center"/>
              </w:trPr>
              <w:tc>
                <w:tcPr>
                  <w:tcW w:w="1050" w:type="pct"/>
                  <w:gridSpan w:val="2"/>
                </w:tcPr>
                <w:p w14:paraId="7DED9C4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50" w:type="pct"/>
                  <w:gridSpan w:val="4"/>
                </w:tcPr>
                <w:p w14:paraId="1F910EA9"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1AEC2C29"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(длъжност, фамилия)</w:t>
                  </w:r>
                </w:p>
              </w:tc>
            </w:tr>
            <w:tr w:rsidR="00000000" w14:paraId="564418E7" w14:textId="77777777">
              <w:trPr>
                <w:tblCellSpacing w:w="0" w:type="dxa"/>
                <w:jc w:val="center"/>
              </w:trPr>
              <w:tc>
                <w:tcPr>
                  <w:tcW w:w="9885" w:type="dxa"/>
                  <w:gridSpan w:val="6"/>
                </w:tcPr>
                <w:p w14:paraId="10053CAA"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33F4ED6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Средство за връзка</w:t>
                  </w:r>
                  <w:r>
                    <w:rPr>
                      <w:rFonts w:ascii="Courier New" w:hAnsi="Courier New" w:cs="Courier New"/>
                      <w:sz w:val="20"/>
                      <w:szCs w:val="20"/>
                      <w:lang w:val="x-none"/>
                    </w:rPr>
                    <w:t xml:space="preserve"> . . . . . . . . . . . . . . . . . . . . . . . . . . . . . . .</w:t>
                  </w:r>
                </w:p>
              </w:tc>
            </w:tr>
            <w:tr w:rsidR="00000000" w14:paraId="51D97668" w14:textId="77777777">
              <w:trPr>
                <w:tblCellSpacing w:w="0" w:type="dxa"/>
                <w:jc w:val="center"/>
              </w:trPr>
              <w:tc>
                <w:tcPr>
                  <w:tcW w:w="1450" w:type="pct"/>
                  <w:gridSpan w:val="3"/>
                </w:tcPr>
                <w:p w14:paraId="0D7C2E4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4"/>
                      <w:szCs w:val="24"/>
                      <w:lang w:val="x-none"/>
                    </w:rPr>
                  </w:pPr>
                </w:p>
              </w:tc>
              <w:tc>
                <w:tcPr>
                  <w:tcW w:w="3550" w:type="pct"/>
                  <w:gridSpan w:val="3"/>
                </w:tcPr>
                <w:p w14:paraId="700779BB"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69D60061"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(номер на телефон, факс, телекс)</w:t>
                  </w:r>
                </w:p>
              </w:tc>
            </w:tr>
            <w:tr w:rsidR="00000000" w14:paraId="31389F4E" w14:textId="77777777">
              <w:trPr>
                <w:tblCellSpacing w:w="0" w:type="dxa"/>
                <w:jc w:val="center"/>
              </w:trPr>
              <w:tc>
                <w:tcPr>
                  <w:tcW w:w="9885" w:type="dxa"/>
                  <w:gridSpan w:val="6"/>
                </w:tcPr>
                <w:p w14:paraId="1EA0669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0A8BD35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Подпис . . . . . . .</w:t>
                  </w:r>
                </w:p>
              </w:tc>
            </w:tr>
          </w:tbl>
          <w:p w14:paraId="64444B3A"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p w14:paraId="2B06CC62"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bl>
    <w:p w14:paraId="0A24C036"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14:paraId="3EEE8BD8"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 т. 1,</w:t>
      </w:r>
    </w:p>
    <w:p w14:paraId="6077A818"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буква "е" и т. 2, буква "д"</w:t>
      </w:r>
    </w:p>
    <w:p w14:paraId="69789D9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83 от 2004 г.,</w:t>
      </w:r>
    </w:p>
    <w:p w14:paraId="5343D518"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бр. 90 от 2012 г.) </w:t>
      </w:r>
    </w:p>
    <w:p w14:paraId="6C52EEFB"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14:paraId="44A6F74A"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18, ал. 3  </w:t>
      </w:r>
    </w:p>
    <w:p w14:paraId="54699F2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90 от 2012 г.) </w:t>
      </w:r>
    </w:p>
    <w:p w14:paraId="730ABF9A"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2а</w:t>
      </w:r>
    </w:p>
    <w:p w14:paraId="7E65787E"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 </w:t>
      </w:r>
    </w:p>
    <w:p w14:paraId="15CC7C3A"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буква "е" и т. 2, буква "д" </w:t>
      </w:r>
    </w:p>
    <w:p w14:paraId="60C679B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(Ново - ДВ, бр. 83 от 2004 г.,</w:t>
      </w:r>
    </w:p>
    <w:p w14:paraId="39372CC1"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90 от 2012 г.) </w:t>
      </w:r>
    </w:p>
    <w:p w14:paraId="14BCBD76"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 </w:t>
      </w:r>
    </w:p>
    <w:p w14:paraId="27BD071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18, ал. 4 </w:t>
      </w:r>
    </w:p>
    <w:p w14:paraId="19C52804"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 ДВ, бр. 90 от 2012 г.) </w:t>
      </w:r>
    </w:p>
    <w:p w14:paraId="3B9CD933"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3а</w:t>
      </w:r>
    </w:p>
    <w:p w14:paraId="0B4558C4"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23, ал. 4 </w:t>
      </w:r>
    </w:p>
    <w:p w14:paraId="7E6B0581"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(Ново - ДВ, бр. 83 от 2004 г.,</w:t>
      </w:r>
    </w:p>
    <w:p w14:paraId="6ABF2FCE"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90 от 2012 г.) </w:t>
      </w:r>
    </w:p>
    <w:p w14:paraId="4399DB1C"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 </w:t>
      </w:r>
    </w:p>
    <w:p w14:paraId="0077A2E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19, ал. 1</w:t>
      </w:r>
    </w:p>
    <w:p w14:paraId="08B0663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90 от 2012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1E0069F9" w14:textId="77777777">
        <w:trPr>
          <w:tblCellSpacing w:w="15" w:type="dxa"/>
        </w:trPr>
        <w:tc>
          <w:tcPr>
            <w:tcW w:w="10785" w:type="dxa"/>
            <w:tcBorders>
              <w:top w:val="nil"/>
              <w:left w:val="nil"/>
              <w:bottom w:val="nil"/>
              <w:right w:val="nil"/>
            </w:tcBorders>
            <w:vAlign w:val="center"/>
          </w:tcPr>
          <w:tbl>
            <w:tblPr>
              <w:tblW w:w="10800" w:type="dxa"/>
              <w:tblCellSpacing w:w="15" w:type="dxa"/>
              <w:tblLayout w:type="fixed"/>
              <w:tblCellMar>
                <w:left w:w="0" w:type="dxa"/>
                <w:right w:w="0" w:type="dxa"/>
              </w:tblCellMar>
              <w:tblLook w:val="0000" w:firstRow="0" w:lastRow="0" w:firstColumn="0" w:lastColumn="0" w:noHBand="0" w:noVBand="0"/>
            </w:tblPr>
            <w:tblGrid>
              <w:gridCol w:w="10800"/>
            </w:tblGrid>
            <w:tr w:rsidR="00000000" w14:paraId="51A6C2AA" w14:textId="77777777">
              <w:trPr>
                <w:tblCellSpacing w:w="15" w:type="dxa"/>
              </w:trPr>
              <w:tc>
                <w:tcPr>
                  <w:tcW w:w="10725" w:type="dxa"/>
                  <w:vAlign w:val="center"/>
                </w:tcPr>
                <w:tbl>
                  <w:tblPr>
                    <w:tblW w:w="10620" w:type="dxa"/>
                    <w:tblCellSpacing w:w="0" w:type="dxa"/>
                    <w:tblLayout w:type="fixed"/>
                    <w:tblCellMar>
                      <w:left w:w="0" w:type="dxa"/>
                      <w:right w:w="0" w:type="dxa"/>
                    </w:tblCellMar>
                    <w:tblLook w:val="0000" w:firstRow="0" w:lastRow="0" w:firstColumn="0" w:lastColumn="0" w:noHBand="0" w:noVBand="0"/>
                  </w:tblPr>
                  <w:tblGrid>
                    <w:gridCol w:w="10620"/>
                  </w:tblGrid>
                  <w:tr w:rsidR="00000000" w14:paraId="2D3121B8" w14:textId="77777777">
                    <w:trPr>
                      <w:tblCellSpacing w:w="0" w:type="dxa"/>
                    </w:trPr>
                    <w:tc>
                      <w:tcPr>
                        <w:tcW w:w="10620" w:type="dxa"/>
                      </w:tcPr>
                      <w:p w14:paraId="724CE7B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638B74"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Окончателен доклад от разследване на произшествие или инцидент</w:t>
                        </w:r>
                      </w:p>
                      <w:p w14:paraId="04E9A32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24E9FC"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90 от 2012 г.)</w:t>
                        </w:r>
                      </w:p>
                    </w:tc>
                  </w:tr>
                </w:tbl>
                <w:p w14:paraId="50E75A0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620" w:type="dxa"/>
                    <w:jc w:val="center"/>
                    <w:tblCellSpacing w:w="0" w:type="dxa"/>
                    <w:tblLayout w:type="fixed"/>
                    <w:tblCellMar>
                      <w:left w:w="0" w:type="dxa"/>
                      <w:right w:w="0" w:type="dxa"/>
                    </w:tblCellMar>
                    <w:tblLook w:val="0000" w:firstRow="0" w:lastRow="0" w:firstColumn="0" w:lastColumn="0" w:noHBand="0" w:noVBand="0"/>
                  </w:tblPr>
                  <w:tblGrid>
                    <w:gridCol w:w="637"/>
                    <w:gridCol w:w="850"/>
                    <w:gridCol w:w="106"/>
                    <w:gridCol w:w="1062"/>
                    <w:gridCol w:w="7965"/>
                  </w:tblGrid>
                  <w:tr w:rsidR="00000000" w14:paraId="5DAD9070" w14:textId="77777777">
                    <w:trPr>
                      <w:tblCellSpacing w:w="0" w:type="dxa"/>
                      <w:jc w:val="center"/>
                    </w:trPr>
                    <w:tc>
                      <w:tcPr>
                        <w:tcW w:w="300" w:type="pct"/>
                      </w:tcPr>
                      <w:p w14:paraId="56756B4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A1472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750" w:type="pct"/>
                        <w:gridSpan w:val="4"/>
                      </w:tcPr>
                      <w:p w14:paraId="533289A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D72B8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 - докладът съдържа следните части:</w:t>
                        </w:r>
                      </w:p>
                    </w:tc>
                  </w:tr>
                  <w:tr w:rsidR="00000000" w14:paraId="18BD6C72" w14:textId="77777777">
                    <w:trPr>
                      <w:tblCellSpacing w:w="0" w:type="dxa"/>
                      <w:jc w:val="center"/>
                    </w:trPr>
                    <w:tc>
                      <w:tcPr>
                        <w:tcW w:w="300" w:type="pct"/>
                      </w:tcPr>
                      <w:p w14:paraId="668B13F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0088FD0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601F1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4350" w:type="pct"/>
                        <w:gridSpan w:val="3"/>
                      </w:tcPr>
                      <w:p w14:paraId="5C962AA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EFE1F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заглавна част, съдържаща наименованието на оператора; производител, модел, национални и регистрационни знаци на ВС; място и дата на произшествието или инцидента;</w:t>
                        </w:r>
                      </w:p>
                    </w:tc>
                  </w:tr>
                  <w:tr w:rsidR="00000000" w14:paraId="27B93124" w14:textId="77777777">
                    <w:trPr>
                      <w:tblCellSpacing w:w="0" w:type="dxa"/>
                      <w:jc w:val="center"/>
                    </w:trPr>
                    <w:tc>
                      <w:tcPr>
                        <w:tcW w:w="300" w:type="pct"/>
                      </w:tcPr>
                      <w:p w14:paraId="35F61A7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3D624B4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EDD86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4350" w:type="pct"/>
                        <w:gridSpan w:val="3"/>
                      </w:tcPr>
                      <w:p w14:paraId="0593AE7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98531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въведение, даващо информация отно</w:t>
                        </w:r>
                        <w:r>
                          <w:rPr>
                            <w:rFonts w:ascii="Times New Roman" w:hAnsi="Times New Roman" w:cs="Times New Roman"/>
                            <w:sz w:val="24"/>
                            <w:szCs w:val="24"/>
                            <w:lang w:val="x-none"/>
                          </w:rPr>
                          <w:t>сно: уведомяването на националните и чуждестранните власти за произшествието или инцидента; пълномощния орган, провел разследването, и упълномощения представител; органа, съставил доклада, и датата на публикуване, и завършващо с кратко изложение на обстоят</w:t>
                        </w:r>
                        <w:r>
                          <w:rPr>
                            <w:rFonts w:ascii="Times New Roman" w:hAnsi="Times New Roman" w:cs="Times New Roman"/>
                            <w:sz w:val="24"/>
                            <w:szCs w:val="24"/>
                            <w:lang w:val="x-none"/>
                          </w:rPr>
                          <w:t>елствата, довели до произшествието;</w:t>
                        </w:r>
                      </w:p>
                    </w:tc>
                  </w:tr>
                  <w:tr w:rsidR="00000000" w14:paraId="65E3AFAD" w14:textId="77777777">
                    <w:trPr>
                      <w:tblCellSpacing w:w="0" w:type="dxa"/>
                      <w:jc w:val="center"/>
                    </w:trPr>
                    <w:tc>
                      <w:tcPr>
                        <w:tcW w:w="300" w:type="pct"/>
                      </w:tcPr>
                      <w:p w14:paraId="069EEF0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1A4379F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AABD9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4350" w:type="pct"/>
                        <w:gridSpan w:val="3"/>
                      </w:tcPr>
                      <w:p w14:paraId="163820E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53DA2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 част, състояща се от следните раздели:</w:t>
                        </w:r>
                      </w:p>
                    </w:tc>
                  </w:tr>
                  <w:tr w:rsidR="00000000" w14:paraId="775DF8A5" w14:textId="77777777">
                    <w:trPr>
                      <w:tblCellSpacing w:w="0" w:type="dxa"/>
                      <w:jc w:val="center"/>
                    </w:trPr>
                    <w:tc>
                      <w:tcPr>
                        <w:tcW w:w="300" w:type="pct"/>
                      </w:tcPr>
                      <w:p w14:paraId="6AD7669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6487075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gridSpan w:val="2"/>
                      </w:tcPr>
                      <w:p w14:paraId="2B3285A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3D3B3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800" w:type="pct"/>
                      </w:tcPr>
                      <w:p w14:paraId="6415A2F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1AC75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фактическа информация;</w:t>
                        </w:r>
                      </w:p>
                    </w:tc>
                  </w:tr>
                  <w:tr w:rsidR="00000000" w14:paraId="30A90357" w14:textId="77777777">
                    <w:trPr>
                      <w:tblCellSpacing w:w="0" w:type="dxa"/>
                      <w:jc w:val="center"/>
                    </w:trPr>
                    <w:tc>
                      <w:tcPr>
                        <w:tcW w:w="300" w:type="pct"/>
                      </w:tcPr>
                      <w:p w14:paraId="6B18B9F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2EA230E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gridSpan w:val="2"/>
                      </w:tcPr>
                      <w:p w14:paraId="1F3A425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0EECB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800" w:type="pct"/>
                      </w:tcPr>
                      <w:p w14:paraId="6C9B6F9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1592A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анализ;</w:t>
                        </w:r>
                      </w:p>
                    </w:tc>
                  </w:tr>
                  <w:tr w:rsidR="00000000" w14:paraId="6C05384B" w14:textId="77777777">
                    <w:trPr>
                      <w:tblCellSpacing w:w="0" w:type="dxa"/>
                      <w:jc w:val="center"/>
                    </w:trPr>
                    <w:tc>
                      <w:tcPr>
                        <w:tcW w:w="300" w:type="pct"/>
                      </w:tcPr>
                      <w:p w14:paraId="5EF1EA2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01B1F52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gridSpan w:val="2"/>
                      </w:tcPr>
                      <w:p w14:paraId="2316981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D633D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800" w:type="pct"/>
                      </w:tcPr>
                      <w:p w14:paraId="188F2BB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8C4A2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заключение;</w:t>
                        </w:r>
                      </w:p>
                    </w:tc>
                  </w:tr>
                  <w:tr w:rsidR="00000000" w14:paraId="768A0BB9" w14:textId="77777777">
                    <w:trPr>
                      <w:tblCellSpacing w:w="0" w:type="dxa"/>
                      <w:jc w:val="center"/>
                    </w:trPr>
                    <w:tc>
                      <w:tcPr>
                        <w:tcW w:w="300" w:type="pct"/>
                      </w:tcPr>
                      <w:p w14:paraId="1F4D80B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7B4EF26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gridSpan w:val="2"/>
                      </w:tcPr>
                      <w:p w14:paraId="1EB6F73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360A9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800" w:type="pct"/>
                      </w:tcPr>
                      <w:p w14:paraId="7041ED8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41E20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препоръки за безопасност;</w:t>
                        </w:r>
                      </w:p>
                    </w:tc>
                  </w:tr>
                  <w:tr w:rsidR="00000000" w14:paraId="789216F6" w14:textId="77777777">
                    <w:trPr>
                      <w:tblCellSpacing w:w="0" w:type="dxa"/>
                      <w:jc w:val="center"/>
                    </w:trPr>
                    <w:tc>
                      <w:tcPr>
                        <w:tcW w:w="300" w:type="pct"/>
                      </w:tcPr>
                      <w:p w14:paraId="28F0B3D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Pr>
                      <w:p w14:paraId="35300DD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gridSpan w:val="2"/>
                      </w:tcPr>
                      <w:p w14:paraId="0F9060B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DB951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800" w:type="pct"/>
                      </w:tcPr>
                      <w:p w14:paraId="72F26A5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E587A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допълнения - включват се според не</w:t>
                        </w:r>
                        <w:r>
                          <w:rPr>
                            <w:rFonts w:ascii="Times New Roman" w:hAnsi="Times New Roman" w:cs="Times New Roman"/>
                            <w:sz w:val="24"/>
                            <w:szCs w:val="24"/>
                            <w:lang w:val="x-none"/>
                          </w:rPr>
                          <w:t>обходимостта.</w:t>
                        </w:r>
                      </w:p>
                    </w:tc>
                  </w:tr>
                  <w:tr w:rsidR="00000000" w14:paraId="5E15DA7C" w14:textId="77777777">
                    <w:trPr>
                      <w:tblCellSpacing w:w="0" w:type="dxa"/>
                      <w:jc w:val="center"/>
                    </w:trPr>
                    <w:tc>
                      <w:tcPr>
                        <w:tcW w:w="10620" w:type="dxa"/>
                        <w:gridSpan w:val="5"/>
                      </w:tcPr>
                      <w:p w14:paraId="1787E0E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CB58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Отсъствието на информация по отношение на някой пункт от определен раздел на доклада се отбелязва изрично в този раздел.</w:t>
                        </w:r>
                      </w:p>
                    </w:tc>
                  </w:tr>
                  <w:tr w:rsidR="00000000" w14:paraId="2759B43C" w14:textId="77777777">
                    <w:trPr>
                      <w:tblCellSpacing w:w="0" w:type="dxa"/>
                      <w:jc w:val="center"/>
                    </w:trPr>
                    <w:tc>
                      <w:tcPr>
                        <w:tcW w:w="300" w:type="pct"/>
                      </w:tcPr>
                      <w:p w14:paraId="076BA7A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0AAA7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750" w:type="pct"/>
                        <w:gridSpan w:val="4"/>
                      </w:tcPr>
                      <w:p w14:paraId="5C3BB04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E5EA4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Фактическа информация:</w:t>
                        </w:r>
                      </w:p>
                    </w:tc>
                  </w:tr>
                  <w:tr w:rsidR="00000000" w14:paraId="6DBB4E66" w14:textId="77777777">
                    <w:trPr>
                      <w:tblCellSpacing w:w="0" w:type="dxa"/>
                      <w:jc w:val="center"/>
                    </w:trPr>
                    <w:tc>
                      <w:tcPr>
                        <w:tcW w:w="300" w:type="pct"/>
                      </w:tcPr>
                      <w:p w14:paraId="376420D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gridSpan w:val="2"/>
                      </w:tcPr>
                      <w:p w14:paraId="174B9C3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B3A1F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4300" w:type="pct"/>
                        <w:gridSpan w:val="2"/>
                      </w:tcPr>
                      <w:p w14:paraId="685A953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1A65A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история на полета - кратко описание, съдържащо:</w:t>
                        </w:r>
                      </w:p>
                    </w:tc>
                  </w:tr>
                  <w:tr w:rsidR="00000000" w14:paraId="75E9611E" w14:textId="77777777">
                    <w:trPr>
                      <w:tblCellSpacing w:w="0" w:type="dxa"/>
                      <w:jc w:val="center"/>
                    </w:trPr>
                    <w:tc>
                      <w:tcPr>
                        <w:tcW w:w="300" w:type="pct"/>
                      </w:tcPr>
                      <w:p w14:paraId="45BB93D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gridSpan w:val="2"/>
                      </w:tcPr>
                      <w:p w14:paraId="48248C6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Pr>
                      <w:p w14:paraId="3D2A522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9FB2F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w:t>
                        </w:r>
                      </w:p>
                    </w:tc>
                    <w:tc>
                      <w:tcPr>
                        <w:tcW w:w="3800" w:type="pct"/>
                      </w:tcPr>
                      <w:p w14:paraId="58A151B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C7FAB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полета, вид</w:t>
                        </w:r>
                        <w:r>
                          <w:rPr>
                            <w:rFonts w:ascii="Times New Roman" w:hAnsi="Times New Roman" w:cs="Times New Roman"/>
                            <w:sz w:val="24"/>
                            <w:szCs w:val="24"/>
                            <w:lang w:val="x-none"/>
                          </w:rPr>
                          <w:t xml:space="preserve"> на полета, последен пункт на излитане, времето на излитане и планиран пункт за кацане;</w:t>
                        </w:r>
                      </w:p>
                    </w:tc>
                  </w:tr>
                  <w:tr w:rsidR="00000000" w14:paraId="7255300C" w14:textId="77777777">
                    <w:trPr>
                      <w:tblCellSpacing w:w="0" w:type="dxa"/>
                      <w:jc w:val="center"/>
                    </w:trPr>
                    <w:tc>
                      <w:tcPr>
                        <w:tcW w:w="300" w:type="pct"/>
                      </w:tcPr>
                      <w:p w14:paraId="153FAFA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gridSpan w:val="2"/>
                      </w:tcPr>
                      <w:p w14:paraId="4742D8A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Pr>
                      <w:p w14:paraId="6A7EA54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98A05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w:t>
                        </w:r>
                      </w:p>
                    </w:tc>
                    <w:tc>
                      <w:tcPr>
                        <w:tcW w:w="3800" w:type="pct"/>
                      </w:tcPr>
                      <w:p w14:paraId="554BFED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7DA5F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подготовката за полета, описание на полета и събитията, довели до авиационното произшествие, вкл. възстановяването на траекторията на полета, ако е възможн</w:t>
                        </w:r>
                        <w:r>
                          <w:rPr>
                            <w:rFonts w:ascii="Times New Roman" w:hAnsi="Times New Roman" w:cs="Times New Roman"/>
                            <w:sz w:val="24"/>
                            <w:szCs w:val="24"/>
                            <w:lang w:val="x-none"/>
                          </w:rPr>
                          <w:t>о;</w:t>
                        </w:r>
                      </w:p>
                    </w:tc>
                  </w:tr>
                  <w:tr w:rsidR="00000000" w14:paraId="50B43D3F" w14:textId="77777777">
                    <w:trPr>
                      <w:tblCellSpacing w:w="0" w:type="dxa"/>
                      <w:jc w:val="center"/>
                    </w:trPr>
                    <w:tc>
                      <w:tcPr>
                        <w:tcW w:w="300" w:type="pct"/>
                      </w:tcPr>
                      <w:p w14:paraId="4921407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gridSpan w:val="2"/>
                      </w:tcPr>
                      <w:p w14:paraId="1BB2AB5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Pr>
                      <w:p w14:paraId="3063CC1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9A9ED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2.1.3.</w:t>
                        </w:r>
                      </w:p>
                    </w:tc>
                    <w:tc>
                      <w:tcPr>
                        <w:tcW w:w="3800" w:type="pct"/>
                      </w:tcPr>
                      <w:p w14:paraId="69CCBFA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E134D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местоположение (координати, превишение), време на произшествието (с указание на отчитането - местно или UTC), време от денонощието;</w:t>
                        </w:r>
                      </w:p>
                    </w:tc>
                  </w:tr>
                  <w:tr w:rsidR="00000000" w14:paraId="220BF608" w14:textId="77777777">
                    <w:trPr>
                      <w:tblCellSpacing w:w="0" w:type="dxa"/>
                      <w:jc w:val="center"/>
                    </w:trPr>
                    <w:tc>
                      <w:tcPr>
                        <w:tcW w:w="300" w:type="pct"/>
                      </w:tcPr>
                      <w:p w14:paraId="2D9E758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gridSpan w:val="2"/>
                      </w:tcPr>
                      <w:p w14:paraId="330F752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0DA94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4300" w:type="pct"/>
                        <w:gridSpan w:val="2"/>
                      </w:tcPr>
                      <w:p w14:paraId="6E2453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94D06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Телесни повреди - дадени с числа в следната таблица:</w:t>
                        </w:r>
                      </w:p>
                    </w:tc>
                  </w:tr>
                  <w:tr w:rsidR="00000000" w14:paraId="28CD6149" w14:textId="77777777">
                    <w:trPr>
                      <w:tblCellSpacing w:w="0" w:type="dxa"/>
                      <w:jc w:val="center"/>
                    </w:trPr>
                    <w:tc>
                      <w:tcPr>
                        <w:tcW w:w="630" w:type="dxa"/>
                        <w:vAlign w:val="center"/>
                      </w:tcPr>
                      <w:p w14:paraId="3FEA58F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40" w:type="dxa"/>
                        <w:vAlign w:val="center"/>
                      </w:tcPr>
                      <w:p w14:paraId="1C64C8B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 w:type="dxa"/>
                        <w:vAlign w:val="center"/>
                      </w:tcPr>
                      <w:p w14:paraId="6174D00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vAlign w:val="center"/>
                      </w:tcPr>
                      <w:p w14:paraId="595E45B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70" w:type="dxa"/>
                        <w:vAlign w:val="center"/>
                      </w:tcPr>
                      <w:p w14:paraId="10A5196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A19FC9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FB38B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72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98"/>
                    <w:gridCol w:w="1676"/>
                    <w:gridCol w:w="1564"/>
                    <w:gridCol w:w="1787"/>
                  </w:tblGrid>
                  <w:tr w:rsidR="00000000" w14:paraId="45ED021B" w14:textId="77777777">
                    <w:trPr>
                      <w:tblCellSpacing w:w="0" w:type="dxa"/>
                      <w:jc w:val="center"/>
                    </w:trPr>
                    <w:tc>
                      <w:tcPr>
                        <w:tcW w:w="2550" w:type="pct"/>
                        <w:tcBorders>
                          <w:top w:val="single" w:sz="6" w:space="0" w:color="A0A0A0"/>
                          <w:left w:val="single" w:sz="6" w:space="0" w:color="A0A0A0"/>
                          <w:bottom w:val="single" w:sz="6" w:space="0" w:color="F0F0F0"/>
                          <w:right w:val="single" w:sz="6" w:space="0" w:color="F0F0F0"/>
                        </w:tcBorders>
                      </w:tcPr>
                      <w:p w14:paraId="1DBBAFD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562333"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Телесни повреди</w:t>
                        </w:r>
                      </w:p>
                    </w:tc>
                    <w:tc>
                      <w:tcPr>
                        <w:tcW w:w="750" w:type="pct"/>
                        <w:tcBorders>
                          <w:top w:val="single" w:sz="6" w:space="0" w:color="A0A0A0"/>
                          <w:left w:val="single" w:sz="6" w:space="0" w:color="A0A0A0"/>
                          <w:bottom w:val="single" w:sz="6" w:space="0" w:color="F0F0F0"/>
                          <w:right w:val="single" w:sz="6" w:space="0" w:color="F0F0F0"/>
                        </w:tcBorders>
                      </w:tcPr>
                      <w:p w14:paraId="379146A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512AF2"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Екипаж</w:t>
                        </w:r>
                      </w:p>
                    </w:tc>
                    <w:tc>
                      <w:tcPr>
                        <w:tcW w:w="700" w:type="pct"/>
                        <w:tcBorders>
                          <w:top w:val="single" w:sz="6" w:space="0" w:color="A0A0A0"/>
                          <w:left w:val="single" w:sz="6" w:space="0" w:color="A0A0A0"/>
                          <w:bottom w:val="single" w:sz="6" w:space="0" w:color="F0F0F0"/>
                          <w:right w:val="single" w:sz="6" w:space="0" w:color="F0F0F0"/>
                        </w:tcBorders>
                      </w:tcPr>
                      <w:p w14:paraId="53E9666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0B1547"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Пътници</w:t>
                        </w:r>
                      </w:p>
                    </w:tc>
                    <w:tc>
                      <w:tcPr>
                        <w:tcW w:w="800" w:type="pct"/>
                        <w:tcBorders>
                          <w:top w:val="single" w:sz="6" w:space="0" w:color="A0A0A0"/>
                          <w:left w:val="single" w:sz="6" w:space="0" w:color="A0A0A0"/>
                          <w:bottom w:val="single" w:sz="6" w:space="0" w:color="F0F0F0"/>
                          <w:right w:val="single" w:sz="6" w:space="0" w:color="F0F0F0"/>
                        </w:tcBorders>
                      </w:tcPr>
                      <w:p w14:paraId="103C08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25C46A"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Др</w:t>
                        </w:r>
                        <w:r>
                          <w:rPr>
                            <w:rFonts w:ascii="Times New Roman" w:hAnsi="Times New Roman" w:cs="Times New Roman"/>
                            <w:sz w:val="24"/>
                            <w:szCs w:val="24"/>
                            <w:lang w:val="x-none"/>
                          </w:rPr>
                          <w:t>уги лица</w:t>
                        </w:r>
                      </w:p>
                    </w:tc>
                  </w:tr>
                  <w:tr w:rsidR="00000000" w14:paraId="3FB1B58B" w14:textId="77777777">
                    <w:trPr>
                      <w:tblCellSpacing w:w="0" w:type="dxa"/>
                      <w:jc w:val="center"/>
                    </w:trPr>
                    <w:tc>
                      <w:tcPr>
                        <w:tcW w:w="2550" w:type="pct"/>
                        <w:tcBorders>
                          <w:top w:val="single" w:sz="6" w:space="0" w:color="A0A0A0"/>
                          <w:left w:val="single" w:sz="6" w:space="0" w:color="A0A0A0"/>
                          <w:bottom w:val="single" w:sz="6" w:space="0" w:color="F0F0F0"/>
                          <w:right w:val="single" w:sz="6" w:space="0" w:color="F0F0F0"/>
                        </w:tcBorders>
                      </w:tcPr>
                      <w:p w14:paraId="3076995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E5FFD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Смъртен изход</w:t>
                        </w:r>
                      </w:p>
                    </w:tc>
                    <w:tc>
                      <w:tcPr>
                        <w:tcW w:w="750" w:type="pct"/>
                        <w:tcBorders>
                          <w:top w:val="single" w:sz="6" w:space="0" w:color="A0A0A0"/>
                          <w:left w:val="single" w:sz="6" w:space="0" w:color="A0A0A0"/>
                          <w:bottom w:val="single" w:sz="6" w:space="0" w:color="F0F0F0"/>
                          <w:right w:val="single" w:sz="6" w:space="0" w:color="F0F0F0"/>
                        </w:tcBorders>
                      </w:tcPr>
                      <w:p w14:paraId="2294B56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0" w:type="pct"/>
                        <w:tcBorders>
                          <w:top w:val="single" w:sz="6" w:space="0" w:color="A0A0A0"/>
                          <w:left w:val="single" w:sz="6" w:space="0" w:color="A0A0A0"/>
                          <w:bottom w:val="single" w:sz="6" w:space="0" w:color="F0F0F0"/>
                          <w:right w:val="single" w:sz="6" w:space="0" w:color="F0F0F0"/>
                        </w:tcBorders>
                      </w:tcPr>
                      <w:p w14:paraId="3DFFB8C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14:paraId="1661C43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13729B2" w14:textId="77777777">
                    <w:trPr>
                      <w:tblCellSpacing w:w="0" w:type="dxa"/>
                      <w:jc w:val="center"/>
                    </w:trPr>
                    <w:tc>
                      <w:tcPr>
                        <w:tcW w:w="2550" w:type="pct"/>
                        <w:tcBorders>
                          <w:top w:val="single" w:sz="6" w:space="0" w:color="A0A0A0"/>
                          <w:left w:val="single" w:sz="6" w:space="0" w:color="A0A0A0"/>
                          <w:bottom w:val="single" w:sz="6" w:space="0" w:color="F0F0F0"/>
                          <w:right w:val="single" w:sz="6" w:space="0" w:color="F0F0F0"/>
                        </w:tcBorders>
                      </w:tcPr>
                      <w:p w14:paraId="1F8E727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CAC27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Сериозни</w:t>
                        </w:r>
                      </w:p>
                    </w:tc>
                    <w:tc>
                      <w:tcPr>
                        <w:tcW w:w="750" w:type="pct"/>
                        <w:tcBorders>
                          <w:top w:val="single" w:sz="6" w:space="0" w:color="A0A0A0"/>
                          <w:left w:val="single" w:sz="6" w:space="0" w:color="A0A0A0"/>
                          <w:bottom w:val="single" w:sz="6" w:space="0" w:color="F0F0F0"/>
                          <w:right w:val="single" w:sz="6" w:space="0" w:color="F0F0F0"/>
                        </w:tcBorders>
                      </w:tcPr>
                      <w:p w14:paraId="1B93D4C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0" w:type="pct"/>
                        <w:tcBorders>
                          <w:top w:val="single" w:sz="6" w:space="0" w:color="A0A0A0"/>
                          <w:left w:val="single" w:sz="6" w:space="0" w:color="A0A0A0"/>
                          <w:bottom w:val="single" w:sz="6" w:space="0" w:color="F0F0F0"/>
                          <w:right w:val="single" w:sz="6" w:space="0" w:color="F0F0F0"/>
                        </w:tcBorders>
                      </w:tcPr>
                      <w:p w14:paraId="1157C0C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14:paraId="6E8C236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484C42F" w14:textId="77777777">
                    <w:trPr>
                      <w:tblCellSpacing w:w="0" w:type="dxa"/>
                      <w:jc w:val="center"/>
                    </w:trPr>
                    <w:tc>
                      <w:tcPr>
                        <w:tcW w:w="2550" w:type="pct"/>
                        <w:tcBorders>
                          <w:top w:val="single" w:sz="6" w:space="0" w:color="A0A0A0"/>
                          <w:left w:val="single" w:sz="6" w:space="0" w:color="A0A0A0"/>
                          <w:bottom w:val="single" w:sz="6" w:space="0" w:color="F0F0F0"/>
                          <w:right w:val="single" w:sz="6" w:space="0" w:color="F0F0F0"/>
                        </w:tcBorders>
                      </w:tcPr>
                      <w:p w14:paraId="0C474E2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68D383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Незначителни/отсъстват</w:t>
                        </w:r>
                      </w:p>
                    </w:tc>
                    <w:tc>
                      <w:tcPr>
                        <w:tcW w:w="750" w:type="pct"/>
                        <w:tcBorders>
                          <w:top w:val="single" w:sz="6" w:space="0" w:color="A0A0A0"/>
                          <w:left w:val="single" w:sz="6" w:space="0" w:color="A0A0A0"/>
                          <w:bottom w:val="single" w:sz="6" w:space="0" w:color="F0F0F0"/>
                          <w:right w:val="single" w:sz="6" w:space="0" w:color="F0F0F0"/>
                        </w:tcBorders>
                      </w:tcPr>
                      <w:p w14:paraId="12B30D0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0" w:type="pct"/>
                        <w:tcBorders>
                          <w:top w:val="single" w:sz="6" w:space="0" w:color="A0A0A0"/>
                          <w:left w:val="single" w:sz="6" w:space="0" w:color="A0A0A0"/>
                          <w:bottom w:val="single" w:sz="6" w:space="0" w:color="F0F0F0"/>
                          <w:right w:val="single" w:sz="6" w:space="0" w:color="F0F0F0"/>
                        </w:tcBorders>
                      </w:tcPr>
                      <w:p w14:paraId="7A074DA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14:paraId="053A315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466FB2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BE6E0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650" w:type="dxa"/>
                    <w:jc w:val="center"/>
                    <w:tblCellSpacing w:w="0" w:type="dxa"/>
                    <w:tblLayout w:type="fixed"/>
                    <w:tblCellMar>
                      <w:left w:w="0" w:type="dxa"/>
                      <w:right w:w="0" w:type="dxa"/>
                    </w:tblCellMar>
                    <w:tblLook w:val="0000" w:firstRow="0" w:lastRow="0" w:firstColumn="0" w:lastColumn="0" w:noHBand="0" w:noVBand="0"/>
                  </w:tblPr>
                  <w:tblGrid>
                    <w:gridCol w:w="532"/>
                    <w:gridCol w:w="958"/>
                    <w:gridCol w:w="959"/>
                    <w:gridCol w:w="8201"/>
                  </w:tblGrid>
                  <w:tr w:rsidR="00000000" w14:paraId="5EC92400" w14:textId="77777777">
                    <w:trPr>
                      <w:tblCellSpacing w:w="0" w:type="dxa"/>
                      <w:jc w:val="center"/>
                    </w:trPr>
                    <w:tc>
                      <w:tcPr>
                        <w:tcW w:w="250" w:type="pct"/>
                      </w:tcPr>
                      <w:p w14:paraId="1D8FA80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2B2D27A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57CE3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4250" w:type="pct"/>
                        <w:gridSpan w:val="2"/>
                      </w:tcPr>
                      <w:p w14:paraId="09901BC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8699D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повреди на ВС - кратко описание на повредите, получени от ВС по време на произшествието (разрушено, значително повредено, незначително повредено, няма);</w:t>
                        </w:r>
                      </w:p>
                    </w:tc>
                  </w:tr>
                  <w:tr w:rsidR="00000000" w14:paraId="7712B7BD" w14:textId="77777777">
                    <w:trPr>
                      <w:tblCellSpacing w:w="0" w:type="dxa"/>
                      <w:jc w:val="center"/>
                    </w:trPr>
                    <w:tc>
                      <w:tcPr>
                        <w:tcW w:w="250" w:type="pct"/>
                      </w:tcPr>
                      <w:p w14:paraId="6576EBB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1E3EA66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8270B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4250" w:type="pct"/>
                        <w:gridSpan w:val="2"/>
                      </w:tcPr>
                      <w:p w14:paraId="7B2C131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E66DE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повред</w:t>
                        </w:r>
                        <w:r>
                          <w:rPr>
                            <w:rFonts w:ascii="Times New Roman" w:hAnsi="Times New Roman" w:cs="Times New Roman"/>
                            <w:sz w:val="24"/>
                            <w:szCs w:val="24"/>
                            <w:lang w:val="x-none"/>
                          </w:rPr>
                          <w:t>и - кратко описание на повредите, нанесени върху други освен въздухоплавателното средство;</w:t>
                        </w:r>
                      </w:p>
                    </w:tc>
                  </w:tr>
                  <w:tr w:rsidR="00000000" w14:paraId="549A1637" w14:textId="77777777">
                    <w:trPr>
                      <w:tblCellSpacing w:w="0" w:type="dxa"/>
                      <w:jc w:val="center"/>
                    </w:trPr>
                    <w:tc>
                      <w:tcPr>
                        <w:tcW w:w="250" w:type="pct"/>
                      </w:tcPr>
                      <w:p w14:paraId="241FCDC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7326893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6BAE3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4250" w:type="pct"/>
                        <w:gridSpan w:val="2"/>
                      </w:tcPr>
                      <w:p w14:paraId="46086CA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3CD3E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сведения за персонала:</w:t>
                        </w:r>
                      </w:p>
                    </w:tc>
                  </w:tr>
                  <w:tr w:rsidR="00000000" w14:paraId="60179016" w14:textId="77777777">
                    <w:trPr>
                      <w:tblCellSpacing w:w="0" w:type="dxa"/>
                      <w:jc w:val="center"/>
                    </w:trPr>
                    <w:tc>
                      <w:tcPr>
                        <w:tcW w:w="250" w:type="pct"/>
                      </w:tcPr>
                      <w:p w14:paraId="365318E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2CEEC5A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5F21AE4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27910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2.5.1.</w:t>
                        </w:r>
                      </w:p>
                    </w:tc>
                    <w:tc>
                      <w:tcPr>
                        <w:tcW w:w="3800" w:type="pct"/>
                      </w:tcPr>
                      <w:p w14:paraId="4AF31B4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6A179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всеки член от летателния състав на екипажа, включваща: възраст, свидетелство за правоспособност, квалифика</w:t>
                        </w:r>
                        <w:r>
                          <w:rPr>
                            <w:rFonts w:ascii="Times New Roman" w:hAnsi="Times New Roman" w:cs="Times New Roman"/>
                            <w:sz w:val="24"/>
                            <w:szCs w:val="24"/>
                            <w:lang w:val="x-none"/>
                          </w:rPr>
                          <w:t>ционни отметки, извършени проверки, летателен опит (общ и на типа ВС) и информация за работното време и почивките;</w:t>
                        </w:r>
                      </w:p>
                    </w:tc>
                  </w:tr>
                  <w:tr w:rsidR="00000000" w14:paraId="78A1CC00" w14:textId="77777777">
                    <w:trPr>
                      <w:tblCellSpacing w:w="0" w:type="dxa"/>
                      <w:jc w:val="center"/>
                    </w:trPr>
                    <w:tc>
                      <w:tcPr>
                        <w:tcW w:w="250" w:type="pct"/>
                      </w:tcPr>
                      <w:p w14:paraId="02FF77A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1D9D3AF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3EB3F7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EF8CA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2.5.2.</w:t>
                        </w:r>
                      </w:p>
                    </w:tc>
                    <w:tc>
                      <w:tcPr>
                        <w:tcW w:w="3800" w:type="pct"/>
                      </w:tcPr>
                      <w:p w14:paraId="1AF2DDB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31B96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кратка информация за квалификацията и опита на кабинния състав на екипажа;</w:t>
                        </w:r>
                      </w:p>
                    </w:tc>
                  </w:tr>
                  <w:tr w:rsidR="00000000" w14:paraId="5B98E8E7" w14:textId="77777777">
                    <w:trPr>
                      <w:tblCellSpacing w:w="0" w:type="dxa"/>
                      <w:jc w:val="center"/>
                    </w:trPr>
                    <w:tc>
                      <w:tcPr>
                        <w:tcW w:w="250" w:type="pct"/>
                      </w:tcPr>
                      <w:p w14:paraId="721C0F5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9845EE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2638D07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A1CF8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2.5.3.</w:t>
                        </w:r>
                      </w:p>
                    </w:tc>
                    <w:tc>
                      <w:tcPr>
                        <w:tcW w:w="3800" w:type="pct"/>
                      </w:tcPr>
                      <w:p w14:paraId="16A247C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A874E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Съответна информация за друг персонал, нап</w:t>
                        </w:r>
                        <w:r>
                          <w:rPr>
                            <w:rFonts w:ascii="Times New Roman" w:hAnsi="Times New Roman" w:cs="Times New Roman"/>
                            <w:sz w:val="24"/>
                            <w:szCs w:val="24"/>
                            <w:lang w:val="x-none"/>
                          </w:rPr>
                          <w:t>ример персонала на РВД, служби за техническо обслужване, летище и др., когато това е необходимо;</w:t>
                        </w:r>
                      </w:p>
                    </w:tc>
                  </w:tr>
                  <w:tr w:rsidR="00000000" w14:paraId="3BF59765" w14:textId="77777777">
                    <w:trPr>
                      <w:tblCellSpacing w:w="0" w:type="dxa"/>
                      <w:jc w:val="center"/>
                    </w:trPr>
                    <w:tc>
                      <w:tcPr>
                        <w:tcW w:w="250" w:type="pct"/>
                      </w:tcPr>
                      <w:p w14:paraId="142BC7D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6E9EB92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33026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4250" w:type="pct"/>
                        <w:gridSpan w:val="2"/>
                      </w:tcPr>
                      <w:p w14:paraId="71EF605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50A5C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сведения за ВС:</w:t>
                        </w:r>
                      </w:p>
                    </w:tc>
                  </w:tr>
                  <w:tr w:rsidR="00000000" w14:paraId="1502AA5D" w14:textId="77777777">
                    <w:trPr>
                      <w:tblCellSpacing w:w="0" w:type="dxa"/>
                      <w:jc w:val="center"/>
                    </w:trPr>
                    <w:tc>
                      <w:tcPr>
                        <w:tcW w:w="250" w:type="pct"/>
                      </w:tcPr>
                      <w:p w14:paraId="57BDC31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25F1916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F63428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FB29E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2.6.1.</w:t>
                        </w:r>
                      </w:p>
                    </w:tc>
                    <w:tc>
                      <w:tcPr>
                        <w:tcW w:w="3800" w:type="pct"/>
                      </w:tcPr>
                      <w:p w14:paraId="078350F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C7047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летателната годност на ВС - включват се всички неизправности, известни преди и възникнали по време на полет</w:t>
                        </w:r>
                        <w:r>
                          <w:rPr>
                            <w:rFonts w:ascii="Times New Roman" w:hAnsi="Times New Roman" w:cs="Times New Roman"/>
                            <w:sz w:val="24"/>
                            <w:szCs w:val="24"/>
                            <w:lang w:val="x-none"/>
                          </w:rPr>
                          <w:t>а, ако имат отношение към произшествието;</w:t>
                        </w:r>
                      </w:p>
                    </w:tc>
                  </w:tr>
                  <w:tr w:rsidR="00000000" w14:paraId="1A6248B6" w14:textId="77777777">
                    <w:trPr>
                      <w:tblCellSpacing w:w="0" w:type="dxa"/>
                      <w:jc w:val="center"/>
                    </w:trPr>
                    <w:tc>
                      <w:tcPr>
                        <w:tcW w:w="250" w:type="pct"/>
                      </w:tcPr>
                      <w:p w14:paraId="224E6B8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581022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13C444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14DEF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2.6.2.</w:t>
                        </w:r>
                      </w:p>
                    </w:tc>
                    <w:tc>
                      <w:tcPr>
                        <w:tcW w:w="3800" w:type="pct"/>
                      </w:tcPr>
                      <w:p w14:paraId="6BB99A6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64DC3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кратки сведения за техническите характеристики и дали положението на центъра на масата се е намирало в определените граници на етапа на полета, когато е настъпило произшествието. Ако допуските не са сп</w:t>
                        </w:r>
                        <w:r>
                          <w:rPr>
                            <w:rFonts w:ascii="Times New Roman" w:hAnsi="Times New Roman" w:cs="Times New Roman"/>
                            <w:sz w:val="24"/>
                            <w:szCs w:val="24"/>
                            <w:lang w:val="x-none"/>
                          </w:rPr>
                          <w:t>азени и това има отношение към произшествието, дават се подробни сведения;</w:t>
                        </w:r>
                      </w:p>
                    </w:tc>
                  </w:tr>
                  <w:tr w:rsidR="00000000" w14:paraId="46DA9819" w14:textId="77777777">
                    <w:trPr>
                      <w:tblCellSpacing w:w="0" w:type="dxa"/>
                      <w:jc w:val="center"/>
                    </w:trPr>
                    <w:tc>
                      <w:tcPr>
                        <w:tcW w:w="250" w:type="pct"/>
                      </w:tcPr>
                      <w:p w14:paraId="478C303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68221CA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7FB2CDE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91BB1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2.6.3.</w:t>
                        </w:r>
                      </w:p>
                    </w:tc>
                    <w:tc>
                      <w:tcPr>
                        <w:tcW w:w="3800" w:type="pct"/>
                      </w:tcPr>
                      <w:p w14:paraId="36C3F0D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FA855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използваното гориво и неговото състояние;</w:t>
                        </w:r>
                      </w:p>
                    </w:tc>
                  </w:tr>
                  <w:tr w:rsidR="00000000" w14:paraId="6AC714CE" w14:textId="77777777">
                    <w:trPr>
                      <w:tblCellSpacing w:w="0" w:type="dxa"/>
                      <w:jc w:val="center"/>
                    </w:trPr>
                    <w:tc>
                      <w:tcPr>
                        <w:tcW w:w="250" w:type="pct"/>
                      </w:tcPr>
                      <w:p w14:paraId="4B09DF1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54C006F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D7FF8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4250" w:type="pct"/>
                        <w:gridSpan w:val="2"/>
                      </w:tcPr>
                      <w:p w14:paraId="2A71E68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A5D41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метеорологична информация:</w:t>
                        </w:r>
                      </w:p>
                    </w:tc>
                  </w:tr>
                  <w:tr w:rsidR="00000000" w14:paraId="14BC802A" w14:textId="77777777">
                    <w:trPr>
                      <w:tblCellSpacing w:w="0" w:type="dxa"/>
                      <w:jc w:val="center"/>
                    </w:trPr>
                    <w:tc>
                      <w:tcPr>
                        <w:tcW w:w="250" w:type="pct"/>
                      </w:tcPr>
                      <w:p w14:paraId="72760C8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5CCAF2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08693A7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F507B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w:t>
                        </w:r>
                      </w:p>
                    </w:tc>
                    <w:tc>
                      <w:tcPr>
                        <w:tcW w:w="3800" w:type="pct"/>
                      </w:tcPr>
                      <w:p w14:paraId="1E36474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587CE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сведения за метеорологичните условия по време на произшествието</w:t>
                        </w:r>
                        <w:r>
                          <w:rPr>
                            <w:rFonts w:ascii="Times New Roman" w:hAnsi="Times New Roman" w:cs="Times New Roman"/>
                            <w:sz w:val="24"/>
                            <w:szCs w:val="24"/>
                            <w:lang w:val="x-none"/>
                          </w:rPr>
                          <w:t>, вкл. прогнозите за времето и фактическите условия, а също наличната за екипажа метеорологична информация;</w:t>
                        </w:r>
                      </w:p>
                    </w:tc>
                  </w:tr>
                  <w:tr w:rsidR="00000000" w14:paraId="1A1F6E03" w14:textId="77777777">
                    <w:trPr>
                      <w:tblCellSpacing w:w="0" w:type="dxa"/>
                      <w:jc w:val="center"/>
                    </w:trPr>
                    <w:tc>
                      <w:tcPr>
                        <w:tcW w:w="250" w:type="pct"/>
                      </w:tcPr>
                      <w:p w14:paraId="1E8D815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5A85F7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176254A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568C5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2.7.2.</w:t>
                        </w:r>
                      </w:p>
                    </w:tc>
                    <w:tc>
                      <w:tcPr>
                        <w:tcW w:w="3800" w:type="pct"/>
                      </w:tcPr>
                      <w:p w14:paraId="3D53DC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2F7EC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условията на естествена осветеност по време на произшествието;</w:t>
                        </w:r>
                      </w:p>
                    </w:tc>
                  </w:tr>
                  <w:tr w:rsidR="00000000" w14:paraId="37D58512" w14:textId="77777777">
                    <w:trPr>
                      <w:tblCellSpacing w:w="0" w:type="dxa"/>
                      <w:jc w:val="center"/>
                    </w:trPr>
                    <w:tc>
                      <w:tcPr>
                        <w:tcW w:w="250" w:type="pct"/>
                      </w:tcPr>
                      <w:p w14:paraId="42CC3B2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005839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95CB1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4250" w:type="pct"/>
                        <w:gridSpan w:val="2"/>
                      </w:tcPr>
                      <w:p w14:paraId="339DE52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6D36A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средства - информация за наличните аеронавигационн</w:t>
                        </w:r>
                        <w:r>
                          <w:rPr>
                            <w:rFonts w:ascii="Times New Roman" w:hAnsi="Times New Roman" w:cs="Times New Roman"/>
                            <w:sz w:val="24"/>
                            <w:szCs w:val="24"/>
                            <w:lang w:val="x-none"/>
                          </w:rPr>
                          <w:t>и средства, вкл. тези за кацане, като ILS, MLS, NDB, VOR, PAR, визуални наземни средства и т. н., и сведения за тяхната работа и ефективност по време на произшествието;</w:t>
                        </w:r>
                      </w:p>
                    </w:tc>
                  </w:tr>
                  <w:tr w:rsidR="00000000" w14:paraId="1D8B8A84" w14:textId="77777777">
                    <w:trPr>
                      <w:tblCellSpacing w:w="0" w:type="dxa"/>
                      <w:jc w:val="center"/>
                    </w:trPr>
                    <w:tc>
                      <w:tcPr>
                        <w:tcW w:w="250" w:type="pct"/>
                      </w:tcPr>
                      <w:p w14:paraId="155EE16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73FADCE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FA512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4250" w:type="pct"/>
                        <w:gridSpan w:val="2"/>
                      </w:tcPr>
                      <w:p w14:paraId="1307418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695FC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свръзки - информация за подвижните и фиксираните средства за авиационни свръз</w:t>
                        </w:r>
                        <w:r>
                          <w:rPr>
                            <w:rFonts w:ascii="Times New Roman" w:hAnsi="Times New Roman" w:cs="Times New Roman"/>
                            <w:sz w:val="24"/>
                            <w:szCs w:val="24"/>
                            <w:lang w:val="x-none"/>
                          </w:rPr>
                          <w:t>ки, тяхната работа и ефективност;</w:t>
                        </w:r>
                      </w:p>
                    </w:tc>
                  </w:tr>
                  <w:tr w:rsidR="00000000" w14:paraId="2EAA991E" w14:textId="77777777">
                    <w:trPr>
                      <w:tblCellSpacing w:w="0" w:type="dxa"/>
                      <w:jc w:val="center"/>
                    </w:trPr>
                    <w:tc>
                      <w:tcPr>
                        <w:tcW w:w="250" w:type="pct"/>
                      </w:tcPr>
                      <w:p w14:paraId="0D4DB92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79C4E6C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D669C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2.10.</w:t>
                        </w:r>
                      </w:p>
                    </w:tc>
                    <w:tc>
                      <w:tcPr>
                        <w:tcW w:w="4250" w:type="pct"/>
                        <w:gridSpan w:val="2"/>
                      </w:tcPr>
                      <w:p w14:paraId="69A529D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433DE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летища - сведения за летището, неговото оборудване и състояние или за зоната на излитане или кацане, когато произшествието не е на летище;</w:t>
                        </w:r>
                      </w:p>
                    </w:tc>
                  </w:tr>
                  <w:tr w:rsidR="00000000" w14:paraId="68415248" w14:textId="77777777">
                    <w:trPr>
                      <w:tblCellSpacing w:w="0" w:type="dxa"/>
                      <w:jc w:val="center"/>
                    </w:trPr>
                    <w:tc>
                      <w:tcPr>
                        <w:tcW w:w="250" w:type="pct"/>
                      </w:tcPr>
                      <w:p w14:paraId="61C0D15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D2BDCB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BFE1E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w:t>
                        </w:r>
                      </w:p>
                    </w:tc>
                    <w:tc>
                      <w:tcPr>
                        <w:tcW w:w="4250" w:type="pct"/>
                        <w:gridSpan w:val="2"/>
                      </w:tcPr>
                      <w:p w14:paraId="1A49367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BABF1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полетни записващи устройства - разположение на полетните записв</w:t>
                        </w:r>
                        <w:r>
                          <w:rPr>
                            <w:rFonts w:ascii="Times New Roman" w:hAnsi="Times New Roman" w:cs="Times New Roman"/>
                            <w:sz w:val="24"/>
                            <w:szCs w:val="24"/>
                            <w:lang w:val="x-none"/>
                          </w:rPr>
                          <w:t>ащи устройства на ВС, тяхното състояние след откриването им и получената с тяхна помощ информация;</w:t>
                        </w:r>
                      </w:p>
                    </w:tc>
                  </w:tr>
                  <w:tr w:rsidR="00000000" w14:paraId="690FE478" w14:textId="77777777">
                    <w:trPr>
                      <w:tblCellSpacing w:w="0" w:type="dxa"/>
                      <w:jc w:val="center"/>
                    </w:trPr>
                    <w:tc>
                      <w:tcPr>
                        <w:tcW w:w="250" w:type="pct"/>
                      </w:tcPr>
                      <w:p w14:paraId="2CFE833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AFC1CB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E63C2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w:t>
                        </w:r>
                      </w:p>
                    </w:tc>
                    <w:tc>
                      <w:tcPr>
                        <w:tcW w:w="4250" w:type="pct"/>
                        <w:gridSpan w:val="2"/>
                      </w:tcPr>
                      <w:p w14:paraId="3F9E42F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7BCA6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сведения за удара и отломките - общи сведения за мястото на произшествието и характера на разпръскване на отломките; за откритите технически отказ</w:t>
                        </w:r>
                        <w:r>
                          <w:rPr>
                            <w:rFonts w:ascii="Times New Roman" w:hAnsi="Times New Roman" w:cs="Times New Roman"/>
                            <w:sz w:val="24"/>
                            <w:szCs w:val="24"/>
                            <w:lang w:val="x-none"/>
                          </w:rPr>
                          <w:t>и или неизправни агрегати. Подробностите за местоположението и състоянието на различните отломки се дават, ако ВС се е разрушило преди удара;</w:t>
                        </w:r>
                      </w:p>
                    </w:tc>
                  </w:tr>
                  <w:tr w:rsidR="00000000" w14:paraId="04DDC7A9" w14:textId="77777777">
                    <w:trPr>
                      <w:tblCellSpacing w:w="0" w:type="dxa"/>
                      <w:jc w:val="center"/>
                    </w:trPr>
                    <w:tc>
                      <w:tcPr>
                        <w:tcW w:w="250" w:type="pct"/>
                      </w:tcPr>
                      <w:p w14:paraId="21BCCBC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62E15DC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D6F9F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2.13.</w:t>
                        </w:r>
                      </w:p>
                    </w:tc>
                    <w:tc>
                      <w:tcPr>
                        <w:tcW w:w="4250" w:type="pct"/>
                        <w:gridSpan w:val="2"/>
                      </w:tcPr>
                      <w:p w14:paraId="243FBFA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A79A7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медицински и патологични сведения - описание на резултатите от проведените изследвания и установените фа</w:t>
                        </w:r>
                        <w:r>
                          <w:rPr>
                            <w:rFonts w:ascii="Times New Roman" w:hAnsi="Times New Roman" w:cs="Times New Roman"/>
                            <w:sz w:val="24"/>
                            <w:szCs w:val="24"/>
                            <w:lang w:val="x-none"/>
                          </w:rPr>
                          <w:t>кти. Медицинските сведения за екипажа се дават в т. 2.5.1;</w:t>
                        </w:r>
                      </w:p>
                    </w:tc>
                  </w:tr>
                  <w:tr w:rsidR="00000000" w14:paraId="596EF29F" w14:textId="77777777">
                    <w:trPr>
                      <w:tblCellSpacing w:w="0" w:type="dxa"/>
                      <w:jc w:val="center"/>
                    </w:trPr>
                    <w:tc>
                      <w:tcPr>
                        <w:tcW w:w="250" w:type="pct"/>
                      </w:tcPr>
                      <w:p w14:paraId="4B415E9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25D753B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B2C96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2.14.</w:t>
                        </w:r>
                      </w:p>
                    </w:tc>
                    <w:tc>
                      <w:tcPr>
                        <w:tcW w:w="4250" w:type="pct"/>
                        <w:gridSpan w:val="2"/>
                      </w:tcPr>
                      <w:p w14:paraId="75E44F6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C7E37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пожар - в случай на пожар се дават сведения за характера на събитието и използваните противопожарни средства и тяхната ефективност;</w:t>
                        </w:r>
                      </w:p>
                    </w:tc>
                  </w:tr>
                  <w:tr w:rsidR="00000000" w14:paraId="112685AD" w14:textId="77777777">
                    <w:trPr>
                      <w:tblCellSpacing w:w="0" w:type="dxa"/>
                      <w:jc w:val="center"/>
                    </w:trPr>
                    <w:tc>
                      <w:tcPr>
                        <w:tcW w:w="250" w:type="pct"/>
                      </w:tcPr>
                      <w:p w14:paraId="105EB12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1BBEF48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B7538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2.15.</w:t>
                        </w:r>
                      </w:p>
                    </w:tc>
                    <w:tc>
                      <w:tcPr>
                        <w:tcW w:w="4250" w:type="pct"/>
                        <w:gridSpan w:val="2"/>
                      </w:tcPr>
                      <w:p w14:paraId="1F0B56C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0BEA4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фактори на оцеляването - кратко описание на </w:t>
                        </w:r>
                        <w:r>
                          <w:rPr>
                            <w:rFonts w:ascii="Times New Roman" w:hAnsi="Times New Roman" w:cs="Times New Roman"/>
                            <w:sz w:val="24"/>
                            <w:szCs w:val="24"/>
                            <w:lang w:val="x-none"/>
                          </w:rPr>
                          <w:t>процеса на търсене, евакуация и спасяване, местонахождението на екипажа и пътниците във връзка с получените телесни повреди, повреди на такива елементи от ВС, като седалки, възли за закрепване, предпазни колани;</w:t>
                        </w:r>
                      </w:p>
                    </w:tc>
                  </w:tr>
                  <w:tr w:rsidR="00000000" w14:paraId="71241BCB" w14:textId="77777777">
                    <w:trPr>
                      <w:tblCellSpacing w:w="0" w:type="dxa"/>
                      <w:jc w:val="center"/>
                    </w:trPr>
                    <w:tc>
                      <w:tcPr>
                        <w:tcW w:w="250" w:type="pct"/>
                      </w:tcPr>
                      <w:p w14:paraId="0DE2EAF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555C79D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BA255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2.16.</w:t>
                        </w:r>
                      </w:p>
                    </w:tc>
                    <w:tc>
                      <w:tcPr>
                        <w:tcW w:w="4250" w:type="pct"/>
                        <w:gridSpan w:val="2"/>
                      </w:tcPr>
                      <w:p w14:paraId="1B3728F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2C36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изпитания и изследвания - описание</w:t>
                        </w:r>
                        <w:r>
                          <w:rPr>
                            <w:rFonts w:ascii="Times New Roman" w:hAnsi="Times New Roman" w:cs="Times New Roman"/>
                            <w:sz w:val="24"/>
                            <w:szCs w:val="24"/>
                            <w:lang w:val="x-none"/>
                          </w:rPr>
                          <w:t xml:space="preserve"> на резултатите от проведените изпитания и изследвания;</w:t>
                        </w:r>
                      </w:p>
                    </w:tc>
                  </w:tr>
                  <w:tr w:rsidR="00000000" w14:paraId="324078E2" w14:textId="77777777">
                    <w:trPr>
                      <w:tblCellSpacing w:w="0" w:type="dxa"/>
                      <w:jc w:val="center"/>
                    </w:trPr>
                    <w:tc>
                      <w:tcPr>
                        <w:tcW w:w="250" w:type="pct"/>
                      </w:tcPr>
                      <w:p w14:paraId="114B3C3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0E522BC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6544D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2.17.</w:t>
                        </w:r>
                      </w:p>
                    </w:tc>
                    <w:tc>
                      <w:tcPr>
                        <w:tcW w:w="4250" w:type="pct"/>
                        <w:gridSpan w:val="2"/>
                      </w:tcPr>
                      <w:p w14:paraId="250D8DC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05815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организациите и административната дейност, имаща отношение към експлоатацията на ВС - например организации на оператора, РВД, летища, метеорологична служба, а също така и регла</w:t>
                        </w:r>
                        <w:r>
                          <w:rPr>
                            <w:rFonts w:ascii="Times New Roman" w:hAnsi="Times New Roman" w:cs="Times New Roman"/>
                            <w:sz w:val="24"/>
                            <w:szCs w:val="24"/>
                            <w:lang w:val="x-none"/>
                          </w:rPr>
                          <w:t>ментиращия пълномощен орган. Включват се сведения за организационната структура и функции, разполагаемите ресурси, икономическо състояние, административна политика и практика и нормативните рамки;</w:t>
                        </w:r>
                      </w:p>
                    </w:tc>
                  </w:tr>
                  <w:tr w:rsidR="00000000" w14:paraId="5AE1F1C5" w14:textId="77777777">
                    <w:trPr>
                      <w:tblCellSpacing w:w="0" w:type="dxa"/>
                      <w:jc w:val="center"/>
                    </w:trPr>
                    <w:tc>
                      <w:tcPr>
                        <w:tcW w:w="250" w:type="pct"/>
                      </w:tcPr>
                      <w:p w14:paraId="6E6A38B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7C0FFA3F"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00390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2.18.</w:t>
                        </w:r>
                      </w:p>
                    </w:tc>
                    <w:tc>
                      <w:tcPr>
                        <w:tcW w:w="4250" w:type="pct"/>
                        <w:gridSpan w:val="2"/>
                      </w:tcPr>
                      <w:p w14:paraId="7F996C6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E1A77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информация - съответна информация</w:t>
                        </w:r>
                        <w:r>
                          <w:rPr>
                            <w:rFonts w:ascii="Times New Roman" w:hAnsi="Times New Roman" w:cs="Times New Roman"/>
                            <w:sz w:val="24"/>
                            <w:szCs w:val="24"/>
                            <w:lang w:val="x-none"/>
                          </w:rPr>
                          <w:t>, която не е била включена в подраздели 2.1-2.18;</w:t>
                        </w:r>
                      </w:p>
                    </w:tc>
                  </w:tr>
                  <w:tr w:rsidR="00000000" w14:paraId="57A19CFF" w14:textId="77777777">
                    <w:trPr>
                      <w:tblCellSpacing w:w="0" w:type="dxa"/>
                      <w:jc w:val="center"/>
                    </w:trPr>
                    <w:tc>
                      <w:tcPr>
                        <w:tcW w:w="250" w:type="pct"/>
                      </w:tcPr>
                      <w:p w14:paraId="2904EA3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14:paraId="3C9AC73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D8F3B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w:t>
                        </w:r>
                      </w:p>
                    </w:tc>
                    <w:tc>
                      <w:tcPr>
                        <w:tcW w:w="4250" w:type="pct"/>
                        <w:gridSpan w:val="2"/>
                      </w:tcPr>
                      <w:p w14:paraId="560A03C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3EC1E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полезни или ефективни методи за разследване, ако са използвани такива. Дава се кратка обосновка и получените резултати по подраздели 2.1-2.18.</w:t>
                        </w:r>
                      </w:p>
                    </w:tc>
                  </w:tr>
                  <w:tr w:rsidR="00000000" w14:paraId="0F444E35" w14:textId="77777777">
                    <w:trPr>
                      <w:tblCellSpacing w:w="0" w:type="dxa"/>
                      <w:jc w:val="center"/>
                    </w:trPr>
                    <w:tc>
                      <w:tcPr>
                        <w:tcW w:w="250" w:type="pct"/>
                      </w:tcPr>
                      <w:p w14:paraId="6E10D9E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85132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750" w:type="pct"/>
                        <w:gridSpan w:val="3"/>
                      </w:tcPr>
                      <w:p w14:paraId="673D29C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78398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Анализ - анализира се при необходимост фактичес</w:t>
                        </w:r>
                        <w:r>
                          <w:rPr>
                            <w:rFonts w:ascii="Times New Roman" w:hAnsi="Times New Roman" w:cs="Times New Roman"/>
                            <w:sz w:val="24"/>
                            <w:szCs w:val="24"/>
                            <w:lang w:val="x-none"/>
                          </w:rPr>
                          <w:t>ката информация, изложена в раздел 2, от гледна точка на съставените заключения и установяване на причините.</w:t>
                        </w:r>
                      </w:p>
                    </w:tc>
                  </w:tr>
                  <w:tr w:rsidR="00000000" w14:paraId="526D6001" w14:textId="77777777">
                    <w:trPr>
                      <w:tblCellSpacing w:w="0" w:type="dxa"/>
                      <w:jc w:val="center"/>
                    </w:trPr>
                    <w:tc>
                      <w:tcPr>
                        <w:tcW w:w="250" w:type="pct"/>
                      </w:tcPr>
                      <w:p w14:paraId="4A79106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76643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750" w:type="pct"/>
                        <w:gridSpan w:val="3"/>
                      </w:tcPr>
                      <w:p w14:paraId="55F0031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B3C3D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Заключение - изброяват се обстоятелствата и причините, установени в хода на разследването. Включват се както непосредствените причини, така </w:t>
                        </w:r>
                        <w:r>
                          <w:rPr>
                            <w:rFonts w:ascii="Times New Roman" w:hAnsi="Times New Roman" w:cs="Times New Roman"/>
                            <w:sz w:val="24"/>
                            <w:szCs w:val="24"/>
                            <w:lang w:val="x-none"/>
                          </w:rPr>
                          <w:t>и по-малко очевидните системни фактори.</w:t>
                        </w:r>
                      </w:p>
                    </w:tc>
                  </w:tr>
                  <w:tr w:rsidR="00000000" w14:paraId="507D7F3F" w14:textId="77777777">
                    <w:trPr>
                      <w:tblCellSpacing w:w="0" w:type="dxa"/>
                      <w:jc w:val="center"/>
                    </w:trPr>
                    <w:tc>
                      <w:tcPr>
                        <w:tcW w:w="250" w:type="pct"/>
                      </w:tcPr>
                      <w:p w14:paraId="4908F01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EF612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750" w:type="pct"/>
                        <w:gridSpan w:val="3"/>
                      </w:tcPr>
                      <w:p w14:paraId="586EAA8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90A7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Препоръки за осигуряване на безопасност - ако е необходимо, се излагат препоръки, направени с цел предотвратяване на авиационни произшествия и всички взети за целта мерки.</w:t>
                        </w:r>
                      </w:p>
                    </w:tc>
                  </w:tr>
                  <w:tr w:rsidR="00000000" w14:paraId="037596CB" w14:textId="77777777">
                    <w:trPr>
                      <w:tblCellSpacing w:w="0" w:type="dxa"/>
                      <w:jc w:val="center"/>
                    </w:trPr>
                    <w:tc>
                      <w:tcPr>
                        <w:tcW w:w="250" w:type="pct"/>
                      </w:tcPr>
                      <w:p w14:paraId="7987873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5A9E4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750" w:type="pct"/>
                        <w:gridSpan w:val="3"/>
                      </w:tcPr>
                      <w:p w14:paraId="3276A8E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39F4E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Допълнения - включва се, когато </w:t>
                        </w:r>
                        <w:r>
                          <w:rPr>
                            <w:rFonts w:ascii="Times New Roman" w:hAnsi="Times New Roman" w:cs="Times New Roman"/>
                            <w:sz w:val="24"/>
                            <w:szCs w:val="24"/>
                            <w:lang w:val="x-none"/>
                          </w:rPr>
                          <w:t>това е уместно, съответната допълнителна информация, необходима за разбиране на доклада.</w:t>
                        </w:r>
                      </w:p>
                    </w:tc>
                  </w:tr>
                </w:tbl>
                <w:p w14:paraId="51269ECB"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bl>
          <w:p w14:paraId="0586C356"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10EE43FC"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4а</w:t>
      </w:r>
    </w:p>
    <w:p w14:paraId="1FB2DBD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 8 от допълнителните разпоредби </w:t>
      </w:r>
    </w:p>
    <w:p w14:paraId="2BA7760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83 от 2004 г.,</w:t>
      </w:r>
    </w:p>
    <w:p w14:paraId="5268D977"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90 от 2012 г.) </w:t>
      </w:r>
    </w:p>
    <w:p w14:paraId="1B6B9707"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14:paraId="098DB77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17, ал. 4</w:t>
      </w:r>
    </w:p>
    <w:p w14:paraId="1CC52F59"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83 от 2004 г.,</w:t>
      </w:r>
    </w:p>
    <w:p w14:paraId="53B6234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90 от 2012 г.)</w:t>
      </w:r>
    </w:p>
    <w:p w14:paraId="0D7337C1"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5а</w:t>
      </w:r>
    </w:p>
    <w:p w14:paraId="182E910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 8 от допълнителните разпоредби </w:t>
      </w:r>
    </w:p>
    <w:p w14:paraId="4D7D751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83 от 2004 г.,</w:t>
      </w:r>
    </w:p>
    <w:p w14:paraId="6101766D"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бр. 90 от 2012 г.) </w:t>
      </w:r>
    </w:p>
    <w:p w14:paraId="10291E99"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14:paraId="148795B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5</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62EAAFF3" w14:textId="77777777">
        <w:trPr>
          <w:tblCellSpacing w:w="15" w:type="dxa"/>
        </w:trPr>
        <w:tc>
          <w:tcPr>
            <w:tcW w:w="9645" w:type="dxa"/>
            <w:tcBorders>
              <w:top w:val="nil"/>
              <w:left w:val="nil"/>
              <w:bottom w:val="nil"/>
              <w:right w:val="nil"/>
            </w:tcBorders>
            <w:vAlign w:val="center"/>
          </w:tcPr>
          <w:p w14:paraId="308882C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450"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9450"/>
            </w:tblGrid>
            <w:tr w:rsidR="00000000" w14:paraId="6F804930" w14:textId="77777777">
              <w:trPr>
                <w:tblCellSpacing w:w="0" w:type="dxa"/>
                <w:jc w:val="center"/>
              </w:trPr>
              <w:tc>
                <w:tcPr>
                  <w:tcW w:w="9420" w:type="dxa"/>
                </w:tcPr>
                <w:p w14:paraId="000DBD3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20FEA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Наименование на</w:t>
                  </w:r>
                </w:p>
                <w:p w14:paraId="4ED57F45"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въздухоплавателната организация . . . . . . . . . .</w:t>
                  </w:r>
                </w:p>
              </w:tc>
            </w:tr>
            <w:tr w:rsidR="00000000" w14:paraId="56A4F371" w14:textId="77777777">
              <w:trPr>
                <w:tblCellSpacing w:w="0" w:type="dxa"/>
                <w:jc w:val="center"/>
              </w:trPr>
              <w:tc>
                <w:tcPr>
                  <w:tcW w:w="9420" w:type="dxa"/>
                </w:tcPr>
                <w:p w14:paraId="2784AF73"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14:paraId="284B8FBE" w14:textId="77777777" w:rsidR="00000000" w:rsidRDefault="00711AD7">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Днев</w:t>
                  </w:r>
                  <w:r>
                    <w:rPr>
                      <w:rFonts w:ascii="Courier New" w:hAnsi="Courier New" w:cs="Courier New"/>
                      <w:b/>
                      <w:bCs/>
                      <w:sz w:val="20"/>
                      <w:szCs w:val="20"/>
                      <w:lang w:val="x-none"/>
                    </w:rPr>
                    <w:t>ник</w:t>
                  </w:r>
                </w:p>
                <w:p w14:paraId="75D63201" w14:textId="77777777" w:rsidR="00000000" w:rsidRDefault="00711AD7">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за инциденти</w:t>
                  </w:r>
                </w:p>
                <w:p w14:paraId="3549433B"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заведен на . . . ./завършен на . . . .</w:t>
                  </w:r>
                </w:p>
              </w:tc>
            </w:tr>
          </w:tbl>
          <w:p w14:paraId="111C1B0F"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p w14:paraId="7E46BC3A"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48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1537"/>
              <w:gridCol w:w="1814"/>
              <w:gridCol w:w="1529"/>
              <w:gridCol w:w="1815"/>
              <w:gridCol w:w="1719"/>
              <w:gridCol w:w="1066"/>
            </w:tblGrid>
            <w:tr w:rsidR="00000000" w14:paraId="6995FE22" w14:textId="77777777">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tcPr>
                <w:p w14:paraId="7AAFFC9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7A596A"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Рег. №, дата и час</w:t>
                  </w:r>
                </w:p>
              </w:tc>
              <w:tc>
                <w:tcPr>
                  <w:tcW w:w="950" w:type="pct"/>
                  <w:tcBorders>
                    <w:top w:val="single" w:sz="6" w:space="0" w:color="A0A0A0"/>
                    <w:left w:val="single" w:sz="6" w:space="0" w:color="A0A0A0"/>
                    <w:bottom w:val="single" w:sz="6" w:space="0" w:color="F0F0F0"/>
                    <w:right w:val="single" w:sz="6" w:space="0" w:color="F0F0F0"/>
                  </w:tcBorders>
                </w:tcPr>
                <w:p w14:paraId="0CC51DA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010EBFCC"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Рег. знак и тип на ВС, фамилия КВС, РП или отговорно лице</w:t>
                  </w:r>
                </w:p>
              </w:tc>
              <w:tc>
                <w:tcPr>
                  <w:tcW w:w="800" w:type="pct"/>
                  <w:tcBorders>
                    <w:top w:val="single" w:sz="6" w:space="0" w:color="A0A0A0"/>
                    <w:left w:val="single" w:sz="6" w:space="0" w:color="A0A0A0"/>
                    <w:bottom w:val="single" w:sz="6" w:space="0" w:color="F0F0F0"/>
                    <w:right w:val="single" w:sz="6" w:space="0" w:color="F0F0F0"/>
                  </w:tcBorders>
                </w:tcPr>
                <w:p w14:paraId="2DE0B6D3"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20D27B98"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на рейса, пунктове на излитане и кацане или местоположение на ВС и вид на обслужване</w:t>
                  </w:r>
                </w:p>
              </w:tc>
              <w:tc>
                <w:tcPr>
                  <w:tcW w:w="950" w:type="pct"/>
                  <w:tcBorders>
                    <w:top w:val="single" w:sz="6" w:space="0" w:color="A0A0A0"/>
                    <w:left w:val="single" w:sz="6" w:space="0" w:color="A0A0A0"/>
                    <w:bottom w:val="single" w:sz="6" w:space="0" w:color="F0F0F0"/>
                    <w:right w:val="single" w:sz="6" w:space="0" w:color="F0F0F0"/>
                  </w:tcBorders>
                </w:tcPr>
                <w:p w14:paraId="45DC4B60"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2F447935"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Кратко описание и обстоятелс</w:t>
                  </w:r>
                  <w:r>
                    <w:rPr>
                      <w:rFonts w:ascii="Courier New" w:hAnsi="Courier New" w:cs="Courier New"/>
                      <w:sz w:val="20"/>
                      <w:szCs w:val="20"/>
                      <w:lang w:val="x-none"/>
                    </w:rPr>
                    <w:t>тва</w:t>
                  </w:r>
                </w:p>
              </w:tc>
              <w:tc>
                <w:tcPr>
                  <w:tcW w:w="900" w:type="pct"/>
                  <w:tcBorders>
                    <w:top w:val="single" w:sz="6" w:space="0" w:color="A0A0A0"/>
                    <w:left w:val="single" w:sz="6" w:space="0" w:color="A0A0A0"/>
                    <w:bottom w:val="single" w:sz="6" w:space="0" w:color="F0F0F0"/>
                    <w:right w:val="single" w:sz="6" w:space="0" w:color="F0F0F0"/>
                  </w:tcBorders>
                </w:tcPr>
                <w:p w14:paraId="70EAA17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74407F48"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Последствия</w:t>
                  </w:r>
                </w:p>
              </w:tc>
              <w:tc>
                <w:tcPr>
                  <w:tcW w:w="550" w:type="pct"/>
                  <w:tcBorders>
                    <w:top w:val="single" w:sz="6" w:space="0" w:color="A0A0A0"/>
                    <w:left w:val="single" w:sz="6" w:space="0" w:color="A0A0A0"/>
                    <w:bottom w:val="single" w:sz="6" w:space="0" w:color="F0F0F0"/>
                    <w:right w:val="single" w:sz="6" w:space="0" w:color="F0F0F0"/>
                  </w:tcBorders>
                </w:tcPr>
                <w:p w14:paraId="695FEA82"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1FB47916" w14:textId="77777777" w:rsidR="00000000" w:rsidRDefault="00711A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Разследване, № на заповедта и упълномощен</w:t>
                  </w:r>
                </w:p>
              </w:tc>
            </w:tr>
            <w:tr w:rsidR="00000000" w14:paraId="411172FD" w14:textId="77777777">
              <w:trPr>
                <w:tblCellSpacing w:w="8" w:type="dxa"/>
                <w:jc w:val="center"/>
              </w:trPr>
              <w:tc>
                <w:tcPr>
                  <w:tcW w:w="9350" w:type="dxa"/>
                  <w:gridSpan w:val="6"/>
                  <w:tcBorders>
                    <w:top w:val="single" w:sz="6" w:space="0" w:color="A0A0A0"/>
                    <w:left w:val="single" w:sz="6" w:space="0" w:color="A0A0A0"/>
                    <w:bottom w:val="single" w:sz="6" w:space="0" w:color="F0F0F0"/>
                    <w:right w:val="single" w:sz="6" w:space="0" w:color="F0F0F0"/>
                  </w:tcBorders>
                </w:tcPr>
                <w:p w14:paraId="3A43409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B29B345" w14:textId="77777777">
              <w:trPr>
                <w:tblCellSpacing w:w="8" w:type="dxa"/>
                <w:jc w:val="center"/>
              </w:trPr>
              <w:tc>
                <w:tcPr>
                  <w:tcW w:w="9350" w:type="dxa"/>
                  <w:gridSpan w:val="6"/>
                  <w:tcBorders>
                    <w:top w:val="single" w:sz="6" w:space="0" w:color="A0A0A0"/>
                    <w:left w:val="single" w:sz="6" w:space="0" w:color="A0A0A0"/>
                    <w:bottom w:val="single" w:sz="6" w:space="0" w:color="F0F0F0"/>
                    <w:right w:val="single" w:sz="6" w:space="0" w:color="F0F0F0"/>
                  </w:tcBorders>
                </w:tcPr>
                <w:p w14:paraId="55752C1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9E63BE3" w14:textId="77777777">
              <w:trPr>
                <w:tblCellSpacing w:w="8" w:type="dxa"/>
                <w:jc w:val="center"/>
              </w:trPr>
              <w:tc>
                <w:tcPr>
                  <w:tcW w:w="9350" w:type="dxa"/>
                  <w:gridSpan w:val="6"/>
                  <w:tcBorders>
                    <w:top w:val="single" w:sz="6" w:space="0" w:color="A0A0A0"/>
                    <w:left w:val="single" w:sz="6" w:space="0" w:color="A0A0A0"/>
                    <w:bottom w:val="single" w:sz="6" w:space="0" w:color="F0F0F0"/>
                    <w:right w:val="single" w:sz="6" w:space="0" w:color="F0F0F0"/>
                  </w:tcBorders>
                </w:tcPr>
                <w:p w14:paraId="59CF1F0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0946655"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p w14:paraId="28268FE4"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55"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4535"/>
              <w:gridCol w:w="4720"/>
            </w:tblGrid>
            <w:tr w:rsidR="00000000" w14:paraId="747CF055" w14:textId="77777777">
              <w:trPr>
                <w:tblCellSpacing w:w="0" w:type="dxa"/>
                <w:jc w:val="center"/>
              </w:trPr>
              <w:tc>
                <w:tcPr>
                  <w:tcW w:w="2450" w:type="pct"/>
                </w:tcPr>
                <w:p w14:paraId="6A6ADC7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50" w:type="pct"/>
                </w:tcPr>
                <w:p w14:paraId="2098BBBE"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1E671AD4" w14:textId="77777777" w:rsidR="00000000" w:rsidRDefault="00711AD7">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стр. № / всичко стр., бр.</w:t>
                  </w:r>
                </w:p>
              </w:tc>
            </w:tr>
          </w:tbl>
          <w:p w14:paraId="781CEB5B"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p w14:paraId="087DF347"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bl>
    <w:p w14:paraId="606CF037"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14:paraId="4E48603F"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 5 от допълнителните разпоредби</w:t>
      </w:r>
    </w:p>
    <w:p w14:paraId="49A12ACD"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83 от 2004 г.,</w:t>
      </w:r>
    </w:p>
    <w:p w14:paraId="46F3D31D"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90 от 2012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7CE6F828" w14:textId="77777777">
        <w:trPr>
          <w:tblCellSpacing w:w="15" w:type="dxa"/>
        </w:trPr>
        <w:tc>
          <w:tcPr>
            <w:tcW w:w="9645" w:type="dxa"/>
            <w:tcBorders>
              <w:top w:val="nil"/>
              <w:left w:val="nil"/>
              <w:bottom w:val="nil"/>
              <w:right w:val="nil"/>
            </w:tcBorders>
            <w:vAlign w:val="center"/>
          </w:tcPr>
          <w:p w14:paraId="12F6D4CE"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Списък на примери за сериозни инциденти с граждански</w:t>
            </w:r>
          </w:p>
          <w:p w14:paraId="224EB170" w14:textId="77777777" w:rsidR="00000000" w:rsidRDefault="00711A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въздухоплавателни средства</w:t>
            </w:r>
          </w:p>
          <w:p w14:paraId="3FF9DDE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C35E1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(Доп. - ДВ, бр. 90 от</w:t>
            </w:r>
            <w:r>
              <w:rPr>
                <w:rFonts w:ascii="Times New Roman" w:hAnsi="Times New Roman" w:cs="Times New Roman"/>
                <w:sz w:val="24"/>
                <w:szCs w:val="24"/>
                <w:lang w:val="x-none"/>
              </w:rPr>
              <w:t xml:space="preserve"> 2012 г.) Опасно сближение, което налага</w:t>
            </w:r>
          </w:p>
          <w:p w14:paraId="34FE149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незабавна маневра за предотвратяване на сблъскване или небезопасна ситуация</w:t>
            </w:r>
          </w:p>
          <w:p w14:paraId="1267C1B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когато е било необходимо предприемането на такава маневра.</w:t>
            </w:r>
          </w:p>
          <w:p w14:paraId="318038F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Полет, при който едва е избегнато съприкосновение с терена.</w:t>
            </w:r>
          </w:p>
          <w:p w14:paraId="1F1541C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w:t>
            </w:r>
            <w:r>
              <w:rPr>
                <w:rFonts w:ascii="Times New Roman" w:hAnsi="Times New Roman" w:cs="Times New Roman"/>
                <w:sz w:val="24"/>
                <w:szCs w:val="24"/>
                <w:lang w:val="x-none"/>
              </w:rPr>
              <w:t>, бр. 90 от 2012 г.) Затворена или заета писта, или пътека</w:t>
            </w:r>
          </w:p>
          <w:p w14:paraId="0D88588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рулиране (с изключение на разрешена експлоатация на хеликоптери) или писта,</w:t>
            </w:r>
          </w:p>
          <w:p w14:paraId="42B96E4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която не е дадено разрешение от органа за управление на въздушното движение.</w:t>
            </w:r>
          </w:p>
          <w:p w14:paraId="5EC8E3A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90 от 2012 г.) Изли</w:t>
            </w:r>
            <w:r>
              <w:rPr>
                <w:rFonts w:ascii="Times New Roman" w:hAnsi="Times New Roman" w:cs="Times New Roman"/>
                <w:sz w:val="24"/>
                <w:szCs w:val="24"/>
                <w:lang w:val="x-none"/>
              </w:rPr>
              <w:t>тане от затворена или заета писта,</w:t>
            </w:r>
          </w:p>
          <w:p w14:paraId="5BD23E2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пътека за рулиране (с изключение на разрешена експлоатация на хеликоптери)</w:t>
            </w:r>
          </w:p>
          <w:p w14:paraId="2BA8539D"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писта, за която не е дадено разрешение от органа за управление на въздушното</w:t>
            </w:r>
          </w:p>
          <w:p w14:paraId="739C6CE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движение. </w:t>
            </w:r>
          </w:p>
          <w:p w14:paraId="530A9C9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90 от 2012 г.) Кацане или опит </w:t>
            </w:r>
            <w:r>
              <w:rPr>
                <w:rFonts w:ascii="Times New Roman" w:hAnsi="Times New Roman" w:cs="Times New Roman"/>
                <w:sz w:val="24"/>
                <w:szCs w:val="24"/>
                <w:lang w:val="x-none"/>
              </w:rPr>
              <w:t>за кацане на затворена</w:t>
            </w:r>
          </w:p>
          <w:p w14:paraId="5926B34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заета писта или пътека за рулиране (с изключение на разрешена експлоатация</w:t>
            </w:r>
          </w:p>
          <w:p w14:paraId="3CB7D9B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хеликоптери) или писта, за която не е дадено разрешение от органа за</w:t>
            </w:r>
          </w:p>
          <w:p w14:paraId="7428538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въздушното движение.</w:t>
            </w:r>
          </w:p>
          <w:p w14:paraId="4A18C97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Неспособност за достигане на изискваните хар</w:t>
            </w:r>
            <w:r>
              <w:rPr>
                <w:rFonts w:ascii="Times New Roman" w:hAnsi="Times New Roman" w:cs="Times New Roman"/>
                <w:sz w:val="24"/>
                <w:szCs w:val="24"/>
                <w:lang w:val="x-none"/>
              </w:rPr>
              <w:t>актеристики по време на</w:t>
            </w:r>
          </w:p>
          <w:p w14:paraId="33F5C44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разбег или на началния участък на набора на височина.</w:t>
            </w:r>
          </w:p>
          <w:p w14:paraId="7676CC46"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90 от 2012 г.) Пожар и/или поява на дим в кабината</w:t>
            </w:r>
          </w:p>
          <w:p w14:paraId="4687916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екипажа, пътническия салон, товарните отсеци или пожар на двигател,</w:t>
            </w:r>
          </w:p>
          <w:p w14:paraId="59E17BD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включително и пожари, потушени с борд</w:t>
            </w:r>
            <w:r>
              <w:rPr>
                <w:rFonts w:ascii="Times New Roman" w:hAnsi="Times New Roman" w:cs="Times New Roman"/>
                <w:sz w:val="24"/>
                <w:szCs w:val="24"/>
                <w:lang w:val="x-none"/>
              </w:rPr>
              <w:t>ни противопожарни средства.</w:t>
            </w:r>
          </w:p>
          <w:p w14:paraId="3A5826F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Ситуация, наложила аварийно използване на кислород от екипажа.</w:t>
            </w:r>
          </w:p>
          <w:p w14:paraId="62DBBF5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Случаи на разрушения на конструкцията или двигател на ВС, които не</w:t>
            </w:r>
          </w:p>
          <w:p w14:paraId="2348AF9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класифицират като авиационно произшествие.</w:t>
            </w:r>
          </w:p>
          <w:p w14:paraId="36843FA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Нарушено функциониране на една или повече </w:t>
            </w:r>
            <w:r>
              <w:rPr>
                <w:rFonts w:ascii="Times New Roman" w:hAnsi="Times New Roman" w:cs="Times New Roman"/>
                <w:sz w:val="24"/>
                <w:szCs w:val="24"/>
                <w:lang w:val="x-none"/>
              </w:rPr>
              <w:t>системи на ВС, което влияе</w:t>
            </w:r>
          </w:p>
          <w:p w14:paraId="0A8A5AF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върху безопасната му експлоатация.</w:t>
            </w:r>
          </w:p>
          <w:p w14:paraId="78D1384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Случай на загуба на работоспособност на член от летателния персонал</w:t>
            </w:r>
          </w:p>
          <w:p w14:paraId="0D6A0279"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екипажа.</w:t>
            </w:r>
          </w:p>
          <w:p w14:paraId="36ED926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(Изм. - ДВ, бр. 90 от 2012 г.) Ситуации, свързани с количеството</w:t>
            </w:r>
          </w:p>
          <w:p w14:paraId="531761D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гориво или неговото разпределение на бор</w:t>
            </w:r>
            <w:r>
              <w:rPr>
                <w:rFonts w:ascii="Times New Roman" w:hAnsi="Times New Roman" w:cs="Times New Roman"/>
                <w:sz w:val="24"/>
                <w:szCs w:val="24"/>
                <w:lang w:val="x-none"/>
              </w:rPr>
              <w:t>да на ВС, които изискват обявяването</w:t>
            </w:r>
          </w:p>
          <w:p w14:paraId="4310A9A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аварийна ситуация от командира, като недостатъчно количество гориво,</w:t>
            </w:r>
          </w:p>
          <w:p w14:paraId="714948E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изчерпване на горивото, липса на гориво или неспособност да се използва цялото</w:t>
            </w:r>
          </w:p>
          <w:p w14:paraId="237DB81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използваемо гориво на борда на ВС.</w:t>
            </w:r>
          </w:p>
          <w:p w14:paraId="290BB71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Инциденти при излитане и каца</w:t>
            </w:r>
            <w:r>
              <w:rPr>
                <w:rFonts w:ascii="Times New Roman" w:hAnsi="Times New Roman" w:cs="Times New Roman"/>
                <w:sz w:val="24"/>
                <w:szCs w:val="24"/>
                <w:lang w:val="x-none"/>
              </w:rPr>
              <w:t>не - инциденти като недолитане или</w:t>
            </w:r>
          </w:p>
          <w:p w14:paraId="417C202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излизане от пистата.</w:t>
            </w:r>
          </w:p>
          <w:p w14:paraId="51E9A15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Откази на системи, попадане в зони на опасни метеорологични и</w:t>
            </w:r>
          </w:p>
          <w:p w14:paraId="0ADED95A"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природни явления, излизане извън пределите на допустимите летателни</w:t>
            </w:r>
          </w:p>
          <w:p w14:paraId="2245104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или други ситуации, които създават затруднения в управ</w:t>
            </w:r>
            <w:r>
              <w:rPr>
                <w:rFonts w:ascii="Times New Roman" w:hAnsi="Times New Roman" w:cs="Times New Roman"/>
                <w:sz w:val="24"/>
                <w:szCs w:val="24"/>
                <w:lang w:val="x-none"/>
              </w:rPr>
              <w:t>лението</w:t>
            </w:r>
          </w:p>
          <w:p w14:paraId="4E8DA78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ВС.</w:t>
            </w:r>
          </w:p>
          <w:p w14:paraId="2B60503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Отказ на повече от една система в резервирани системи, задължителни</w:t>
            </w:r>
          </w:p>
          <w:p w14:paraId="28F3137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управлението или навигацията.</w:t>
            </w:r>
          </w:p>
          <w:p w14:paraId="103EBE3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Отказ на повече от един двигател на многодвигателно ВС.</w:t>
            </w:r>
          </w:p>
          <w:p w14:paraId="5214BCE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Нарушена минимална вертикална и/или хоризонтална сепарация.</w:t>
            </w:r>
          </w:p>
          <w:p w14:paraId="009F6068"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Невъзмож</w:t>
            </w:r>
            <w:r>
              <w:rPr>
                <w:rFonts w:ascii="Times New Roman" w:hAnsi="Times New Roman" w:cs="Times New Roman"/>
                <w:sz w:val="24"/>
                <w:szCs w:val="24"/>
                <w:lang w:val="x-none"/>
              </w:rPr>
              <w:t>ност да се осигури безопасно обслужване на въздушното</w:t>
            </w:r>
          </w:p>
          <w:p w14:paraId="7D4226A2"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движение в един или повече сектора.</w:t>
            </w:r>
          </w:p>
          <w:p w14:paraId="6DD0FF2C"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(Нова - ДВ, бр. 90 от 2012 г.) Неразрешено излизане на ПИК със степен</w:t>
            </w:r>
          </w:p>
          <w:p w14:paraId="05DA3D24"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риск А, като категоризацията на събитието се извършва в съответствие с</w:t>
            </w:r>
          </w:p>
          <w:p w14:paraId="20682ED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9870 на М</w:t>
            </w:r>
            <w:r>
              <w:rPr>
                <w:rFonts w:ascii="Times New Roman" w:hAnsi="Times New Roman" w:cs="Times New Roman"/>
                <w:sz w:val="24"/>
                <w:szCs w:val="24"/>
                <w:lang w:val="x-none"/>
              </w:rPr>
              <w:t>еждународната организация за гражданска авиация.</w:t>
            </w:r>
          </w:p>
          <w:p w14:paraId="57D91697"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(Нова - ДВ, бр. 90 от 2012 г.) Освобождаване на товар на външно</w:t>
            </w:r>
          </w:p>
          <w:p w14:paraId="3E4472B3"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окачване или на всеки друг товар, носен външно на ВС, независимо дали е</w:t>
            </w:r>
          </w:p>
          <w:p w14:paraId="62F120AE"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извършено като принудителна или аварийна мярка.</w:t>
            </w:r>
          </w:p>
          <w:p w14:paraId="577FA361"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(Нова - ДВ, бр.</w:t>
            </w:r>
            <w:r>
              <w:rPr>
                <w:rFonts w:ascii="Times New Roman" w:hAnsi="Times New Roman" w:cs="Times New Roman"/>
                <w:sz w:val="24"/>
                <w:szCs w:val="24"/>
                <w:lang w:val="x-none"/>
              </w:rPr>
              <w:t xml:space="preserve"> 90 от 2012 г.) Сблъсквания, които не представляват</w:t>
            </w:r>
          </w:p>
          <w:p w14:paraId="56AB96DB"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авиационни произшествия.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6698147" w14:textId="77777777">
              <w:trPr>
                <w:tblCellSpacing w:w="15" w:type="dxa"/>
              </w:trPr>
              <w:tc>
                <w:tcPr>
                  <w:tcW w:w="9555" w:type="dxa"/>
                </w:tcPr>
                <w:p w14:paraId="0FC72880"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8916545" w14:textId="77777777" w:rsidR="00000000" w:rsidRDefault="00711A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3CB0C8B" w14:textId="77777777" w:rsidR="00000000" w:rsidRDefault="00711A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14:paraId="5FAD0DA1"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22, ал. 3 </w:t>
      </w:r>
    </w:p>
    <w:p w14:paraId="0CF0D13A"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4 от 2007 г.,</w:t>
      </w:r>
    </w:p>
    <w:p w14:paraId="0D975B97" w14:textId="77777777" w:rsidR="00000000" w:rsidRDefault="00711A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6 от 2016 г.)</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D7"/>
    <w:rsid w:val="00711A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75D26"/>
  <w14:defaultImageDpi w14:val="0"/>
  <w15:docId w15:val="{6B2BF0AE-630B-44E4-97C4-2E1CEC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11673</Words>
  <Characters>66538</Characters>
  <Application>Microsoft Office Word</Application>
  <DocSecurity>4</DocSecurity>
  <Lines>554</Lines>
  <Paragraphs>156</Paragraphs>
  <ScaleCrop>false</ScaleCrop>
  <Company/>
  <LinksUpToDate>false</LinksUpToDate>
  <CharactersWithSpaces>78055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Marinov</dc:creator>
  <cp:keywords/>
  <dc:description/>
  <cp:lastModifiedBy>Milan Marinov</cp:lastModifiedBy>
  <cp:revision>2</cp:revision>
  <dcterms:created xsi:type="dcterms:W3CDTF">2020-08-26T13:52:00Z</dcterms:created>
  <dcterms:modified xsi:type="dcterms:W3CDTF">2020-08-26T13:52:00Z</dcterms:modified>
</cp:coreProperties>
</file>