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19C9" w14:textId="17EEF84C" w:rsidR="00605780" w:rsidRPr="0012548C" w:rsidRDefault="00605780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0C6A52" w14:textId="77777777" w:rsidR="00554F3D" w:rsidRPr="0012548C" w:rsidRDefault="00554F3D" w:rsidP="003530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929E950" w14:textId="77777777" w:rsidR="00554F3D" w:rsidRPr="0012548C" w:rsidRDefault="00554F3D" w:rsidP="003530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880F6B4" w14:textId="3B578F86" w:rsidR="00605780" w:rsidRPr="0012548C" w:rsidRDefault="00605780" w:rsidP="003530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УТВЪРЖДАВАМ:</w:t>
      </w:r>
    </w:p>
    <w:p w14:paraId="44C0721D" w14:textId="74011CF4" w:rsidR="00605780" w:rsidRPr="0012548C" w:rsidRDefault="003203FD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</w:rPr>
        <w:pict w14:anchorId="6F955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0;margin-top:0;width:191.6pt;height:96.4pt;z-index:251663360;mso-position-horizontal:lef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E3FC404C-9E37-43F6-BA52-18B3E6564CF9}" provid="{00000000-0000-0000-0000-000000000000}" o:suggestedsigner="Христо Щерионов" o:suggestedsigner2="Главен директор на ГД ГВА" issignatureline="t"/>
            <w10:wrap type="square" side="right"/>
          </v:shape>
        </w:pict>
      </w:r>
      <w:r w:rsidR="00674FE9">
        <w:rPr>
          <w:rFonts w:ascii="Times New Roman" w:hAnsi="Times New Roman" w:cs="Times New Roman"/>
          <w:sz w:val="24"/>
          <w:szCs w:val="24"/>
          <w:lang w:val="bg-BG"/>
        </w:rPr>
        <w:br w:type="textWrapping" w:clear="all"/>
      </w:r>
    </w:p>
    <w:p w14:paraId="25E6982E" w14:textId="77777777" w:rsidR="00605780" w:rsidRPr="0012548C" w:rsidRDefault="00605780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92971F" w14:textId="77777777" w:rsidR="00605780" w:rsidRPr="0012548C" w:rsidRDefault="00605780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BC44F9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4AECD96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2548C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ВЪТРЕШНИ ПРАВИЛА</w:t>
      </w:r>
    </w:p>
    <w:p w14:paraId="0111D820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49CF4EE" w14:textId="66282035" w:rsidR="00605780" w:rsidRPr="0012548C" w:rsidRDefault="00605780" w:rsidP="003530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254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организация на административното обслужване в </w:t>
      </w:r>
      <w:bookmarkStart w:id="0" w:name="_Hlk83755901"/>
      <w:r w:rsidRPr="001254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Главна дирекция „Гражданска въздухоплавателна администрация“ </w:t>
      </w:r>
      <w:bookmarkEnd w:id="0"/>
    </w:p>
    <w:p w14:paraId="346D15DF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7ECCEF6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2CC8561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B25997A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9E7FAED" w14:textId="77777777" w:rsidR="00605780" w:rsidRPr="0012548C" w:rsidRDefault="00605780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3924298" w14:textId="464AC07C" w:rsidR="00605780" w:rsidRPr="0012548C" w:rsidRDefault="00605780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CC73C26" w14:textId="77777777" w:rsidR="000225EE" w:rsidRPr="0012548C" w:rsidRDefault="000225EE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357C763" w14:textId="7C138183" w:rsidR="00554F3D" w:rsidRDefault="00554F3D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35C8BAF" w14:textId="60676D3F" w:rsidR="001A2934" w:rsidRDefault="001A2934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AD6FE52" w14:textId="24E79A55" w:rsidR="001A2934" w:rsidRDefault="001A2934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418832C" w14:textId="77777777" w:rsidR="001A2934" w:rsidRPr="0012548C" w:rsidRDefault="001A2934" w:rsidP="003530C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37714DF" w14:textId="2FCBC7E8" w:rsidR="007C16BA" w:rsidRDefault="00605780" w:rsidP="001A29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 202</w:t>
      </w:r>
      <w:r w:rsidR="007A67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51107830" w14:textId="77777777" w:rsidR="001A2934" w:rsidRDefault="001A2934" w:rsidP="001A29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579BA57" w14:textId="76734B83" w:rsidR="007C16BA" w:rsidRDefault="007A6760" w:rsidP="007A6760">
      <w:pPr>
        <w:tabs>
          <w:tab w:val="left" w:pos="5614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ab/>
      </w:r>
    </w:p>
    <w:p w14:paraId="45543633" w14:textId="77777777" w:rsidR="007C16BA" w:rsidRPr="0012548C" w:rsidRDefault="007C16BA" w:rsidP="003530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78D5F15" w14:textId="0EDE7492" w:rsidR="00605780" w:rsidRPr="0012548C" w:rsidRDefault="00605780" w:rsidP="00D346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І. ОБЩИ ПОЛОЖЕНИЯ</w:t>
      </w:r>
    </w:p>
    <w:p w14:paraId="072ABE37" w14:textId="77777777" w:rsidR="004C1051" w:rsidRPr="0012548C" w:rsidRDefault="004C1051" w:rsidP="003530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FE3C735" w14:textId="09960EBE" w:rsidR="000B7C85" w:rsidRPr="00981686" w:rsidRDefault="00605780" w:rsidP="004C10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</w:t>
      </w:r>
      <w:r w:rsidR="0077071A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Настоящите правила за организация на административното обслужване в </w:t>
      </w:r>
      <w:r w:rsidR="00B9035C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Главна дирекция „Гражданска въздухоплавателна администрация“ (ГД ГВА/Главната дирекция) </w:t>
      </w:r>
      <w:r w:rsidR="000D1EEB" w:rsidRPr="00981686">
        <w:rPr>
          <w:rFonts w:ascii="Times New Roman" w:hAnsi="Times New Roman" w:cs="Times New Roman"/>
          <w:sz w:val="24"/>
          <w:szCs w:val="24"/>
          <w:lang w:val="bg-BG"/>
        </w:rPr>
        <w:t>уреждат:</w:t>
      </w:r>
    </w:p>
    <w:p w14:paraId="24CCAB75" w14:textId="42D07142" w:rsidR="00847CB9" w:rsidRPr="00981686" w:rsidRDefault="00847CB9" w:rsidP="0091498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>редът за регистрация на подадените заявления/искания, жалби, протести, сигнали и предложения;</w:t>
      </w:r>
    </w:p>
    <w:p w14:paraId="4F73585D" w14:textId="4332288F" w:rsidR="00914986" w:rsidRPr="00981686" w:rsidRDefault="00914986" w:rsidP="0091498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взаимодействието на звената при осъществяване на административното обслужване и на извършваните от и във тях действия; </w:t>
      </w:r>
    </w:p>
    <w:p w14:paraId="188AFC52" w14:textId="4B15E97D" w:rsidR="00FC55B9" w:rsidRPr="00981686" w:rsidRDefault="00FC55B9" w:rsidP="0083008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работният график на служителите от звеното за административно обслужване, които работят в </w:t>
      </w:r>
      <w:r w:rsidR="006865A7" w:rsidRPr="00981686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ентровете за административно обслужване (ЦАО) на ГД ГВА;</w:t>
      </w:r>
    </w:p>
    <w:p w14:paraId="0A3C598B" w14:textId="18F01AA1" w:rsidR="002332F1" w:rsidRPr="00981686" w:rsidRDefault="002332F1" w:rsidP="002332F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>различни</w:t>
      </w:r>
      <w:r w:rsidR="00DE619B" w:rsidRPr="0098168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начини за плащане, информирането и насърчаването на потребителите за използването им, извършването на периодичен анализ за необходимостта и/или ефективността от прилагането на картови плащания; </w:t>
      </w:r>
    </w:p>
    <w:p w14:paraId="2FA6086C" w14:textId="77777777" w:rsidR="005D0F9A" w:rsidRPr="00981686" w:rsidRDefault="005D0F9A" w:rsidP="005D0F9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>прилаганите методи за обратна връзка и организацията за проучване, измерване и управление на удовлетвореността на потребителите;</w:t>
      </w:r>
    </w:p>
    <w:p w14:paraId="74687C96" w14:textId="16504E58" w:rsidR="00605780" w:rsidRPr="0012548C" w:rsidRDefault="004C1051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605780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</w:t>
      </w:r>
      <w:r w:rsidR="0077071A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605780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Административното обслужване в ГД ГВА се осъществява при спазване на принципите, установени в Закона за администрацията, Административно процесуалния кодекс (АПК),</w:t>
      </w:r>
      <w:r w:rsidR="001604C5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административното обслужване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и  Хартата на клиента на Главната дирекция.</w:t>
      </w:r>
    </w:p>
    <w:p w14:paraId="678089C4" w14:textId="514F0A74" w:rsidR="00605780" w:rsidRPr="0012548C" w:rsidRDefault="00605780" w:rsidP="004C10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</w:t>
      </w:r>
      <w:r w:rsidR="0077071A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3.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"Административно обслужване"</w:t>
      </w:r>
      <w:r w:rsidR="00862F09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по смисъла на параграф 1, т. 1 от Закона за администрацията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е всяка дейност по извършване на административни услуги от структурите на</w:t>
      </w:r>
      <w:r w:rsidR="00862F09" w:rsidRPr="0012548C">
        <w:t xml:space="preserve"> </w:t>
      </w:r>
      <w:r w:rsidR="00862F09" w:rsidRPr="0012548C">
        <w:rPr>
          <w:rFonts w:ascii="Times New Roman" w:hAnsi="Times New Roman" w:cs="Times New Roman"/>
          <w:sz w:val="24"/>
          <w:szCs w:val="24"/>
          <w:lang w:val="bg-BG"/>
        </w:rPr>
        <w:t>администрацията и от организации, предоставящи обществени услуги.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566CC11" w14:textId="4CB1852E" w:rsidR="0061681C" w:rsidRPr="0012548C" w:rsidRDefault="004C1051" w:rsidP="004C10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</w:t>
      </w:r>
      <w:r w:rsidR="0077071A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"Административна услуга" по смисъла на параграф 1, т. </w:t>
      </w:r>
      <w:r w:rsidR="0061681C" w:rsidRPr="0012548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администрацията е</w:t>
      </w:r>
      <w:r w:rsidR="0061681C" w:rsidRPr="0012548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39004AB" w14:textId="77777777" w:rsidR="0061681C" w:rsidRPr="0012548C" w:rsidRDefault="0061681C" w:rsidP="006168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а) издаване на индивидуални административни актове, с които се удостоверяват факти с правно значение;</w:t>
      </w:r>
    </w:p>
    <w:p w14:paraId="270FFDD9" w14:textId="77777777" w:rsidR="0061681C" w:rsidRPr="0012548C" w:rsidRDefault="0061681C" w:rsidP="006168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б) издаване на индивидуални административни актове, с които се признава или отрича съществуването на права или задължения;</w:t>
      </w:r>
    </w:p>
    <w:p w14:paraId="2B8A2CA0" w14:textId="77777777" w:rsidR="0061681C" w:rsidRPr="0012548C" w:rsidRDefault="0061681C" w:rsidP="006168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в) извършване на други административни действия, които представляват законен интерес за физическо или юридическо лице;</w:t>
      </w:r>
    </w:p>
    <w:p w14:paraId="6EDEB1D7" w14:textId="3405E8C3" w:rsidR="0061681C" w:rsidRPr="0012548C" w:rsidRDefault="0061681C" w:rsidP="006168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г) консултациите, представляващи законен интерес за физическо или юридическо лице относно административно-правен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</w:t>
      </w:r>
    </w:p>
    <w:p w14:paraId="7BFC5034" w14:textId="12362D70" w:rsidR="004C1051" w:rsidRPr="0012548C" w:rsidRDefault="0061681C" w:rsidP="00D346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д) 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</w:t>
      </w:r>
      <w:r w:rsidR="004C1051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всяка дейност по извършване на административни услуги от структурите на</w:t>
      </w:r>
      <w:r w:rsidR="004C1051" w:rsidRPr="0012548C">
        <w:t xml:space="preserve"> </w:t>
      </w:r>
      <w:r w:rsidR="004C1051" w:rsidRPr="0012548C">
        <w:rPr>
          <w:rFonts w:ascii="Times New Roman" w:hAnsi="Times New Roman" w:cs="Times New Roman"/>
          <w:sz w:val="24"/>
          <w:szCs w:val="24"/>
          <w:lang w:val="bg-BG"/>
        </w:rPr>
        <w:t>администрацията и от организации, предоставящи обществени услуги</w:t>
      </w:r>
      <w:r w:rsidR="00B309D3" w:rsidRPr="001254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103CA3" w14:textId="5235ACB1" w:rsidR="00B309D3" w:rsidRPr="0012548C" w:rsidRDefault="00B309D3" w:rsidP="00B309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Чл. 5.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(1) Предоставяните от ГД ГВА административните услуги са вписани в Регистъра на услугите чрез Интегрираната информационна система на държавната администрация (ИИСДА) в съответствие с разпоредбите на Наредбата за административния регистър.</w:t>
      </w:r>
    </w:p>
    <w:p w14:paraId="702EEEDF" w14:textId="1A8B37C9" w:rsidR="00D03862" w:rsidRPr="0012548C" w:rsidRDefault="00D03862" w:rsidP="00B309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CF2E9A" w:rsidRPr="0012548C">
        <w:rPr>
          <w:rFonts w:ascii="Times New Roman" w:hAnsi="Times New Roman" w:cs="Times New Roman"/>
          <w:sz w:val="24"/>
          <w:szCs w:val="24"/>
          <w:lang w:val="bg-BG"/>
        </w:rPr>
        <w:t>Наименованията на административните услуги във всички информационни материали, както и във всички електронни бази данни са в съответствие с вписаните в Административния регистър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A35BB28" w14:textId="450C134A" w:rsidR="00CF2E9A" w:rsidRPr="0012548C" w:rsidRDefault="00B309D3" w:rsidP="00AB1F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03862" w:rsidRPr="0012548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)  При възникване на необходимост от вписване на нова административна услуга,  корекции в наименованието или заличаване на съществуваща административна услуга се </w:t>
      </w:r>
      <w:r w:rsidR="006A0B42" w:rsidRPr="0012548C">
        <w:rPr>
          <w:rFonts w:ascii="Times New Roman" w:hAnsi="Times New Roman" w:cs="Times New Roman"/>
          <w:sz w:val="24"/>
          <w:szCs w:val="24"/>
          <w:lang w:val="bg-BG"/>
        </w:rPr>
        <w:t>прилага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утвърден със заповед от Главния директор на ГД ГВА вътрешен ред, при спазване на разпоредбите на Наредбата за административния регистър.</w:t>
      </w:r>
    </w:p>
    <w:p w14:paraId="49320709" w14:textId="77777777" w:rsidR="00605780" w:rsidRPr="0012548C" w:rsidRDefault="00605780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44AE27" w14:textId="41E4714E" w:rsidR="00605780" w:rsidRPr="0012548C" w:rsidRDefault="00605780" w:rsidP="00D346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ІІ. ОРГАНИЗАЦИЯ НА АДМИНИСТРАТИВНОТО ОБСЛУЖВАНЕ</w:t>
      </w:r>
    </w:p>
    <w:p w14:paraId="73DB9E4A" w14:textId="77777777" w:rsidR="00B75EFE" w:rsidRPr="0012548C" w:rsidRDefault="00B75EFE" w:rsidP="00D346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0C3BA93" w14:textId="580F71D3" w:rsidR="00331942" w:rsidRPr="00981686" w:rsidRDefault="00605780" w:rsidP="00BD6B46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</w:t>
      </w:r>
      <w:r w:rsidR="0077071A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B309D3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2B12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Административното обслужване в ГД ГВА се осъществява чрез съвместна работа между </w:t>
      </w:r>
      <w:r w:rsidR="003B2B12" w:rsidRPr="00981686">
        <w:rPr>
          <w:rFonts w:ascii="Times New Roman" w:hAnsi="Times New Roman" w:cs="Times New Roman"/>
          <w:sz w:val="24"/>
          <w:szCs w:val="24"/>
          <w:lang w:val="bg-BG"/>
        </w:rPr>
        <w:t>отделните звена в Главната дирекция</w:t>
      </w:r>
      <w:r w:rsidR="003B2B12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</w:p>
    <w:p w14:paraId="4AD8BCD4" w14:textId="033EC609" w:rsidR="00CF2E9A" w:rsidRPr="0012548C" w:rsidRDefault="003D424F" w:rsidP="00CF2E9A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7.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32CE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(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1</w:t>
      </w:r>
      <w:r w:rsidR="008232CE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) </w:t>
      </w:r>
      <w:bookmarkStart w:id="1" w:name="_Hlk133586454"/>
      <w:r w:rsidR="00407618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Заявления/искания за осъществяване на административно обслужване</w:t>
      </w:r>
      <w:bookmarkEnd w:id="1"/>
      <w:r w:rsidR="00407618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, </w:t>
      </w:r>
      <w:r w:rsidR="00FD778D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жалби, протести, сигнали и предложения </w:t>
      </w:r>
      <w:r w:rsidR="006210E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могат да бъдат подавани </w:t>
      </w:r>
      <w:r w:rsidR="00407618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в ГД </w:t>
      </w:r>
      <w:r w:rsidR="00407618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ГВА </w:t>
      </w:r>
      <w:r w:rsidR="002E11E1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всеки работен ден от 9:00 часа до 17:30 часа, </w:t>
      </w:r>
      <w:r w:rsidR="00407618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чрез Център за административно обслужване (ЦАО)</w:t>
      </w:r>
      <w:r w:rsidR="00C51F5D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,</w:t>
      </w:r>
      <w:r w:rsidR="00B75EFE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407618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обозначен с указателни табели и разположен в сградата на Министерство на </w:t>
      </w:r>
      <w:r w:rsidR="00407618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транспорта</w:t>
      </w:r>
      <w:r w:rsidR="00981686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407618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и </w:t>
      </w:r>
      <w:r w:rsidR="00407618" w:rsidRPr="00830FE8">
        <w:rPr>
          <w:rFonts w:ascii="Times New Roman" w:hAnsi="Times New Roman" w:cs="Times New Roman"/>
          <w:spacing w:val="-2"/>
          <w:sz w:val="24"/>
          <w:szCs w:val="24"/>
          <w:lang w:val="bg-BG"/>
        </w:rPr>
        <w:t>съобщенията (МТС)</w:t>
      </w:r>
      <w:r w:rsidR="00407618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на адрес: „Дякон Игнатий“ № 9</w:t>
      </w:r>
      <w:r w:rsidR="00C51F5D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B94835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(ул. „Гурко“ № 5 - вход за граждани)</w:t>
      </w:r>
      <w:r w:rsidR="003B2B12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, както</w:t>
      </w:r>
      <w:r w:rsidR="00B94835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407618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и  в сградата на ГД ГВА на летище София</w:t>
      </w:r>
      <w:r w:rsidR="00CD1F2C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,</w:t>
      </w:r>
      <w:r w:rsidR="00407618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 бул. „Брюксел“ №</w:t>
      </w:r>
      <w:r w:rsidR="00EB14F2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1</w:t>
      </w:r>
      <w:r w:rsidR="00B94835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</w:p>
    <w:p w14:paraId="29DE33B4" w14:textId="58791EF8" w:rsidR="002720B9" w:rsidRPr="00981686" w:rsidRDefault="00B056AA" w:rsidP="00CF2E9A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(2) </w:t>
      </w:r>
      <w:r w:rsidR="00FD778D" w:rsidRPr="00FD778D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Заявления/искания за осъществяване на административно обслужване, жалби, </w:t>
      </w:r>
      <w:r w:rsidR="00FD778D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протести</w:t>
      </w:r>
      <w:r w:rsidR="00FD778D" w:rsidRPr="00FD778D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, сигнали и </w:t>
      </w:r>
      <w:r w:rsidR="00FD778D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предложения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могат да бъдат подавани и чрез</w:t>
      </w:r>
      <w:r w:rsidR="002720B9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: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</w:p>
    <w:p w14:paraId="72D181E8" w14:textId="6A719259" w:rsidR="002720B9" w:rsidRPr="00981686" w:rsidRDefault="00B056AA" w:rsidP="002720B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лицензиран пощенски оператор</w:t>
      </w:r>
    </w:p>
    <w:p w14:paraId="0BA750DF" w14:textId="06FCE7B9" w:rsidR="00B056AA" w:rsidRPr="00981686" w:rsidRDefault="00B056AA" w:rsidP="002720B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Системата за сигурно електронно връчване (ССЕВ) поддържана от </w:t>
      </w:r>
      <w:r w:rsidR="004F7D5B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Министерство на електронното управление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(</w:t>
      </w:r>
      <w:r w:rsidR="00765012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https://edelivery.egov.bg/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).</w:t>
      </w:r>
      <w:r w:rsidR="001F1FE7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</w:p>
    <w:p w14:paraId="3385246B" w14:textId="12C9B145" w:rsidR="004F7D5B" w:rsidRPr="00981686" w:rsidRDefault="003C6C50" w:rsidP="004F7D5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Електронния</w:t>
      </w:r>
      <w:r w:rsidR="004F7D5B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портал 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за подаване на документи </w:t>
      </w:r>
      <w:r w:rsidR="004F7D5B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на ГД ГВА</w:t>
      </w:r>
      <w:r w:rsidR="00F96672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находящ се на официалната интернет страница на администрацията</w:t>
      </w:r>
      <w:r w:rsidR="00F96672" w:rsidRPr="00981686">
        <w:rPr>
          <w:rFonts w:ascii="Times New Roman" w:hAnsi="Times New Roman" w:cs="Times New Roman"/>
          <w:sz w:val="24"/>
          <w:szCs w:val="24"/>
        </w:rPr>
        <w:t xml:space="preserve"> </w:t>
      </w:r>
      <w:r w:rsidR="00F96672" w:rsidRPr="0098168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F96672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https://www.caa.bg)</w:t>
      </w:r>
    </w:p>
    <w:p w14:paraId="20FF8A66" w14:textId="68805034" w:rsidR="00F96672" w:rsidRPr="00981686" w:rsidRDefault="00F96672" w:rsidP="00F96672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Заявления/искания за </w:t>
      </w:r>
      <w:r w:rsidR="00765012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административните услуги предоставяни от ГД ГВА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могат да бъдат подавани и чрез Единния портал за достъп до електронни административни услуги (</w:t>
      </w:r>
      <w:r w:rsidR="006017A9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https://egov.bg/wps/portal/egov/nachalo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)</w:t>
      </w:r>
    </w:p>
    <w:p w14:paraId="0EE5AC29" w14:textId="000B89D4" w:rsidR="00C76D29" w:rsidRPr="0012548C" w:rsidRDefault="00C76D29" w:rsidP="00C76D29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(3) Предложенията и сигналите могат да бъдат писмени или устни, да бъдат подадени лично или чрез упълномощен представител, по телефон, </w:t>
      </w:r>
      <w:r w:rsidRPr="00AB4025">
        <w:rPr>
          <w:rFonts w:ascii="Times New Roman" w:hAnsi="Times New Roman" w:cs="Times New Roman"/>
          <w:spacing w:val="-2"/>
          <w:sz w:val="24"/>
          <w:szCs w:val="24"/>
          <w:lang w:val="bg-BG"/>
        </w:rPr>
        <w:t>телеграф, телекс, факс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или електронна поща</w:t>
      </w:r>
      <w:r w:rsidR="00C5270D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</w:p>
    <w:p w14:paraId="1C0A6C80" w14:textId="7469D74A" w:rsidR="00C76D29" w:rsidRPr="0012548C" w:rsidRDefault="00C76D29" w:rsidP="00C76D29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(4) Не се приемат и администрират анонимни предложения и сигнали, както и сигнали, отнасящи се до нарушения, извършени преди повече от две години.</w:t>
      </w:r>
    </w:p>
    <w:p w14:paraId="2D7EDBFE" w14:textId="41F52DC2" w:rsidR="00C76D29" w:rsidRPr="0012548C" w:rsidRDefault="00C76D29" w:rsidP="00C76D29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(5) </w:t>
      </w:r>
      <w:r w:rsidR="003F65CA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Постъпилите </w:t>
      </w:r>
      <w:r w:rsidR="00997BBC">
        <w:rPr>
          <w:rFonts w:ascii="Times New Roman" w:hAnsi="Times New Roman" w:cs="Times New Roman"/>
          <w:spacing w:val="-2"/>
          <w:sz w:val="24"/>
          <w:szCs w:val="24"/>
          <w:lang w:val="bg-BG"/>
        </w:rPr>
        <w:t>з</w:t>
      </w:r>
      <w:r w:rsidR="00997BBC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аявления/искания за осъществяване на административно обслужване, </w:t>
      </w:r>
      <w:r w:rsidR="00997BBC" w:rsidRPr="003B29DD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жалби, </w:t>
      </w:r>
      <w:r w:rsidR="00997BBC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протести</w:t>
      </w:r>
      <w:r w:rsidR="00997BBC" w:rsidRPr="003B29DD">
        <w:rPr>
          <w:rFonts w:ascii="Times New Roman" w:hAnsi="Times New Roman" w:cs="Times New Roman"/>
          <w:spacing w:val="-2"/>
          <w:sz w:val="24"/>
          <w:szCs w:val="24"/>
          <w:lang w:val="bg-BG"/>
        </w:rPr>
        <w:t>, сигнали и предложения</w:t>
      </w:r>
      <w:r w:rsidR="00997BBC" w:rsidRPr="003B29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65CA" w:rsidRPr="0012548C">
        <w:rPr>
          <w:rFonts w:ascii="Times New Roman" w:hAnsi="Times New Roman" w:cs="Times New Roman"/>
          <w:sz w:val="24"/>
          <w:szCs w:val="24"/>
          <w:lang w:val="bg-BG"/>
        </w:rPr>
        <w:t>се регистрират от служител обслужващ ЦАО в информационната система на ГД ГВА за регистрация и контрол на документооборота.</w:t>
      </w:r>
      <w:r w:rsidR="003F65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За подадените предложения и сигнали на официално обявените телефон, телеграф, телекс, факс или електронна поща се попълва регистрационна бланка (Приложение № 1).</w:t>
      </w:r>
    </w:p>
    <w:p w14:paraId="0F1950B4" w14:textId="4D1A7870" w:rsidR="008A4C34" w:rsidRPr="0012548C" w:rsidRDefault="008A4C34" w:rsidP="00CF2E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lastRenderedPageBreak/>
        <w:t>(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) Служителят от ЦАО проверява наличието на приложените документи за предоставянето на административната услуга и образува преписка като извършва регистрация </w:t>
      </w:r>
      <w:r w:rsidR="00CE199F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76761A" w:rsidRPr="0012548C">
        <w:rPr>
          <w:rFonts w:ascii="Times New Roman" w:hAnsi="Times New Roman" w:cs="Times New Roman"/>
          <w:sz w:val="24"/>
          <w:szCs w:val="24"/>
          <w:lang w:val="bg-BG"/>
        </w:rPr>
        <w:t>информационната система на ГД ГВА за регистрация и контрол на документооборота.</w:t>
      </w:r>
      <w:r w:rsidRPr="0012548C"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За образуваната преписка вносителят на документите получава входящ номер.</w:t>
      </w:r>
    </w:p>
    <w:p w14:paraId="4CCC93C5" w14:textId="774F4F24" w:rsidR="0004029D" w:rsidRPr="00981686" w:rsidRDefault="00C613BC" w:rsidP="000402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5780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Заплащането на дължимите такси по извършваните от ГД ГВА административни услуги се извършва по банков път, както и </w:t>
      </w:r>
      <w:r w:rsidR="00443AE6" w:rsidRPr="00981686">
        <w:rPr>
          <w:rFonts w:ascii="Times New Roman" w:hAnsi="Times New Roman" w:cs="Times New Roman"/>
          <w:sz w:val="24"/>
          <w:szCs w:val="24"/>
          <w:lang w:val="bg-BG"/>
        </w:rPr>
        <w:t>чрез</w:t>
      </w:r>
      <w:r w:rsidR="00605780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ПОС терминали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разположени в двата ЦАО.</w:t>
      </w:r>
      <w:r w:rsidR="004E5E45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При подаването на документи чрез Единния портал за достъп до електронни административни услуги</w:t>
      </w:r>
      <w:r w:rsidR="00FD392A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97E91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(egov.bg)</w:t>
      </w:r>
      <w:r w:rsidR="00497E91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392A" w:rsidRPr="00981686">
        <w:rPr>
          <w:rFonts w:ascii="Times New Roman" w:hAnsi="Times New Roman" w:cs="Times New Roman"/>
          <w:sz w:val="24"/>
          <w:szCs w:val="24"/>
          <w:lang w:val="bg-BG"/>
        </w:rPr>
        <w:t>дължимите такси могат да бъдат заплатени</w:t>
      </w:r>
      <w:r w:rsidR="00630B3C" w:rsidRPr="00981686">
        <w:t xml:space="preserve"> </w:t>
      </w:r>
      <w:r w:rsidR="00630B3C" w:rsidRPr="00981686">
        <w:rPr>
          <w:rFonts w:ascii="Times New Roman" w:hAnsi="Times New Roman" w:cs="Times New Roman"/>
          <w:sz w:val="24"/>
          <w:szCs w:val="24"/>
          <w:lang w:val="bg-BG"/>
        </w:rPr>
        <w:t>чрез централен виртуален ПОС терминал през Единната входна точка за електронни разплащания в държавната и местната администрация.</w:t>
      </w:r>
    </w:p>
    <w:p w14:paraId="64AA49EA" w14:textId="523D53E8" w:rsidR="00E34B15" w:rsidRPr="00981686" w:rsidRDefault="00EC7E78" w:rsidP="00E34B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C76D29" w:rsidRPr="00981686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) Входираната преписка се резолира </w:t>
      </w:r>
      <w:r w:rsidR="002F7BDD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F7BDD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обработва </w:t>
      </w:r>
      <w:r w:rsidR="00CE1A84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от отговорните по компетентност служители на ГД ГВА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в законоустановените срокове и в съответствие с приложимите нормативни разпоредби и вътрешни правила</w:t>
      </w:r>
      <w:r w:rsidR="00CE1A84" w:rsidRPr="0098168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056AA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056AA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За заявления/искания, подадени в извън работно време, сроковете за вземане на решение от административния орган започват да текат от следващия работен ден.</w:t>
      </w:r>
    </w:p>
    <w:p w14:paraId="34F936E7" w14:textId="678EBBEE" w:rsidR="00F83D65" w:rsidRPr="0012548C" w:rsidRDefault="00F83D65" w:rsidP="00F83D65">
      <w:pPr>
        <w:ind w:firstLine="720"/>
        <w:jc w:val="both"/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) Индивидуалният административен акт може да бъде получен на мястото, където е заявен, или на посочен точен адрес, в случай че е заявено получаване чрез лицензиран пощенски оператор.</w:t>
      </w:r>
      <w:r w:rsidRPr="0012548C">
        <w:t xml:space="preserve"> </w:t>
      </w:r>
    </w:p>
    <w:p w14:paraId="7792BD63" w14:textId="011B2146" w:rsidR="00F83D65" w:rsidRPr="0012548C" w:rsidRDefault="00F83D65" w:rsidP="00F83D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) При заявено получаване чрез лицензиран пощенски оператор индивидуалният административен акт се изпраща:</w:t>
      </w:r>
    </w:p>
    <w:p w14:paraId="5378652B" w14:textId="77777777" w:rsidR="00F83D65" w:rsidRPr="0012548C" w:rsidRDefault="00F83D65" w:rsidP="00F83D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1. като вътрешна препоръчана пощенска пратка или като вътрешна куриерска пратка за сметка на заявителя (получателя); цената за пощенската услуга се заплаща от заявителя при доставяне на пратката;</w:t>
      </w:r>
    </w:p>
    <w:p w14:paraId="4CCDF32B" w14:textId="77777777" w:rsidR="00F83D65" w:rsidRPr="0012548C" w:rsidRDefault="00F83D65" w:rsidP="00F83D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2. с международна препоръчана пощенска пратка - след предплащане на цената за пощенските услуги от заявителя към съответния орган; цената за пощенската услуга се заплаща от административния/компетентния орган на лицензирания пощенски оператор при подаване на пратката;</w:t>
      </w:r>
    </w:p>
    <w:p w14:paraId="21D3E6DE" w14:textId="3E7D006E" w:rsidR="00F83D65" w:rsidRPr="0012548C" w:rsidRDefault="00F83D65" w:rsidP="00F83D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3. по друг начин, който дава гаранция за доставянето на пратката на заявителя.</w:t>
      </w:r>
    </w:p>
    <w:p w14:paraId="5C865713" w14:textId="66C5E6FF" w:rsidR="00331942" w:rsidRPr="00981686" w:rsidRDefault="00331942" w:rsidP="003F65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) Правилата по ал. 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372630">
        <w:rPr>
          <w:rFonts w:ascii="Times New Roman" w:hAnsi="Times New Roman" w:cs="Times New Roman"/>
          <w:sz w:val="24"/>
          <w:szCs w:val="24"/>
        </w:rPr>
        <w:t xml:space="preserve"> </w:t>
      </w:r>
      <w:r w:rsidR="00B674C4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76D29" w:rsidRPr="0012548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F65CA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се прилагат и за получаване на документи, данни и информация, които са резултат от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осъщественото административно обслужване.</w:t>
      </w:r>
    </w:p>
    <w:p w14:paraId="4D7281D5" w14:textId="08EA4832" w:rsidR="009135E4" w:rsidRPr="00981686" w:rsidRDefault="009135E4" w:rsidP="009135E4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E52ACF"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Информация за предоставяните от ГД ГВА </w:t>
      </w:r>
      <w:r w:rsidR="00BF3179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административни 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услуги може да бъде получена:</w:t>
      </w:r>
    </w:p>
    <w:p w14:paraId="1A2137A5" w14:textId="66883067" w:rsidR="009135E4" w:rsidRPr="00981686" w:rsidRDefault="009135E4" w:rsidP="009135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На място в центровете за административно обслужване;</w:t>
      </w:r>
    </w:p>
    <w:p w14:paraId="643B9ACD" w14:textId="65894570" w:rsidR="009135E4" w:rsidRPr="00981686" w:rsidRDefault="009135E4" w:rsidP="009135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От официалната интернет страница на ГД ГВА;</w:t>
      </w:r>
    </w:p>
    <w:p w14:paraId="301A3EF6" w14:textId="503EF165" w:rsidR="009135E4" w:rsidRPr="00981686" w:rsidRDefault="009135E4" w:rsidP="009135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Чрез посочените контакти на официалната интернет страница на ГД ГВА</w:t>
      </w:r>
      <w:r w:rsidR="00CA75B4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;</w:t>
      </w:r>
    </w:p>
    <w:p w14:paraId="33500317" w14:textId="0A99C408" w:rsidR="009135E4" w:rsidRPr="00981686" w:rsidRDefault="009135E4" w:rsidP="0018213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От Регистъра на услугите (ИИСДА);</w:t>
      </w:r>
    </w:p>
    <w:p w14:paraId="147C331A" w14:textId="6FA3D5D3" w:rsidR="00674FE9" w:rsidRPr="00981686" w:rsidRDefault="00674FE9" w:rsidP="0018213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От </w:t>
      </w:r>
      <w:r w:rsidR="00BF3179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Е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динния портал за достъп до електронни административни услуги (egov.bg)</w:t>
      </w:r>
    </w:p>
    <w:p w14:paraId="3B14FA21" w14:textId="799C03C6" w:rsidR="00A56334" w:rsidRPr="0012548C" w:rsidRDefault="00A56334" w:rsidP="0004029D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064FF8"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98168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Образци на заявления/искания за предоставяне на административни услуги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могат да бъдат предоставени в ЦАО и са на разположение на официалната интернет страница на ГД ГВА </w:t>
      </w:r>
      <w:hyperlink r:id="rId9" w:history="1">
        <w:r w:rsidR="00F96672" w:rsidRPr="00170033">
          <w:rPr>
            <w:rStyle w:val="Hyperlink"/>
            <w:rFonts w:ascii="Times New Roman" w:hAnsi="Times New Roman" w:cs="Times New Roman"/>
            <w:spacing w:val="-2"/>
            <w:sz w:val="24"/>
            <w:szCs w:val="24"/>
            <w:lang w:val="bg-BG"/>
          </w:rPr>
          <w:t>www.caa.bg</w:t>
        </w:r>
      </w:hyperlink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, в секция „Административно обслужване“.</w:t>
      </w:r>
    </w:p>
    <w:p w14:paraId="1B487351" w14:textId="77777777" w:rsidR="002E2BF9" w:rsidRDefault="00D060CC" w:rsidP="00D060CC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9135E4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064FF8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0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159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Служителите обслужващи ЦАО</w:t>
      </w:r>
      <w:r w:rsidR="00261590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са от отдел „Административно обслужване статистика и архив“ (АОСА)</w:t>
      </w:r>
      <w:r w:rsidR="007330E6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  <w:r w:rsidR="002F7BDD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</w:p>
    <w:p w14:paraId="2F73D40F" w14:textId="4E3A62B9" w:rsidR="00D060CC" w:rsidRPr="0012548C" w:rsidRDefault="00261590" w:rsidP="00D060CC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EB7571">
        <w:rPr>
          <w:rFonts w:ascii="Times New Roman" w:hAnsi="Times New Roman" w:cs="Times New Roman"/>
          <w:spacing w:val="-2"/>
          <w:sz w:val="24"/>
          <w:szCs w:val="24"/>
          <w:lang w:val="bg-BG"/>
        </w:rPr>
        <w:lastRenderedPageBreak/>
        <w:t>(</w:t>
      </w:r>
      <w:r w:rsidR="00EB7571" w:rsidRPr="00EB7571">
        <w:rPr>
          <w:rFonts w:ascii="Times New Roman" w:hAnsi="Times New Roman" w:cs="Times New Roman"/>
          <w:spacing w:val="-2"/>
          <w:sz w:val="24"/>
          <w:szCs w:val="24"/>
          <w:lang w:val="bg-BG"/>
        </w:rPr>
        <w:t>2</w:t>
      </w:r>
      <w:r w:rsidRPr="00EB7571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)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Служителите обслужващи ЦАО</w:t>
      </w:r>
      <w:r w:rsidR="00D060CC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:</w:t>
      </w:r>
    </w:p>
    <w:p w14:paraId="20EC3A31" w14:textId="6D01DB73" w:rsidR="00D060CC" w:rsidRPr="0012548C" w:rsidRDefault="00D060CC" w:rsidP="00D060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Приемат заявления и искания, жалби и протести, сигнали и предложения;</w:t>
      </w:r>
    </w:p>
    <w:p w14:paraId="6D553C82" w14:textId="428F4FB5" w:rsidR="00D060CC" w:rsidRPr="0012548C" w:rsidRDefault="00D060CC" w:rsidP="00D060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Проверяват пълнотата на документацията по всяко заявление/искане за осъществяване на административно обслужване по предварително изготвен </w:t>
      </w:r>
      <w:r w:rsidR="00770AE1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от специализираните звена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контролен списък;</w:t>
      </w:r>
    </w:p>
    <w:p w14:paraId="40220DCA" w14:textId="74AACAB1" w:rsidR="00D060CC" w:rsidRPr="0012548C" w:rsidRDefault="00D060CC" w:rsidP="00D060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Отговарят на запитвания от общ характер и насочват въпросите по компетентност до звената в съответната администрация; </w:t>
      </w:r>
    </w:p>
    <w:p w14:paraId="7DA13B72" w14:textId="77777777" w:rsidR="00D060CC" w:rsidRPr="0012548C" w:rsidRDefault="00D060CC" w:rsidP="00D060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Дават информация за хода на работата по преписката;</w:t>
      </w:r>
    </w:p>
    <w:p w14:paraId="3E188193" w14:textId="77777777" w:rsidR="00D060CC" w:rsidRPr="0012548C" w:rsidRDefault="00D060CC" w:rsidP="00D060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Разясняват начина на плащане, като насърчава плащането с платежна карта чрез терминални устройства ПОС;</w:t>
      </w:r>
    </w:p>
    <w:p w14:paraId="24560D3F" w14:textId="19BF9406" w:rsidR="00D060CC" w:rsidRPr="0012548C" w:rsidRDefault="00D060CC" w:rsidP="00D060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Приемат заявления и регистрира</w:t>
      </w:r>
      <w:r w:rsidR="00CA75B4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т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устни запитвания по Закона за достъп до обществена информация;</w:t>
      </w:r>
    </w:p>
    <w:p w14:paraId="7DDC06A8" w14:textId="2531C565" w:rsidR="00770AE1" w:rsidRDefault="00D060CC" w:rsidP="00770A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Предоставят исканите документи, включително издадените индивидуални административни актове и други документи, данни и информация, които са резултат от осъществено административно обслужване, когато не е предвидено друго във вътрешните актове на ГД ГВА;</w:t>
      </w:r>
    </w:p>
    <w:p w14:paraId="4056A0F1" w14:textId="02758E50" w:rsidR="009F64D7" w:rsidRDefault="003F65CA" w:rsidP="00D61B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9F64D7">
        <w:rPr>
          <w:rFonts w:ascii="Times New Roman" w:hAnsi="Times New Roman" w:cs="Times New Roman"/>
          <w:spacing w:val="-2"/>
          <w:sz w:val="24"/>
          <w:szCs w:val="24"/>
          <w:lang w:val="bg-BG"/>
        </w:rPr>
        <w:t>Осъществяват връзката с останалите звена в ГД ГВА по повод осъществяване на административното обслужване, както и с отделите, работещи експертно по преписките, образувани по заявления/искания за осъществяване на административно обслужване и по преписките, образувани въз основа на сигнали или предложения</w:t>
      </w:r>
      <w:r w:rsidR="0033586C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</w:p>
    <w:p w14:paraId="1F4A0EA9" w14:textId="2C3F5640" w:rsidR="0065414E" w:rsidRPr="009F64D7" w:rsidRDefault="00CA75B4" w:rsidP="009F64D7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4628B5">
        <w:rPr>
          <w:rFonts w:ascii="Times New Roman" w:hAnsi="Times New Roman" w:cs="Times New Roman"/>
          <w:spacing w:val="-2"/>
          <w:sz w:val="24"/>
          <w:szCs w:val="24"/>
          <w:lang w:val="bg-BG"/>
        </w:rPr>
        <w:t>(</w:t>
      </w:r>
      <w:r w:rsidR="004628B5" w:rsidRPr="004628B5">
        <w:rPr>
          <w:rFonts w:ascii="Times New Roman" w:hAnsi="Times New Roman" w:cs="Times New Roman"/>
          <w:spacing w:val="-2"/>
          <w:sz w:val="24"/>
          <w:szCs w:val="24"/>
          <w:lang w:val="bg-BG"/>
        </w:rPr>
        <w:t>3</w:t>
      </w:r>
      <w:r w:rsidRPr="004628B5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) Във връзка с изпълнение на задълженията си по ал. </w:t>
      </w:r>
      <w:r w:rsidR="004628B5" w:rsidRPr="004628B5">
        <w:rPr>
          <w:rFonts w:ascii="Times New Roman" w:hAnsi="Times New Roman" w:cs="Times New Roman"/>
          <w:spacing w:val="-2"/>
          <w:sz w:val="24"/>
          <w:szCs w:val="24"/>
          <w:lang w:val="bg-BG"/>
        </w:rPr>
        <w:t>2</w:t>
      </w:r>
      <w:r w:rsidRPr="004628B5">
        <w:rPr>
          <w:rFonts w:ascii="Times New Roman" w:hAnsi="Times New Roman" w:cs="Times New Roman"/>
          <w:spacing w:val="-2"/>
          <w:sz w:val="24"/>
          <w:szCs w:val="24"/>
          <w:lang w:val="bg-BG"/>
        </w:rPr>
        <w:t>, служителите обслужващи ЦАО</w:t>
      </w:r>
      <w:r w:rsidR="002E2BF9" w:rsidRPr="004628B5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9F64D7">
        <w:rPr>
          <w:rFonts w:ascii="Times New Roman" w:hAnsi="Times New Roman" w:cs="Times New Roman"/>
          <w:spacing w:val="-2"/>
          <w:sz w:val="24"/>
          <w:szCs w:val="24"/>
          <w:lang w:val="bg-BG"/>
        </w:rPr>
        <w:t>м</w:t>
      </w:r>
      <w:r w:rsidR="00D060CC" w:rsidRPr="009F64D7">
        <w:rPr>
          <w:rFonts w:ascii="Times New Roman" w:hAnsi="Times New Roman" w:cs="Times New Roman"/>
          <w:spacing w:val="-2"/>
          <w:sz w:val="24"/>
          <w:szCs w:val="24"/>
          <w:lang w:val="bg-BG"/>
        </w:rPr>
        <w:t>огат да изискват незабавно предоставяне на информация и/или документи от другите звена в административната структура, когато тя е необходима за извършване на справки и предоставяне на документи при административно обслужване на място.</w:t>
      </w:r>
    </w:p>
    <w:p w14:paraId="6E5131C2" w14:textId="19A631B9" w:rsidR="003C1BF3" w:rsidRPr="0012548C" w:rsidRDefault="000B7B2E" w:rsidP="00DC77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1</w:t>
      </w:r>
      <w:r w:rsidR="0070037C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1BF3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3C1BF3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обезпечаването на качествено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административно обслужване, ръководителите и служителите </w:t>
      </w:r>
      <w:r w:rsidR="00261590" w:rsidRPr="0012548C">
        <w:rPr>
          <w:rFonts w:ascii="Times New Roman" w:hAnsi="Times New Roman" w:cs="Times New Roman"/>
          <w:sz w:val="24"/>
          <w:szCs w:val="24"/>
          <w:lang w:val="bg-BG"/>
        </w:rPr>
        <w:t>от специализираните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звена в ГД ГВА се задължават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27B71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при необходимост 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>да подпомагат служителите от ЦАО с разяснения, консултации и препоръки за срочното и качествено обслужване на потребителите</w:t>
      </w:r>
      <w:r w:rsidR="003C1BF3" w:rsidRPr="0012548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E276CD9" w14:textId="407BDC82" w:rsidR="00DC7720" w:rsidRPr="0012548C" w:rsidRDefault="003C1BF3" w:rsidP="00DC77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(2) При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всеки 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>възникнал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случай на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необходимост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ръководителите</w:t>
      </w:r>
      <w:r w:rsidR="0026159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по компетентност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са длъжни 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>да осигурят служител от ръководеното от тях звено, който:</w:t>
      </w:r>
    </w:p>
    <w:p w14:paraId="286A6E7F" w14:textId="69F58879" w:rsidR="000B7B2E" w:rsidRPr="0012548C" w:rsidRDefault="00DC7720" w:rsidP="006C0CFE">
      <w:pPr>
        <w:pStyle w:val="ListParagraph"/>
        <w:numPr>
          <w:ilvl w:val="0"/>
          <w:numId w:val="14"/>
        </w:numPr>
        <w:ind w:left="1276" w:hanging="14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да предостави информация</w:t>
      </w:r>
      <w:r w:rsidR="00E82D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на потребителите за издаваните актове и предоставяните услуги при осъществяване на административното обслужване на достъпен и разбираем език;</w:t>
      </w:r>
      <w:r w:rsidR="00676EAF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3093C2E" w14:textId="4FD712AB" w:rsidR="00DC7720" w:rsidRPr="0012548C" w:rsidRDefault="00032199" w:rsidP="006C0CFE">
      <w:pPr>
        <w:pStyle w:val="ListParagraph"/>
        <w:numPr>
          <w:ilvl w:val="0"/>
          <w:numId w:val="14"/>
        </w:numPr>
        <w:ind w:left="1276" w:hanging="14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7720" w:rsidRPr="0012548C">
        <w:rPr>
          <w:rFonts w:ascii="Times New Roman" w:hAnsi="Times New Roman" w:cs="Times New Roman"/>
          <w:sz w:val="24"/>
          <w:szCs w:val="24"/>
          <w:lang w:val="bg-BG"/>
        </w:rPr>
        <w:t>да разясни изискванията, на които трябва да отговарят заявлението/искането за осъществяване на административното обслужване, жалбата, протестът, сигналът или предложението.</w:t>
      </w:r>
    </w:p>
    <w:p w14:paraId="1AD894F3" w14:textId="2EB5FA00" w:rsidR="00D015DD" w:rsidRPr="00981686" w:rsidRDefault="00D015DD" w:rsidP="00D015DD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(3) Организацията по подготовката и актуализацията на </w:t>
      </w:r>
      <w:r w:rsidR="00E34B15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информация</w:t>
      </w:r>
      <w:r w:rsidR="00CF4833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та</w:t>
      </w:r>
      <w:r w:rsidR="00E34B15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по чл. </w:t>
      </w:r>
      <w:r w:rsidR="0070037C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8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и чл. </w:t>
      </w:r>
      <w:r w:rsidR="0070037C"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9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е задължение на ръководителите 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на съответните специализирани звена</w:t>
      </w:r>
      <w:r w:rsidR="0026159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26159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С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ъгласувана</w:t>
      </w:r>
      <w:r w:rsidR="0026159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та и 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одобрена</w:t>
      </w:r>
      <w:r w:rsidR="0026159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по съответния вътрешен ред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и</w:t>
      </w:r>
      <w:r w:rsidR="0026159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нформация се подава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към </w:t>
      </w:r>
      <w:r w:rsidR="00261590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отдел АОСА за отразяването ѝ на съответните</w:t>
      </w:r>
      <w:r w:rsidR="00E043CF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места по чл. </w:t>
      </w:r>
      <w:r w:rsidR="0070037C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8</w:t>
      </w:r>
      <w:r w:rsidR="00E043CF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, т. 2</w:t>
      </w:r>
      <w:r w:rsidR="006411D9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, </w:t>
      </w:r>
      <w:r w:rsidR="00E043CF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т. 4</w:t>
      </w:r>
      <w:r w:rsidR="006411D9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и т. 5</w:t>
      </w:r>
      <w:r w:rsidR="0033586C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при спазване на </w:t>
      </w:r>
      <w:r w:rsidR="007942AC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установения</w:t>
      </w:r>
      <w:r w:rsidR="0033586C"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вътрешен ред</w:t>
      </w:r>
      <w:r w:rsidRPr="00981686">
        <w:rPr>
          <w:rFonts w:ascii="Times New Roman" w:hAnsi="Times New Roman" w:cs="Times New Roman"/>
          <w:spacing w:val="-2"/>
          <w:sz w:val="24"/>
          <w:szCs w:val="24"/>
          <w:lang w:val="bg-BG"/>
        </w:rPr>
        <w:t>.</w:t>
      </w:r>
    </w:p>
    <w:p w14:paraId="7BD1B744" w14:textId="19A8FD41" w:rsidR="00E34B15" w:rsidRPr="0012548C" w:rsidRDefault="00E34B15" w:rsidP="00E34B15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(4) Информацията следва да бъде: </w:t>
      </w:r>
    </w:p>
    <w:p w14:paraId="71061E15" w14:textId="2AA08CEC" w:rsidR="00E34B15" w:rsidRPr="0012548C" w:rsidRDefault="00E34B15" w:rsidP="00E34B1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ясна, точна, достоверна, общоразбираема, систематизирана и пълна;</w:t>
      </w:r>
    </w:p>
    <w:p w14:paraId="757A77E3" w14:textId="3149A32F" w:rsidR="00E34B15" w:rsidRPr="0012548C" w:rsidRDefault="00E34B15" w:rsidP="00E34B1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lastRenderedPageBreak/>
        <w:t>достъпна за хора с увреждания;</w:t>
      </w:r>
    </w:p>
    <w:p w14:paraId="5651C881" w14:textId="1312140E" w:rsidR="00E34B15" w:rsidRPr="0012548C" w:rsidRDefault="00E34B15" w:rsidP="00E34B1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без абревиатури, съкращения и препратки.</w:t>
      </w:r>
    </w:p>
    <w:p w14:paraId="37981FB3" w14:textId="66DAF3D7" w:rsidR="00CF4833" w:rsidRPr="0012548C" w:rsidRDefault="00CF4833" w:rsidP="00CF4833">
      <w:pPr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1</w:t>
      </w:r>
      <w:r w:rsidR="00080ED6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pacing w:val="-2"/>
          <w:sz w:val="24"/>
          <w:szCs w:val="24"/>
          <w:lang w:val="bg-BG"/>
        </w:rPr>
        <w:t>При осигуряване на административното обслужване, всички служители на ГД ГВА спазват нормативните и вътрешните стандарти на обслужване, въведени в ГД ГВА, Вътрешните правила за оборота на електронни документи и документи на хартиен носител и Хартата на клиента.</w:t>
      </w:r>
    </w:p>
    <w:p w14:paraId="4DE81DCB" w14:textId="77777777" w:rsidR="00AB1F9D" w:rsidRPr="0012548C" w:rsidRDefault="00AB1F9D" w:rsidP="000B7B2E">
      <w:pPr>
        <w:jc w:val="both"/>
        <w:rPr>
          <w:rFonts w:ascii="Times New Roman" w:hAnsi="Times New Roman" w:cs="Times New Roman"/>
          <w:spacing w:val="-2"/>
          <w:sz w:val="24"/>
          <w:szCs w:val="24"/>
          <w:lang w:val="bg-BG"/>
        </w:rPr>
      </w:pPr>
    </w:p>
    <w:p w14:paraId="7F5CDD20" w14:textId="7726A474" w:rsidR="003D424F" w:rsidRPr="0012548C" w:rsidRDefault="003D424F" w:rsidP="003D424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СЛУЖЕБНО НАЧАЛО. СТАНДАРТИ ЗА КАЧЕСТВО НА АДМИНИСТРАТИВНОТО ОБСЛУЖВАНЕ</w:t>
      </w:r>
    </w:p>
    <w:p w14:paraId="2F2A3AA6" w14:textId="77777777" w:rsidR="003D424F" w:rsidRPr="0012548C" w:rsidRDefault="003D424F" w:rsidP="003D424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5AD0174" w14:textId="6539EA77" w:rsidR="006F728D" w:rsidRPr="0012548C" w:rsidRDefault="000B7B2E" w:rsidP="00CF2E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1</w:t>
      </w:r>
      <w:r w:rsidR="00080ED6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>Административното обслужване в ГД ГВА се осъществява чрез спазване на принципа на служебното начало като осигурява по служебен път необходими за извършването на услугите документи, налични в други държавни администрации.</w:t>
      </w:r>
    </w:p>
    <w:p w14:paraId="0E90C0ED" w14:textId="56C8816F" w:rsidR="00624727" w:rsidRPr="0012548C" w:rsidRDefault="00624727" w:rsidP="006247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0B7B2E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080ED6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Административното обслужване в ГД ГВА  се осъществява при спазване на следните задължителни стандарти за качество на административното обслужване:</w:t>
      </w:r>
    </w:p>
    <w:p w14:paraId="254C9D75" w14:textId="32F34FB8" w:rsidR="00D21102" w:rsidRPr="0012548C" w:rsidRDefault="00D21102" w:rsidP="00D21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Удобен и лесен достъп до служебните помещения, в които се осъществява административното обслужване.</w:t>
      </w:r>
    </w:p>
    <w:p w14:paraId="3B4609F4" w14:textId="7CB23D46" w:rsidR="00772BE7" w:rsidRPr="0012548C" w:rsidRDefault="00772BE7" w:rsidP="00D21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Осигурени са указателни табели за местонахождението на ЦАО;</w:t>
      </w:r>
    </w:p>
    <w:p w14:paraId="2D93C573" w14:textId="130625B6" w:rsidR="00D21102" w:rsidRPr="0012548C" w:rsidRDefault="00772BE7" w:rsidP="00D21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Осигурено</w:t>
      </w:r>
      <w:r w:rsidR="00D21102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място за изчакване,  места за сядане, места за попълване на заявленията, място за плащане чрез ПОС терминал, както и подходящи условия за възрастни хора, бременни жени и хора с увреждания;</w:t>
      </w:r>
    </w:p>
    <w:p w14:paraId="35E1DD33" w14:textId="0925E812" w:rsidR="00D21102" w:rsidRPr="0012548C" w:rsidRDefault="00D21102" w:rsidP="00D21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Достатъчен брой осветителни тела, покриващи всички зони на вътрешните пространства, осигуряващи достъпността на обслужването и на информацията;</w:t>
      </w:r>
    </w:p>
    <w:p w14:paraId="0E44A926" w14:textId="27553F20" w:rsidR="00D21102" w:rsidRPr="00CF0EAA" w:rsidRDefault="00D21102" w:rsidP="00D21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0EAA">
        <w:rPr>
          <w:rFonts w:ascii="Times New Roman" w:hAnsi="Times New Roman" w:cs="Times New Roman"/>
          <w:sz w:val="24"/>
          <w:szCs w:val="24"/>
          <w:lang w:val="bg-BG"/>
        </w:rPr>
        <w:t>Възможност за ползване на тоалетна и питейна вода;</w:t>
      </w:r>
    </w:p>
    <w:p w14:paraId="3D12846B" w14:textId="77777777" w:rsidR="00D21102" w:rsidRPr="0012548C" w:rsidRDefault="00624727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При изпълнение на служебните си задължения служителите </w:t>
      </w:r>
      <w:r w:rsidR="00AE5C73" w:rsidRPr="0012548C">
        <w:rPr>
          <w:rFonts w:ascii="Times New Roman" w:hAnsi="Times New Roman" w:cs="Times New Roman"/>
          <w:sz w:val="24"/>
          <w:szCs w:val="24"/>
          <w:lang w:val="bg-BG"/>
        </w:rPr>
        <w:t>в ЦАО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носят отличителен знак с данни за имената, длъжността, администрацията и звеното, към които принадлеж</w:t>
      </w:r>
      <w:r w:rsidR="00AE5C73" w:rsidRPr="0012548C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7FBE005" w14:textId="77777777" w:rsidR="00D21102" w:rsidRPr="0012548C" w:rsidRDefault="00D54384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При водене на телефонни разговори служителите се представят и идентифицират със собствено и фамилно име, като съобщават администрацията/звеното, към което принадлежат;</w:t>
      </w:r>
    </w:p>
    <w:p w14:paraId="34007401" w14:textId="35BA7C99" w:rsidR="00624727" w:rsidRPr="0012548C" w:rsidRDefault="00C35F27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При обслужването на потребителите с</w:t>
      </w:r>
      <w:r w:rsidR="00624727" w:rsidRPr="0012548C">
        <w:rPr>
          <w:rFonts w:ascii="Times New Roman" w:hAnsi="Times New Roman" w:cs="Times New Roman"/>
          <w:sz w:val="24"/>
          <w:szCs w:val="24"/>
          <w:lang w:val="bg-BG"/>
        </w:rPr>
        <w:t>лужителите спазват правилата на добрия тон по време на целия разговор;</w:t>
      </w:r>
    </w:p>
    <w:p w14:paraId="4E4AC7BB" w14:textId="4CFC3A95" w:rsidR="00D21102" w:rsidRPr="0012548C" w:rsidRDefault="00D21102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При подаване на заявления и при извършване на административната услуга на място (когато е приложимо) времето за изчакване е не повече от 20 мин.;</w:t>
      </w:r>
    </w:p>
    <w:p w14:paraId="036055B3" w14:textId="110CCA28" w:rsidR="00D21102" w:rsidRPr="00981686" w:rsidRDefault="00D21102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Подаване на заявления/искания, предложения,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сигнали и жалби, включително когато се изисква плащане, или за получаване на документи, данни и информация, както и резултати от административното обслужване, се осигурява </w:t>
      </w:r>
      <w:r w:rsidR="00960F99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по едно посещение</w:t>
      </w:r>
      <w:r w:rsidR="00960F99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в ЦАО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 в случай, че заявителят е </w:t>
      </w:r>
      <w:r w:rsidR="00E474E7" w:rsidRPr="00981686">
        <w:rPr>
          <w:rFonts w:ascii="Times New Roman" w:hAnsi="Times New Roman" w:cs="Times New Roman"/>
          <w:sz w:val="24"/>
          <w:szCs w:val="24"/>
          <w:lang w:val="bg-BG"/>
        </w:rPr>
        <w:t>предоставил цялата изискуема информация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EE3163F" w14:textId="0AC43262" w:rsidR="00D21102" w:rsidRPr="0012548C" w:rsidRDefault="00D21102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Използваните бланки на заявления, включително и тези, чието съдържание е определено в нормативен акт, са по възможност лесни за попълване, използват четими шрифтове и размери на буквите и знаците, в тях има достатъчно място за попълване на изискващата се информация. В тях не се изисква информация, която не е необходима за извършване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на конкретната услуга или е общоизвестна, както и такава, която е служебно известна;</w:t>
      </w:r>
    </w:p>
    <w:p w14:paraId="408A6FBE" w14:textId="3129BFA0" w:rsidR="00D21102" w:rsidRPr="0012548C" w:rsidRDefault="00167DD8" w:rsidP="00D21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3F3E">
        <w:rPr>
          <w:rFonts w:ascii="Times New Roman" w:hAnsi="Times New Roman" w:cs="Times New Roman"/>
          <w:sz w:val="24"/>
          <w:szCs w:val="24"/>
          <w:lang w:val="bg-BG"/>
        </w:rPr>
        <w:t>Срокът за обработване и отговор на запитвания, които информират и консултират потребителите по въпроси от общ характер,</w:t>
      </w:r>
      <w:r w:rsidRPr="00167DD8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D21102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14:paraId="7DCF7634" w14:textId="77777777" w:rsidR="00772BE7" w:rsidRPr="0012548C" w:rsidRDefault="00772BE7" w:rsidP="00D211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lastRenderedPageBreak/>
        <w:t>веднага или не по-късно от 20 мин. ако запитванията са устни и постъпили на място и ако отговорът е в правомощията на служителите в ЦАО;</w:t>
      </w:r>
    </w:p>
    <w:p w14:paraId="4D291F25" w14:textId="7D115C15" w:rsidR="00D21102" w:rsidRPr="0012548C" w:rsidRDefault="00D21102" w:rsidP="00772B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постъпили по пощата и по електронната поща, е до 5 дни</w:t>
      </w:r>
      <w:r w:rsidR="00772BE7"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D9CBADD" w14:textId="4D543CDF" w:rsidR="00D21102" w:rsidRPr="0012548C" w:rsidRDefault="00D21102" w:rsidP="00D211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в случаите, когато е необходима проверка на място, по въпроса трябва да вземе отношение по компетентност друго служебно лице или е нужно становище на друг административен орган - до 14 дни.</w:t>
      </w:r>
      <w:r w:rsidR="001B24F1"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1C9F664" w14:textId="3D4AA691" w:rsidR="0074161D" w:rsidRPr="0012548C" w:rsidRDefault="0074161D" w:rsidP="00624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На интернет страницата на администрацията се поддържа секция, която е озаглавена "Административно обслужване";</w:t>
      </w:r>
    </w:p>
    <w:p w14:paraId="623D12E2" w14:textId="28D0D4EA" w:rsidR="00B917B6" w:rsidRPr="0012548C" w:rsidRDefault="00B917B6" w:rsidP="00B917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При предоставяне и обявяване на информацията за административното обслужване предоставяната на място, по телефона и по електронен път информация е идентична по съдържание и е представена по систематизиран и по възможност - схематичен, табличен и/или графичен начин, който осигурява улеснено и бързо възприемане;</w:t>
      </w:r>
    </w:p>
    <w:p w14:paraId="6E84D598" w14:textId="789D8069" w:rsidR="00A45019" w:rsidRPr="0012548C" w:rsidRDefault="00A45019" w:rsidP="00B917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Администрацията поддържа на интернет страницата си система за често срещани въпроси и отговори, която да подпомага и насочва потребителите за процеса на обслужване, често срещани ситуации, препоръки за реакция и др.</w:t>
      </w:r>
      <w:r w:rsidR="001B24F1"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1F9CA22" w14:textId="723BE89E" w:rsidR="00CE1A84" w:rsidRPr="0012548C" w:rsidRDefault="00CE1A84" w:rsidP="00CE1A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Служителите обслужващи ЦАО ползват обедна почивка на ротационен принцип, така че да се обезпечи непрекъснат процес на работа с потребителите на административни услуги в рамките на обявеното работно време</w:t>
      </w:r>
      <w:r w:rsidR="001B24F1"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D7B56DC" w14:textId="6A707DF8" w:rsidR="00CE1A84" w:rsidRPr="0012548C" w:rsidRDefault="00CE1A84" w:rsidP="00CE1A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В случаите, когато в служебните помещения има потребители в края на обявеното работно време, работата на ЦАО продължава до приключване на тяхното обслужване, но не повече от два астрономически часа след обявеното работно време</w:t>
      </w:r>
      <w:r w:rsidR="001B24F1"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DE3D356" w14:textId="5DA75D88" w:rsidR="000225EE" w:rsidRDefault="00D21102" w:rsidP="00493C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Продължителността на седмичното работно време на служителите в  ГД ГВА е 40 часа, при петдневна работна седмица, а на работния ден – 8 часа.</w:t>
      </w:r>
    </w:p>
    <w:p w14:paraId="78BC16C0" w14:textId="77777777" w:rsidR="00493C97" w:rsidRPr="00493C97" w:rsidRDefault="00493C97" w:rsidP="00493C97">
      <w:pPr>
        <w:pStyle w:val="ListParagraph"/>
        <w:ind w:left="73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240219" w14:textId="66DA705C" w:rsidR="003327DA" w:rsidRPr="0012548C" w:rsidRDefault="003327DA" w:rsidP="00743B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8740CA3" w14:textId="564F750E" w:rsidR="00743BD1" w:rsidRPr="0012548C" w:rsidRDefault="00743BD1" w:rsidP="00743B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 КОНТРОЛ НА АДМИНИСТРАТИВНОТО ОБСЛУЖВАНЕ</w:t>
      </w:r>
    </w:p>
    <w:p w14:paraId="464F9A55" w14:textId="77777777" w:rsidR="00743BD1" w:rsidRPr="0012548C" w:rsidRDefault="00743BD1" w:rsidP="00743B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E09B5F" w14:textId="3C879068" w:rsidR="00743BD1" w:rsidRPr="0012548C" w:rsidRDefault="0065414E" w:rsidP="00F21C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080ED6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493C97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3BD1" w:rsidRPr="0012548C">
        <w:rPr>
          <w:rFonts w:ascii="Times New Roman" w:hAnsi="Times New Roman" w:cs="Times New Roman"/>
          <w:sz w:val="24"/>
          <w:szCs w:val="24"/>
          <w:lang w:val="bg-BG"/>
        </w:rPr>
        <w:t>Контролът по изпълнение на задълженията на служителите във връзка с административното обслужване се осъществява от ръководителите на звената, предоставящи административните услуги и директорите на дирекции. Контролната дейност обхваща проверка за точно спазване на определените срокове, качеството на предоставените услуги, както и за спазване на задълженията на служителите, приемащи, изпълняващи и предоставящи административните услуги.</w:t>
      </w:r>
    </w:p>
    <w:p w14:paraId="63FB8E80" w14:textId="3A5F552A" w:rsidR="00743BD1" w:rsidRPr="0012548C" w:rsidRDefault="00743BD1" w:rsidP="00AF7D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E07841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493C97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Нарушенията на задълженията на служителите за изпълнение на административното обслужване се установяват от </w:t>
      </w:r>
      <w:r w:rsidR="00AF7D8D" w:rsidRPr="0012548C">
        <w:rPr>
          <w:rFonts w:ascii="Times New Roman" w:hAnsi="Times New Roman" w:cs="Times New Roman"/>
          <w:sz w:val="24"/>
          <w:szCs w:val="24"/>
          <w:lang w:val="bg-BG"/>
        </w:rPr>
        <w:t>отговорно длъжностно лице определено със заповед на Главния директор на ГД ГВА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CEBC1A" w14:textId="77777777" w:rsidR="00F21C02" w:rsidRPr="0012548C" w:rsidRDefault="00F21C02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54657E" w14:textId="68BDABDD" w:rsidR="003656AA" w:rsidRPr="0012548C" w:rsidRDefault="003656AA" w:rsidP="003656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ПРОУЧВАНЕ НА УДОВЛЕТВОРЕНОСТТА НА ПОТРЕБИТЕЛИТЕ НА АДМИНИСТРАТИВНИ УСЛУГИ</w:t>
      </w:r>
    </w:p>
    <w:p w14:paraId="314FA3B7" w14:textId="77777777" w:rsidR="00F21C02" w:rsidRPr="0012548C" w:rsidRDefault="00F21C02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E27617" w14:textId="177EF023" w:rsidR="003E149D" w:rsidRPr="0012548C" w:rsidRDefault="00F47012" w:rsidP="003E149D">
      <w:pPr>
        <w:ind w:firstLine="720"/>
        <w:jc w:val="both"/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493C97"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6300"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66300" w:rsidRPr="0012548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ГД ГВА създава, поддържа и развива различни канали за обратна връзка </w:t>
      </w:r>
      <w:r w:rsidR="003E149D" w:rsidRPr="0012548C">
        <w:rPr>
          <w:rFonts w:ascii="Times New Roman" w:hAnsi="Times New Roman" w:cs="Times New Roman"/>
          <w:sz w:val="24"/>
          <w:szCs w:val="24"/>
          <w:lang w:val="bg-BG"/>
        </w:rPr>
        <w:t>от потребителите на административните услуги, които предоставя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3E149D" w:rsidRPr="0012548C">
        <w:t xml:space="preserve"> </w:t>
      </w:r>
    </w:p>
    <w:p w14:paraId="6DB2A7C1" w14:textId="2C7EE71E" w:rsidR="003E149D" w:rsidRPr="0012548C" w:rsidRDefault="003E149D" w:rsidP="003E149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lastRenderedPageBreak/>
        <w:t>извършване на анкетни проучвания, чрез:</w:t>
      </w:r>
    </w:p>
    <w:p w14:paraId="63681F1F" w14:textId="1F29A0BC" w:rsidR="003E149D" w:rsidRPr="0012548C" w:rsidRDefault="003E149D" w:rsidP="003E149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Анкетни кутия за удовлетвореността на гражданите от  административното обслужване  в ГД ГВА, поставени в ЦАО;</w:t>
      </w:r>
    </w:p>
    <w:p w14:paraId="730A55E9" w14:textId="6309E2E7" w:rsidR="003E149D" w:rsidRPr="0012548C" w:rsidRDefault="003E149D" w:rsidP="003E149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Анкетна карта в интернет страницата на ГД ГВА;</w:t>
      </w:r>
    </w:p>
    <w:p w14:paraId="79DA76A5" w14:textId="77777777" w:rsidR="003E149D" w:rsidRPr="0012548C" w:rsidRDefault="003E149D" w:rsidP="003E14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2. провеждане на консултации със служителите;</w:t>
      </w:r>
    </w:p>
    <w:p w14:paraId="4D06888F" w14:textId="77777777" w:rsidR="003E149D" w:rsidRPr="0012548C" w:rsidRDefault="003E149D" w:rsidP="003E14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3. извършване на наблюдения по метода "таен клиент";</w:t>
      </w:r>
    </w:p>
    <w:p w14:paraId="0EB1B017" w14:textId="77777777" w:rsidR="003E149D" w:rsidRPr="0012548C" w:rsidRDefault="003E149D" w:rsidP="003E14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4. анализ на сигнали, предложения, жалби и похвали;</w:t>
      </w:r>
    </w:p>
    <w:p w14:paraId="0596A67D" w14:textId="05A2D590" w:rsidR="003E149D" w:rsidRPr="0012548C" w:rsidRDefault="003E149D" w:rsidP="003E14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5. анализ на медийни публикации;</w:t>
      </w:r>
    </w:p>
    <w:p w14:paraId="52E79D79" w14:textId="0E8017C5" w:rsidR="003E149D" w:rsidRPr="0012548C" w:rsidRDefault="003E149D" w:rsidP="003E14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6. анализ на вторична информация</w:t>
      </w:r>
      <w:r w:rsidR="00706C3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F623B90" w14:textId="576CE74F" w:rsidR="00605780" w:rsidRPr="0012548C" w:rsidRDefault="003E149D" w:rsidP="003E14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7.</w:t>
      </w:r>
      <w:r w:rsidR="0094738F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ъзможност за подаване на предложения и сигнали за корупция в Главната дирекция на интернет страницата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0F1A6360" w14:textId="7A310A41" w:rsidR="00605780" w:rsidRDefault="0094738F" w:rsidP="0094738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327DA" w:rsidRPr="0012548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05780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В резултат на получената и анализираната информация, от всички канали за обратна връзка, се предприемат действия за подобряване на административното обслужване, които се оповестяват.</w:t>
      </w:r>
    </w:p>
    <w:p w14:paraId="466367D5" w14:textId="6D6C6FDB" w:rsidR="002E3EAB" w:rsidRPr="00981686" w:rsidRDefault="002E3EAB" w:rsidP="0094738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4168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24168" w:rsidRPr="0002416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024168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Всяка година до 1 април отдел АОСА изготвя годишен доклад за оценка на удовлетвореността на </w:t>
      </w:r>
      <w:r w:rsidRPr="00981686">
        <w:rPr>
          <w:rFonts w:ascii="Times New Roman" w:hAnsi="Times New Roman" w:cs="Times New Roman"/>
          <w:sz w:val="24"/>
          <w:szCs w:val="24"/>
          <w:lang w:val="bg-BG"/>
        </w:rPr>
        <w:t>потребителите за предходната календарна година, който се публикува на интернет страницата на ГД ГВА.</w:t>
      </w:r>
      <w:r w:rsidR="00024168" w:rsidRPr="00981686">
        <w:t xml:space="preserve"> </w:t>
      </w:r>
      <w:r w:rsidR="00024168" w:rsidRPr="00981686">
        <w:rPr>
          <w:rFonts w:ascii="Times New Roman" w:hAnsi="Times New Roman" w:cs="Times New Roman"/>
          <w:sz w:val="24"/>
          <w:szCs w:val="24"/>
          <w:lang w:val="bg-BG"/>
        </w:rPr>
        <w:t>В доклада се включва и анализ за необходимостта и/или ефективността от прилагането на картови плащания.</w:t>
      </w:r>
    </w:p>
    <w:p w14:paraId="527977B9" w14:textId="7446BA87" w:rsidR="00605780" w:rsidRPr="0012548C" w:rsidRDefault="00605780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BE1D15D" w14:textId="5A9825D8" w:rsidR="00B32BF5" w:rsidRPr="0012548C" w:rsidRDefault="0070226F" w:rsidP="0070226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F92774" w:rsidRPr="0012548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 ДРУГИ РАЗПОРЕДБИ</w:t>
      </w:r>
    </w:p>
    <w:p w14:paraId="267118EF" w14:textId="78C606D0" w:rsidR="00F47012" w:rsidRPr="0012548C" w:rsidRDefault="00F47012" w:rsidP="00F470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493C97">
        <w:rPr>
          <w:rFonts w:ascii="Times New Roman" w:hAnsi="Times New Roman" w:cs="Times New Roman"/>
          <w:b/>
          <w:bCs/>
          <w:sz w:val="24"/>
          <w:szCs w:val="24"/>
          <w:lang w:val="bg-BG"/>
        </w:rPr>
        <w:t>18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Логото и слоганът на държавната администрация съгласно приложение № 4 към чл. 19, ал. 1 от Наредбата за административното обслужване се използват от администрациите и се поставят на:</w:t>
      </w:r>
    </w:p>
    <w:p w14:paraId="5BD63F72" w14:textId="235A86EA" w:rsidR="00F47012" w:rsidRPr="0012548C" w:rsidRDefault="00F47012" w:rsidP="00923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1. отличителните знаци по чл. 1</w:t>
      </w:r>
      <w:r w:rsidR="003D2D02" w:rsidRPr="0012548C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, т. 6 </w:t>
      </w:r>
    </w:p>
    <w:p w14:paraId="454CE236" w14:textId="77777777" w:rsidR="00F47012" w:rsidRPr="0012548C" w:rsidRDefault="00F47012" w:rsidP="00923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2. указателните табели на входовете на сградите;</w:t>
      </w:r>
    </w:p>
    <w:p w14:paraId="318F1DBD" w14:textId="77777777" w:rsidR="00F47012" w:rsidRPr="0012548C" w:rsidRDefault="00F47012" w:rsidP="00923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3. неофициалната кореспонденция, поздравителните адреси и др.;</w:t>
      </w:r>
    </w:p>
    <w:p w14:paraId="5A74B99E" w14:textId="77777777" w:rsidR="00F47012" w:rsidRPr="0012548C" w:rsidRDefault="00F47012" w:rsidP="00923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4. папките, рекламните и протоколните материали;</w:t>
      </w:r>
    </w:p>
    <w:p w14:paraId="4B01DA0F" w14:textId="02C0C634" w:rsidR="00F47012" w:rsidRPr="0012548C" w:rsidRDefault="00F47012" w:rsidP="00923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="009230A1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официалната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интернет страниц</w:t>
      </w:r>
      <w:r w:rsidR="009230A1" w:rsidRPr="0012548C">
        <w:rPr>
          <w:rFonts w:ascii="Times New Roman" w:hAnsi="Times New Roman" w:cs="Times New Roman"/>
          <w:sz w:val="24"/>
          <w:szCs w:val="24"/>
          <w:lang w:val="bg-BG"/>
        </w:rPr>
        <w:t>а на ГД ГВА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1174E5D" w14:textId="77777777" w:rsidR="00F47012" w:rsidRPr="0012548C" w:rsidRDefault="00F47012" w:rsidP="00923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6. кутиите за мнения и коментари;</w:t>
      </w:r>
    </w:p>
    <w:p w14:paraId="407D3258" w14:textId="416C7763" w:rsidR="00B32BF5" w:rsidRPr="0012548C" w:rsidRDefault="00F47012" w:rsidP="00F4701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9230A1" w:rsidRPr="0012548C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арт</w:t>
      </w:r>
      <w:r w:rsidR="009230A1" w:rsidRPr="0012548C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на клиента.</w:t>
      </w:r>
      <w:r w:rsidR="00B32BF5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86EC0A8" w14:textId="77777777" w:rsidR="00B32BF5" w:rsidRPr="0012548C" w:rsidRDefault="00B32BF5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8F2C582" w14:textId="798EAB74" w:rsidR="00605780" w:rsidRPr="0012548C" w:rsidRDefault="00F92774" w:rsidP="00F927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605780"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ЗАКЛЮЧИТЕЛНИ РАЗПОРЕДБИ</w:t>
      </w:r>
    </w:p>
    <w:p w14:paraId="37C36855" w14:textId="1B9CE11C" w:rsidR="00B072A1" w:rsidRPr="0012548C" w:rsidRDefault="00605780" w:rsidP="003530C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§1. </w:t>
      </w:r>
      <w:r w:rsidR="00B072A1" w:rsidRPr="0012548C">
        <w:rPr>
          <w:rFonts w:ascii="Times New Roman" w:hAnsi="Times New Roman" w:cs="Times New Roman"/>
          <w:sz w:val="24"/>
          <w:szCs w:val="24"/>
          <w:lang w:val="bg-BG"/>
        </w:rPr>
        <w:t>Настоящите Вътрешните правила за организацията на административното обслужване са утвърдени със заповед на Главна дирекция „Гражданска въздухоплавателна администрация</w:t>
      </w:r>
      <w:r w:rsidR="00B072A1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6411D9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B072A1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отменят Вътрешни правила за  организация на административното обслужване в ГД ГВА, утвърдени </w:t>
      </w:r>
      <w:r w:rsidR="00B072A1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със </w:t>
      </w:r>
      <w:r w:rsidR="006C0CFE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Заповед № 45-01-434/30.09.2021 г. </w:t>
      </w:r>
      <w:r w:rsidR="00E82D8A" w:rsidRPr="00981686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E82D8A" w:rsidRPr="00E82D8A">
        <w:rPr>
          <w:rFonts w:ascii="Times New Roman" w:hAnsi="Times New Roman" w:cs="Times New Roman"/>
          <w:sz w:val="24"/>
          <w:szCs w:val="24"/>
          <w:lang w:val="bg-BG"/>
        </w:rPr>
        <w:t>главния директор на ГД ГВА.</w:t>
      </w:r>
    </w:p>
    <w:p w14:paraId="439FDCA9" w14:textId="77777777" w:rsidR="003203FD" w:rsidRDefault="00605780" w:rsidP="000D52AF">
      <w:pPr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3203FD" w:rsidSect="007A6760">
          <w:footerReference w:type="default" r:id="rId10"/>
          <w:headerReference w:type="first" r:id="rId11"/>
          <w:footerReference w:type="first" r:id="rId12"/>
          <w:pgSz w:w="12240" w:h="15840"/>
          <w:pgMar w:top="810" w:right="1440" w:bottom="990" w:left="851" w:header="720" w:footer="299" w:gutter="0"/>
          <w:cols w:space="720"/>
          <w:titlePg/>
          <w:docGrid w:linePitch="360"/>
        </w:sect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§</w:t>
      </w:r>
      <w:r w:rsidR="00B072A1" w:rsidRPr="0012548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. Настоящите правила се </w:t>
      </w:r>
      <w:r w:rsidR="00B072A1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издават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F023DF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1, ал.</w:t>
      </w:r>
      <w:r w:rsidR="00F023DF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2 от Наредбата за административното обслужване и във връзка с Административнопроцесуалния кодекс</w:t>
      </w:r>
      <w:r w:rsidR="00013BD4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и влизат в сила от датата на тяхното утвърждаване със заповед на главния </w:t>
      </w:r>
      <w:r w:rsidR="00277D05">
        <w:rPr>
          <w:rFonts w:ascii="Times New Roman" w:hAnsi="Times New Roman" w:cs="Times New Roman"/>
          <w:sz w:val="24"/>
          <w:szCs w:val="24"/>
          <w:lang w:val="bg-BG"/>
        </w:rPr>
        <w:t xml:space="preserve">директор </w:t>
      </w:r>
      <w:r w:rsidR="00013BD4" w:rsidRPr="0012548C">
        <w:rPr>
          <w:rFonts w:ascii="Times New Roman" w:hAnsi="Times New Roman" w:cs="Times New Roman"/>
          <w:sz w:val="24"/>
          <w:szCs w:val="24"/>
          <w:lang w:val="bg-BG"/>
        </w:rPr>
        <w:t>на ГД ГВА.</w:t>
      </w:r>
    </w:p>
    <w:p w14:paraId="545AC4FC" w14:textId="10CE36B9" w:rsidR="003327DA" w:rsidRPr="000D52AF" w:rsidRDefault="003327DA" w:rsidP="000D52A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CF405E" w14:textId="77777777" w:rsidR="00674FE9" w:rsidRDefault="00674FE9" w:rsidP="00BF317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62098890" w14:textId="77777777" w:rsidR="00802C82" w:rsidRDefault="00802C82" w:rsidP="00F4411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2FFF2CEB" w14:textId="59C359DB" w:rsidR="00F4411A" w:rsidRPr="0012548C" w:rsidRDefault="003203FD" w:rsidP="00F4411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F4411A" w:rsidRPr="0012548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Приложение № 1 към чл. </w:t>
      </w:r>
      <w:r w:rsidR="00C761C2" w:rsidRPr="0012548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7</w:t>
      </w:r>
      <w:r w:rsidR="00F4411A" w:rsidRPr="0012548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, ал. </w:t>
      </w:r>
      <w:r w:rsidR="00C761C2" w:rsidRPr="0012548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5</w:t>
      </w:r>
    </w:p>
    <w:p w14:paraId="1E61CAFC" w14:textId="77777777" w:rsidR="00F4411A" w:rsidRPr="0012548C" w:rsidRDefault="00F4411A" w:rsidP="003203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РЕГИСТРАЦИОННА КАРТА ЗА ПОДАДЕНО ПРЕДЛОЖЕНИЕ ИЛИ СИГНАЛ</w:t>
      </w:r>
    </w:p>
    <w:p w14:paraId="0C0C1F92" w14:textId="77777777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F52AF16" w14:textId="77777777" w:rsidR="003203FD" w:rsidRDefault="003203FD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23D56B" w14:textId="739968B4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Рег. № .............................../ .............................. год.</w:t>
      </w:r>
    </w:p>
    <w:p w14:paraId="34B2CB80" w14:textId="77777777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9278C1A" w14:textId="4830159A" w:rsidR="00F4411A" w:rsidRPr="0012548C" w:rsidRDefault="00F4411A" w:rsidP="00F4411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1. ...................................................................................................................................................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i/>
          <w:iCs/>
          <w:sz w:val="24"/>
          <w:szCs w:val="24"/>
          <w:lang w:val="bg-BG"/>
        </w:rPr>
        <w:t>/трите имена на заявителя/</w:t>
      </w:r>
    </w:p>
    <w:p w14:paraId="01AB3FCF" w14:textId="7E2EAA0F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2. Тел.: ......................................................../  Моб.</w:t>
      </w:r>
      <w:r w:rsidR="006D1CEB" w:rsidRPr="001254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>тел.: ...........................................................</w:t>
      </w:r>
    </w:p>
    <w:p w14:paraId="5B047A9A" w14:textId="23B29A80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Факс:............................................................/   Е-мейл адрес:...................................................</w:t>
      </w:r>
    </w:p>
    <w:p w14:paraId="55E04374" w14:textId="77777777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3. Съдържание: .........................................................................................................................</w:t>
      </w:r>
    </w:p>
    <w:p w14:paraId="1788AD5B" w14:textId="77777777" w:rsidR="00F4411A" w:rsidRPr="0012548C" w:rsidRDefault="00F4411A" w:rsidP="00F4411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i/>
          <w:iCs/>
          <w:sz w:val="24"/>
          <w:szCs w:val="24"/>
          <w:lang w:val="bg-BG"/>
        </w:rPr>
        <w:t>/попълва се само при телефонно обаждане/</w:t>
      </w:r>
    </w:p>
    <w:p w14:paraId="55A9DC76" w14:textId="4D151ACF" w:rsidR="00F4411A" w:rsidRDefault="003203FD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C4D1E" w14:textId="5B87533C" w:rsidR="003203FD" w:rsidRDefault="003203FD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</w:t>
      </w:r>
    </w:p>
    <w:p w14:paraId="64EF8914" w14:textId="546AC06C" w:rsidR="003203FD" w:rsidRDefault="003203FD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</w:t>
      </w:r>
    </w:p>
    <w:p w14:paraId="1B631100" w14:textId="428FE6FF" w:rsidR="003203FD" w:rsidRPr="0012548C" w:rsidRDefault="003203FD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</w:t>
      </w:r>
    </w:p>
    <w:p w14:paraId="707B79F3" w14:textId="77777777" w:rsidR="00F4411A" w:rsidRPr="0012548C" w:rsidRDefault="00F4411A" w:rsidP="00F441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>4. Приел: ......................................................................................................................................</w:t>
      </w:r>
    </w:p>
    <w:p w14:paraId="0F38C456" w14:textId="49CDDD40" w:rsidR="00F4411A" w:rsidRPr="0012548C" w:rsidRDefault="00F4411A" w:rsidP="00F4411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2548C"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  <w:t>/имена и длъжност,</w:t>
      </w:r>
      <w:r w:rsidR="003D761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3D761F" w:rsidRPr="003203FD">
        <w:rPr>
          <w:rFonts w:ascii="Times New Roman" w:hAnsi="Times New Roman" w:cs="Times New Roman"/>
          <w:i/>
          <w:iCs/>
          <w:sz w:val="24"/>
          <w:szCs w:val="24"/>
          <w:lang w:val="bg-BG"/>
        </w:rPr>
        <w:t>звено</w:t>
      </w:r>
      <w:r w:rsidR="003D761F">
        <w:rPr>
          <w:rFonts w:ascii="Times New Roman" w:hAnsi="Times New Roman" w:cs="Times New Roman"/>
          <w:i/>
          <w:iCs/>
          <w:sz w:val="24"/>
          <w:szCs w:val="24"/>
          <w:lang w:val="bg-BG"/>
        </w:rPr>
        <w:t>,</w:t>
      </w:r>
      <w:r w:rsidRPr="0012548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подпис/</w:t>
      </w:r>
    </w:p>
    <w:p w14:paraId="36B8302C" w14:textId="2F8F6D2F" w:rsidR="00DB69D1" w:rsidRPr="0012548C" w:rsidRDefault="00DB69D1" w:rsidP="00F4411A">
      <w:pPr>
        <w:jc w:val="both"/>
        <w:rPr>
          <w:rFonts w:ascii="Times New Roman" w:hAnsi="Times New Roman" w:cs="Times New Roman"/>
          <w:i/>
          <w:iCs/>
          <w:lang w:val="bg-BG"/>
        </w:rPr>
      </w:pPr>
      <w:r w:rsidRPr="0012548C">
        <w:rPr>
          <w:rFonts w:ascii="Times New Roman" w:hAnsi="Times New Roman" w:cs="Times New Roman"/>
          <w:i/>
          <w:iCs/>
          <w:lang w:val="bg-BG"/>
        </w:rPr>
        <w:t>Забележка:</w:t>
      </w:r>
    </w:p>
    <w:p w14:paraId="26664182" w14:textId="6564DBBC" w:rsidR="00F4411A" w:rsidRPr="00981686" w:rsidRDefault="009D376F" w:rsidP="00F4411A">
      <w:pPr>
        <w:jc w:val="both"/>
        <w:rPr>
          <w:rFonts w:ascii="Times New Roman" w:hAnsi="Times New Roman" w:cs="Times New Roman"/>
          <w:i/>
          <w:iCs/>
          <w:lang w:val="bg-BG"/>
        </w:rPr>
      </w:pPr>
      <w:r w:rsidRPr="00981686">
        <w:rPr>
          <w:rFonts w:ascii="Times New Roman" w:hAnsi="Times New Roman" w:cs="Times New Roman"/>
          <w:i/>
          <w:iCs/>
          <w:lang w:val="bg-BG"/>
        </w:rPr>
        <w:t>1.</w:t>
      </w:r>
      <w:r w:rsidR="00981686" w:rsidRPr="00981686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F4411A" w:rsidRPr="00981686">
        <w:rPr>
          <w:rFonts w:ascii="Times New Roman" w:hAnsi="Times New Roman" w:cs="Times New Roman"/>
          <w:i/>
          <w:iCs/>
          <w:lang w:val="bg-BG"/>
        </w:rPr>
        <w:t>Точки 1, 2, 3 и 4 се попълват от приемащия предложението или сигнала, след което същият разпечатва хартиено копие (ако е необходимо) на предложението или сигнала и ги докладва за резолюция.</w:t>
      </w:r>
    </w:p>
    <w:p w14:paraId="0B877C8C" w14:textId="7F4BF227" w:rsidR="00F4411A" w:rsidRPr="00DB69D1" w:rsidRDefault="009D376F" w:rsidP="00F4411A">
      <w:pPr>
        <w:jc w:val="both"/>
        <w:rPr>
          <w:rFonts w:ascii="Times New Roman" w:hAnsi="Times New Roman" w:cs="Times New Roman"/>
          <w:i/>
          <w:iCs/>
          <w:lang w:val="bg-BG"/>
        </w:rPr>
      </w:pPr>
      <w:r w:rsidRPr="00981686">
        <w:rPr>
          <w:rFonts w:ascii="Times New Roman" w:hAnsi="Times New Roman" w:cs="Times New Roman"/>
          <w:i/>
          <w:iCs/>
          <w:lang w:val="bg-BG"/>
        </w:rPr>
        <w:t>2.</w:t>
      </w:r>
      <w:r w:rsidR="00981686" w:rsidRPr="00981686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F4411A" w:rsidRPr="00981686">
        <w:rPr>
          <w:rFonts w:ascii="Times New Roman" w:hAnsi="Times New Roman" w:cs="Times New Roman"/>
          <w:i/>
          <w:iCs/>
          <w:lang w:val="bg-BG"/>
        </w:rPr>
        <w:t xml:space="preserve">Настоящата бланка е неразделна част от всяко подадено по телеграф, телекс, факс или електронна поща и разпечатано на хартиен </w:t>
      </w:r>
      <w:r w:rsidR="00F4411A" w:rsidRPr="0012548C">
        <w:rPr>
          <w:rFonts w:ascii="Times New Roman" w:hAnsi="Times New Roman" w:cs="Times New Roman"/>
          <w:i/>
          <w:iCs/>
          <w:lang w:val="bg-BG"/>
        </w:rPr>
        <w:t>носител предложение или сигнал.</w:t>
      </w:r>
    </w:p>
    <w:sectPr w:rsidR="00F4411A" w:rsidRPr="00DB69D1" w:rsidSect="003203FD">
      <w:pgSz w:w="12240" w:h="15840"/>
      <w:pgMar w:top="810" w:right="758" w:bottom="990" w:left="851" w:header="720" w:footer="2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7ABB" w14:textId="77777777" w:rsidR="009D0832" w:rsidRDefault="009D0832" w:rsidP="0050357C">
      <w:pPr>
        <w:spacing w:after="0" w:line="240" w:lineRule="auto"/>
      </w:pPr>
      <w:r>
        <w:separator/>
      </w:r>
    </w:p>
  </w:endnote>
  <w:endnote w:type="continuationSeparator" w:id="0">
    <w:p w14:paraId="7B5A6CEE" w14:textId="77777777" w:rsidR="009D0832" w:rsidRDefault="009D0832" w:rsidP="0050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6046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BD376" w14:textId="141AADBD" w:rsidR="00AB4025" w:rsidRDefault="00AB4025">
            <w:pPr>
              <w:pStyle w:val="Footer"/>
              <w:jc w:val="right"/>
            </w:pPr>
            <w:r w:rsidRPr="00AB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402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AB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B402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B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B4025">
              <w:rPr>
                <w:rFonts w:ascii="Times New Roman" w:hAnsi="Times New Roman" w:cs="Times New Roman"/>
              </w:rPr>
              <w:t xml:space="preserve"> </w:t>
            </w:r>
            <w:r w:rsidRPr="00AB4025">
              <w:rPr>
                <w:rFonts w:ascii="Times New Roman" w:hAnsi="Times New Roman" w:cs="Times New Roman"/>
                <w:lang w:val="bg-BG"/>
              </w:rPr>
              <w:t>/</w:t>
            </w:r>
            <w:r w:rsidRPr="00AB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402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AB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B402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B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06191" w14:textId="77777777" w:rsidR="00AB4025" w:rsidRDefault="00AB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7270" w14:textId="1389E906" w:rsidR="007A6760" w:rsidRDefault="007A676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558E26" wp14:editId="6F97C4AF">
          <wp:simplePos x="0" y="0"/>
          <wp:positionH relativeFrom="column">
            <wp:posOffset>1564263</wp:posOffset>
          </wp:positionH>
          <wp:positionV relativeFrom="paragraph">
            <wp:posOffset>76200</wp:posOffset>
          </wp:positionV>
          <wp:extent cx="5534025" cy="483235"/>
          <wp:effectExtent l="0" t="0" r="9525" b="0"/>
          <wp:wrapNone/>
          <wp:docPr id="241110887" name="Picture 241110887" descr="GVA_logo STANDART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VA_logo STANDART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6105F7" wp14:editId="67615A87">
          <wp:extent cx="485775" cy="598985"/>
          <wp:effectExtent l="0" t="0" r="0" b="0"/>
          <wp:docPr id="1575840895" name="Picture 157584089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68" cy="60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25D8" w14:textId="77777777" w:rsidR="009D0832" w:rsidRDefault="009D0832" w:rsidP="0050357C">
      <w:pPr>
        <w:spacing w:after="0" w:line="240" w:lineRule="auto"/>
      </w:pPr>
      <w:r>
        <w:separator/>
      </w:r>
    </w:p>
  </w:footnote>
  <w:footnote w:type="continuationSeparator" w:id="0">
    <w:p w14:paraId="4F550F54" w14:textId="77777777" w:rsidR="009D0832" w:rsidRDefault="009D0832" w:rsidP="0050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6619" w14:textId="76145996" w:rsidR="00802C82" w:rsidRDefault="00674FE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BDD505" wp14:editId="602BD37E">
          <wp:simplePos x="0" y="0"/>
          <wp:positionH relativeFrom="page">
            <wp:posOffset>371733</wp:posOffset>
          </wp:positionH>
          <wp:positionV relativeFrom="paragraph">
            <wp:posOffset>-325120</wp:posOffset>
          </wp:positionV>
          <wp:extent cx="7151914" cy="987546"/>
          <wp:effectExtent l="0" t="0" r="0" b="3175"/>
          <wp:wrapNone/>
          <wp:docPr id="963577547" name="Picture 963577547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17438" name="Picture 2062417438" descr="Graphical user interface, text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151914" cy="9875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D56"/>
    <w:multiLevelType w:val="hybridMultilevel"/>
    <w:tmpl w:val="A6FA7404"/>
    <w:lvl w:ilvl="0" w:tplc="315AC0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0D5236E9"/>
    <w:multiLevelType w:val="hybridMultilevel"/>
    <w:tmpl w:val="D74AB1EC"/>
    <w:lvl w:ilvl="0" w:tplc="315AC0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8E2915"/>
    <w:multiLevelType w:val="hybridMultilevel"/>
    <w:tmpl w:val="560EACA4"/>
    <w:lvl w:ilvl="0" w:tplc="A2AE7C9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D3281"/>
    <w:multiLevelType w:val="hybridMultilevel"/>
    <w:tmpl w:val="D56AFC08"/>
    <w:lvl w:ilvl="0" w:tplc="35707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B39AF"/>
    <w:multiLevelType w:val="hybridMultilevel"/>
    <w:tmpl w:val="3BE8C4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479ED"/>
    <w:multiLevelType w:val="hybridMultilevel"/>
    <w:tmpl w:val="6832D746"/>
    <w:lvl w:ilvl="0" w:tplc="C48CE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512CE"/>
    <w:multiLevelType w:val="hybridMultilevel"/>
    <w:tmpl w:val="739E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24031"/>
    <w:multiLevelType w:val="hybridMultilevel"/>
    <w:tmpl w:val="CF2A13E6"/>
    <w:lvl w:ilvl="0" w:tplc="315AC0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 w15:restartNumberingAfterBreak="0">
    <w:nsid w:val="2828441F"/>
    <w:multiLevelType w:val="hybridMultilevel"/>
    <w:tmpl w:val="6D9ED608"/>
    <w:lvl w:ilvl="0" w:tplc="5130F42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D54"/>
    <w:multiLevelType w:val="hybridMultilevel"/>
    <w:tmpl w:val="A508A3F6"/>
    <w:lvl w:ilvl="0" w:tplc="78F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A3B80"/>
    <w:multiLevelType w:val="hybridMultilevel"/>
    <w:tmpl w:val="A1944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31C42"/>
    <w:multiLevelType w:val="hybridMultilevel"/>
    <w:tmpl w:val="25B87D0A"/>
    <w:lvl w:ilvl="0" w:tplc="315AC0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D48EB"/>
    <w:multiLevelType w:val="hybridMultilevel"/>
    <w:tmpl w:val="EBF6D6B0"/>
    <w:lvl w:ilvl="0" w:tplc="946EEEC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B3013"/>
    <w:multiLevelType w:val="hybridMultilevel"/>
    <w:tmpl w:val="3D7A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28D"/>
    <w:multiLevelType w:val="hybridMultilevel"/>
    <w:tmpl w:val="31CE24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9F5BEB"/>
    <w:multiLevelType w:val="hybridMultilevel"/>
    <w:tmpl w:val="C1D0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890677">
    <w:abstractNumId w:val="12"/>
  </w:num>
  <w:num w:numId="2" w16cid:durableId="171190733">
    <w:abstractNumId w:val="0"/>
  </w:num>
  <w:num w:numId="3" w16cid:durableId="1257248406">
    <w:abstractNumId w:val="14"/>
  </w:num>
  <w:num w:numId="4" w16cid:durableId="557588438">
    <w:abstractNumId w:val="13"/>
  </w:num>
  <w:num w:numId="5" w16cid:durableId="556666171">
    <w:abstractNumId w:val="6"/>
  </w:num>
  <w:num w:numId="6" w16cid:durableId="1370447371">
    <w:abstractNumId w:val="9"/>
  </w:num>
  <w:num w:numId="7" w16cid:durableId="1972519806">
    <w:abstractNumId w:val="15"/>
  </w:num>
  <w:num w:numId="8" w16cid:durableId="449789951">
    <w:abstractNumId w:val="4"/>
  </w:num>
  <w:num w:numId="9" w16cid:durableId="931665430">
    <w:abstractNumId w:val="3"/>
  </w:num>
  <w:num w:numId="10" w16cid:durableId="1192105627">
    <w:abstractNumId w:val="11"/>
  </w:num>
  <w:num w:numId="11" w16cid:durableId="1186404049">
    <w:abstractNumId w:val="5"/>
  </w:num>
  <w:num w:numId="12" w16cid:durableId="1897473687">
    <w:abstractNumId w:val="1"/>
  </w:num>
  <w:num w:numId="13" w16cid:durableId="1794248872">
    <w:abstractNumId w:val="8"/>
  </w:num>
  <w:num w:numId="14" w16cid:durableId="1584338280">
    <w:abstractNumId w:val="7"/>
  </w:num>
  <w:num w:numId="15" w16cid:durableId="1545605533">
    <w:abstractNumId w:val="10"/>
  </w:num>
  <w:num w:numId="16" w16cid:durableId="155504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D"/>
    <w:rsid w:val="00013BD4"/>
    <w:rsid w:val="000225EE"/>
    <w:rsid w:val="00024168"/>
    <w:rsid w:val="00032199"/>
    <w:rsid w:val="000344D3"/>
    <w:rsid w:val="0004029D"/>
    <w:rsid w:val="00064FF8"/>
    <w:rsid w:val="00072295"/>
    <w:rsid w:val="000766BC"/>
    <w:rsid w:val="00080ED6"/>
    <w:rsid w:val="000B5B5E"/>
    <w:rsid w:val="000B7B2E"/>
    <w:rsid w:val="000B7C85"/>
    <w:rsid w:val="000C465A"/>
    <w:rsid w:val="000D1EEB"/>
    <w:rsid w:val="000D52AF"/>
    <w:rsid w:val="000D62D0"/>
    <w:rsid w:val="000E04DE"/>
    <w:rsid w:val="001208EE"/>
    <w:rsid w:val="0012548C"/>
    <w:rsid w:val="00155909"/>
    <w:rsid w:val="001604C5"/>
    <w:rsid w:val="00167DD8"/>
    <w:rsid w:val="0018213E"/>
    <w:rsid w:val="001A2934"/>
    <w:rsid w:val="001B24F1"/>
    <w:rsid w:val="001B2639"/>
    <w:rsid w:val="001D6B9F"/>
    <w:rsid w:val="001F1007"/>
    <w:rsid w:val="001F1FE7"/>
    <w:rsid w:val="001F5D6F"/>
    <w:rsid w:val="00225EB5"/>
    <w:rsid w:val="002332F1"/>
    <w:rsid w:val="00261590"/>
    <w:rsid w:val="002720B9"/>
    <w:rsid w:val="00277C47"/>
    <w:rsid w:val="00277D05"/>
    <w:rsid w:val="002968BF"/>
    <w:rsid w:val="002A06FB"/>
    <w:rsid w:val="002A19C3"/>
    <w:rsid w:val="002B4BAB"/>
    <w:rsid w:val="002C6369"/>
    <w:rsid w:val="002D223D"/>
    <w:rsid w:val="002D3CAB"/>
    <w:rsid w:val="002D7260"/>
    <w:rsid w:val="002D7F97"/>
    <w:rsid w:val="002E11E1"/>
    <w:rsid w:val="002E2BF9"/>
    <w:rsid w:val="002E3EAB"/>
    <w:rsid w:val="002E6CB9"/>
    <w:rsid w:val="002F7BDD"/>
    <w:rsid w:val="003137BF"/>
    <w:rsid w:val="003203FD"/>
    <w:rsid w:val="00331942"/>
    <w:rsid w:val="003327DA"/>
    <w:rsid w:val="0033586C"/>
    <w:rsid w:val="00335EAF"/>
    <w:rsid w:val="003530C5"/>
    <w:rsid w:val="003656AA"/>
    <w:rsid w:val="0036751E"/>
    <w:rsid w:val="00372630"/>
    <w:rsid w:val="00372E58"/>
    <w:rsid w:val="00384A30"/>
    <w:rsid w:val="003A3B09"/>
    <w:rsid w:val="003B29DD"/>
    <w:rsid w:val="003B2B12"/>
    <w:rsid w:val="003B6E08"/>
    <w:rsid w:val="003C1BF3"/>
    <w:rsid w:val="003C6C50"/>
    <w:rsid w:val="003D2D02"/>
    <w:rsid w:val="003D424F"/>
    <w:rsid w:val="003D761F"/>
    <w:rsid w:val="003E149D"/>
    <w:rsid w:val="003F65CA"/>
    <w:rsid w:val="00407618"/>
    <w:rsid w:val="004157AC"/>
    <w:rsid w:val="00426C1A"/>
    <w:rsid w:val="00443AE6"/>
    <w:rsid w:val="004462CE"/>
    <w:rsid w:val="004628B5"/>
    <w:rsid w:val="004850A7"/>
    <w:rsid w:val="00493C97"/>
    <w:rsid w:val="00497E91"/>
    <w:rsid w:val="004C1051"/>
    <w:rsid w:val="004C52B9"/>
    <w:rsid w:val="004D01E0"/>
    <w:rsid w:val="004D46DF"/>
    <w:rsid w:val="004E591A"/>
    <w:rsid w:val="004E5E45"/>
    <w:rsid w:val="004F7D5B"/>
    <w:rsid w:val="0050357C"/>
    <w:rsid w:val="00530EB9"/>
    <w:rsid w:val="00534A92"/>
    <w:rsid w:val="00546961"/>
    <w:rsid w:val="00554F3D"/>
    <w:rsid w:val="00596988"/>
    <w:rsid w:val="0059725C"/>
    <w:rsid w:val="005A61C3"/>
    <w:rsid w:val="005D0F9A"/>
    <w:rsid w:val="005D473C"/>
    <w:rsid w:val="006017A9"/>
    <w:rsid w:val="00605780"/>
    <w:rsid w:val="00615096"/>
    <w:rsid w:val="00616727"/>
    <w:rsid w:val="0061681C"/>
    <w:rsid w:val="006210E0"/>
    <w:rsid w:val="00624727"/>
    <w:rsid w:val="00630B3C"/>
    <w:rsid w:val="006411D9"/>
    <w:rsid w:val="0065414E"/>
    <w:rsid w:val="006576F1"/>
    <w:rsid w:val="00674FE9"/>
    <w:rsid w:val="00676EAF"/>
    <w:rsid w:val="006865A7"/>
    <w:rsid w:val="006928E0"/>
    <w:rsid w:val="006A0B42"/>
    <w:rsid w:val="006B6D02"/>
    <w:rsid w:val="006C0CFE"/>
    <w:rsid w:val="006D1CEB"/>
    <w:rsid w:val="006E3CD2"/>
    <w:rsid w:val="006F703C"/>
    <w:rsid w:val="006F728D"/>
    <w:rsid w:val="006F7B19"/>
    <w:rsid w:val="0070037C"/>
    <w:rsid w:val="0070226F"/>
    <w:rsid w:val="00702718"/>
    <w:rsid w:val="00706C3C"/>
    <w:rsid w:val="007330E6"/>
    <w:rsid w:val="0074161D"/>
    <w:rsid w:val="00743BD1"/>
    <w:rsid w:val="00753099"/>
    <w:rsid w:val="00765012"/>
    <w:rsid w:val="0076761A"/>
    <w:rsid w:val="0077071A"/>
    <w:rsid w:val="00770AE1"/>
    <w:rsid w:val="00772BE7"/>
    <w:rsid w:val="00784F8C"/>
    <w:rsid w:val="007942AC"/>
    <w:rsid w:val="007A63BC"/>
    <w:rsid w:val="007A6760"/>
    <w:rsid w:val="007C16BA"/>
    <w:rsid w:val="007D7BAE"/>
    <w:rsid w:val="00802C82"/>
    <w:rsid w:val="00816789"/>
    <w:rsid w:val="008232CE"/>
    <w:rsid w:val="0083008F"/>
    <w:rsid w:val="00830FE8"/>
    <w:rsid w:val="00833FE2"/>
    <w:rsid w:val="008401BD"/>
    <w:rsid w:val="00847CB9"/>
    <w:rsid w:val="00861985"/>
    <w:rsid w:val="00862C84"/>
    <w:rsid w:val="00862F09"/>
    <w:rsid w:val="00863468"/>
    <w:rsid w:val="0087094C"/>
    <w:rsid w:val="0088291E"/>
    <w:rsid w:val="008A4C34"/>
    <w:rsid w:val="008D03C2"/>
    <w:rsid w:val="008D243D"/>
    <w:rsid w:val="008D4832"/>
    <w:rsid w:val="008E736C"/>
    <w:rsid w:val="009135E4"/>
    <w:rsid w:val="00914986"/>
    <w:rsid w:val="009230A1"/>
    <w:rsid w:val="0092472C"/>
    <w:rsid w:val="0092582C"/>
    <w:rsid w:val="00931E53"/>
    <w:rsid w:val="00945BB1"/>
    <w:rsid w:val="0094738F"/>
    <w:rsid w:val="00955270"/>
    <w:rsid w:val="00960F99"/>
    <w:rsid w:val="00963827"/>
    <w:rsid w:val="0097523A"/>
    <w:rsid w:val="0097649D"/>
    <w:rsid w:val="00981686"/>
    <w:rsid w:val="00995E04"/>
    <w:rsid w:val="00997BBC"/>
    <w:rsid w:val="009C0FA2"/>
    <w:rsid w:val="009D0832"/>
    <w:rsid w:val="009D376F"/>
    <w:rsid w:val="009F64D7"/>
    <w:rsid w:val="00A20E5F"/>
    <w:rsid w:val="00A35ADE"/>
    <w:rsid w:val="00A45019"/>
    <w:rsid w:val="00A56334"/>
    <w:rsid w:val="00A60B0B"/>
    <w:rsid w:val="00A61573"/>
    <w:rsid w:val="00A66300"/>
    <w:rsid w:val="00A74DE4"/>
    <w:rsid w:val="00A7654A"/>
    <w:rsid w:val="00AB1F9D"/>
    <w:rsid w:val="00AB4025"/>
    <w:rsid w:val="00AE5C73"/>
    <w:rsid w:val="00AF7D8D"/>
    <w:rsid w:val="00B0518F"/>
    <w:rsid w:val="00B056AA"/>
    <w:rsid w:val="00B072A1"/>
    <w:rsid w:val="00B253E3"/>
    <w:rsid w:val="00B309D3"/>
    <w:rsid w:val="00B32BF5"/>
    <w:rsid w:val="00B65EF5"/>
    <w:rsid w:val="00B674C4"/>
    <w:rsid w:val="00B75EFE"/>
    <w:rsid w:val="00B7660D"/>
    <w:rsid w:val="00B869F9"/>
    <w:rsid w:val="00B9035C"/>
    <w:rsid w:val="00B917B6"/>
    <w:rsid w:val="00B9322C"/>
    <w:rsid w:val="00B94835"/>
    <w:rsid w:val="00BA2EE7"/>
    <w:rsid w:val="00BB0EAC"/>
    <w:rsid w:val="00BB17DF"/>
    <w:rsid w:val="00BB286B"/>
    <w:rsid w:val="00BC18B8"/>
    <w:rsid w:val="00BD2E57"/>
    <w:rsid w:val="00BD58F6"/>
    <w:rsid w:val="00BD6B46"/>
    <w:rsid w:val="00BF14DA"/>
    <w:rsid w:val="00BF3179"/>
    <w:rsid w:val="00C01EF6"/>
    <w:rsid w:val="00C26E46"/>
    <w:rsid w:val="00C35F27"/>
    <w:rsid w:val="00C51F5D"/>
    <w:rsid w:val="00C5270D"/>
    <w:rsid w:val="00C613BC"/>
    <w:rsid w:val="00C761C2"/>
    <w:rsid w:val="00C76D29"/>
    <w:rsid w:val="00C8198A"/>
    <w:rsid w:val="00C850EF"/>
    <w:rsid w:val="00CA75B4"/>
    <w:rsid w:val="00CC09DE"/>
    <w:rsid w:val="00CD1F2C"/>
    <w:rsid w:val="00CE0FA6"/>
    <w:rsid w:val="00CE199F"/>
    <w:rsid w:val="00CE1A84"/>
    <w:rsid w:val="00CE49CD"/>
    <w:rsid w:val="00CF0EAA"/>
    <w:rsid w:val="00CF2E9A"/>
    <w:rsid w:val="00CF4833"/>
    <w:rsid w:val="00D015DD"/>
    <w:rsid w:val="00D03862"/>
    <w:rsid w:val="00D060CC"/>
    <w:rsid w:val="00D21102"/>
    <w:rsid w:val="00D27B71"/>
    <w:rsid w:val="00D34626"/>
    <w:rsid w:val="00D36FB6"/>
    <w:rsid w:val="00D43A7D"/>
    <w:rsid w:val="00D54384"/>
    <w:rsid w:val="00D54A13"/>
    <w:rsid w:val="00D61B2D"/>
    <w:rsid w:val="00D6570B"/>
    <w:rsid w:val="00DA3C57"/>
    <w:rsid w:val="00DB69D1"/>
    <w:rsid w:val="00DC1E26"/>
    <w:rsid w:val="00DC6EBA"/>
    <w:rsid w:val="00DC7720"/>
    <w:rsid w:val="00DE619B"/>
    <w:rsid w:val="00DF3B35"/>
    <w:rsid w:val="00E00F15"/>
    <w:rsid w:val="00E043CF"/>
    <w:rsid w:val="00E07841"/>
    <w:rsid w:val="00E14F13"/>
    <w:rsid w:val="00E34B15"/>
    <w:rsid w:val="00E43FEA"/>
    <w:rsid w:val="00E474E7"/>
    <w:rsid w:val="00E52ACF"/>
    <w:rsid w:val="00E56E80"/>
    <w:rsid w:val="00E82D8A"/>
    <w:rsid w:val="00EA6A58"/>
    <w:rsid w:val="00EB14F2"/>
    <w:rsid w:val="00EB7571"/>
    <w:rsid w:val="00EC7E78"/>
    <w:rsid w:val="00ED1064"/>
    <w:rsid w:val="00EE5A66"/>
    <w:rsid w:val="00F023DF"/>
    <w:rsid w:val="00F21C02"/>
    <w:rsid w:val="00F27C3F"/>
    <w:rsid w:val="00F36BEC"/>
    <w:rsid w:val="00F433E6"/>
    <w:rsid w:val="00F4411A"/>
    <w:rsid w:val="00F47012"/>
    <w:rsid w:val="00F73F3E"/>
    <w:rsid w:val="00F83D65"/>
    <w:rsid w:val="00F9174B"/>
    <w:rsid w:val="00F92774"/>
    <w:rsid w:val="00F960AC"/>
    <w:rsid w:val="00F96672"/>
    <w:rsid w:val="00F9711F"/>
    <w:rsid w:val="00FA2FA2"/>
    <w:rsid w:val="00FA3A60"/>
    <w:rsid w:val="00FC2DB5"/>
    <w:rsid w:val="00FC55B9"/>
    <w:rsid w:val="00FD392A"/>
    <w:rsid w:val="00FD778D"/>
    <w:rsid w:val="00FE79EE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78ACC198"/>
  <w15:chartTrackingRefBased/>
  <w15:docId w15:val="{98E81138-D0B4-4A25-B1CB-B09C6E79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7C"/>
  </w:style>
  <w:style w:type="paragraph" w:styleId="Footer">
    <w:name w:val="footer"/>
    <w:basedOn w:val="Normal"/>
    <w:link w:val="FooterChar"/>
    <w:uiPriority w:val="99"/>
    <w:unhideWhenUsed/>
    <w:rsid w:val="0050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7C"/>
  </w:style>
  <w:style w:type="paragraph" w:styleId="ListParagraph">
    <w:name w:val="List Paragraph"/>
    <w:basedOn w:val="Normal"/>
    <w:uiPriority w:val="34"/>
    <w:qFormat/>
    <w:rsid w:val="00D21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3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5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.b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C1F4-2DA2-4971-8FEC-28C30BDC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Gergana Sarova</cp:lastModifiedBy>
  <cp:revision>4</cp:revision>
  <cp:lastPrinted>2021-09-30T08:09:00Z</cp:lastPrinted>
  <dcterms:created xsi:type="dcterms:W3CDTF">2023-05-03T07:08:00Z</dcterms:created>
  <dcterms:modified xsi:type="dcterms:W3CDTF">2023-05-03T08:00:00Z</dcterms:modified>
</cp:coreProperties>
</file>